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6DBC2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6DD98CB2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4DF78618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2BE02342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50B55AF7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586F9437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B95DDB1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F66B5BA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2568606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C606BC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A134B5E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13F371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130E39D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B98E6B6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3D7A471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2CC521A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13767B20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435E3FA2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11BC0EDC" w14:textId="77777777" w:rsidR="00DC0AFA" w:rsidRDefault="00DC0AFA" w:rsidP="00DC0A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7692BBB3" w14:textId="77777777" w:rsidR="00DC0AFA" w:rsidRDefault="00DC0AFA" w:rsidP="00DC0A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7637C18D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409446B" w14:textId="77777777"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</w:t>
      </w:r>
      <w:r w:rsid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 w:rsidR="00DE627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DE627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Профессиональные программные комплексы для моделирования технологических процессов</w:t>
      </w:r>
    </w:p>
    <w:p w14:paraId="0292A301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4E840094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391715D8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45ADD569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5665C201" w14:textId="77777777" w:rsidTr="00827584">
        <w:tc>
          <w:tcPr>
            <w:tcW w:w="4672" w:type="dxa"/>
          </w:tcPr>
          <w:p w14:paraId="38E10419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2B66FC97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ниринг</w:t>
            </w:r>
          </w:p>
          <w:p w14:paraId="28F4E79A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5113A445" w14:textId="77777777" w:rsidTr="00827584">
        <w:tc>
          <w:tcPr>
            <w:tcW w:w="4672" w:type="dxa"/>
          </w:tcPr>
          <w:p w14:paraId="18D09002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3168EE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ки/специальность</w:t>
            </w:r>
          </w:p>
          <w:p w14:paraId="469341E3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A5369A0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0D07CF88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FB154EA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991D04B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69F0B64B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28E4E8F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868B2B2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39C1BFA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6E9F9F9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927891E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CC41E91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AD54BE8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3CDFC11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04BEA85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B70E210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49D28F4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1C38C167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48605F10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pPr w:leftFromText="180" w:rightFromText="180" w:vertAnchor="text" w:tblpY="1"/>
        <w:tblOverlap w:val="never"/>
        <w:tblW w:w="4929" w:type="pct"/>
        <w:tblLook w:val="04A0" w:firstRow="1" w:lastRow="0" w:firstColumn="1" w:lastColumn="0" w:noHBand="0" w:noVBand="1"/>
      </w:tblPr>
      <w:tblGrid>
        <w:gridCol w:w="723"/>
        <w:gridCol w:w="3879"/>
        <w:gridCol w:w="7592"/>
        <w:gridCol w:w="2940"/>
      </w:tblGrid>
      <w:tr w:rsidR="00D83E1B" w:rsidRPr="00AD6759" w14:paraId="46360116" w14:textId="77777777" w:rsidTr="00CA148C">
        <w:tc>
          <w:tcPr>
            <w:tcW w:w="243" w:type="pct"/>
          </w:tcPr>
          <w:p w14:paraId="342BD011" w14:textId="05571A74" w:rsidR="00354EE7" w:rsidRPr="00AD6759" w:rsidRDefault="00CA148C" w:rsidP="001361C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427" w:type="pct"/>
          </w:tcPr>
          <w:p w14:paraId="0FD9DB32" w14:textId="08560441" w:rsidR="00354EE7" w:rsidRPr="00AD6759" w:rsidRDefault="00CA148C" w:rsidP="001361C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283" w:type="pct"/>
          </w:tcPr>
          <w:p w14:paraId="33BAB76D" w14:textId="77777777" w:rsidR="00354EE7" w:rsidRPr="00AD6759" w:rsidRDefault="00354EE7" w:rsidP="001361C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1046" w:type="pct"/>
          </w:tcPr>
          <w:p w14:paraId="1D1B9529" w14:textId="77777777" w:rsidR="00354EE7" w:rsidRPr="00AD6759" w:rsidRDefault="00354EE7" w:rsidP="001361C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CA148C" w:rsidRPr="007869AA" w14:paraId="5F7AA1A6" w14:textId="77777777" w:rsidTr="00CA148C">
        <w:trPr>
          <w:trHeight w:val="2224"/>
        </w:trPr>
        <w:tc>
          <w:tcPr>
            <w:tcW w:w="243" w:type="pct"/>
            <w:vMerge w:val="restart"/>
          </w:tcPr>
          <w:p w14:paraId="310E9757" w14:textId="48415771" w:rsidR="00CA148C" w:rsidRPr="00AD6759" w:rsidRDefault="00CA148C" w:rsidP="00B50BB8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27" w:type="pct"/>
            <w:vMerge w:val="restart"/>
          </w:tcPr>
          <w:p w14:paraId="17D0C544" w14:textId="331F064C" w:rsidR="00CA148C" w:rsidRPr="00CA148C" w:rsidRDefault="00CA148C" w:rsidP="008E2DA7">
            <w:pPr>
              <w:widowControl w:val="0"/>
              <w:jc w:val="both"/>
              <w:rPr>
                <w:rFonts w:ascii="Times New Roman" w:hAnsi="Times New Roman" w:cs="Times New Roman"/>
                <w:iCs/>
                <w:highlight w:val="cyan"/>
              </w:rPr>
            </w:pPr>
            <w:r w:rsidRPr="00CA148C">
              <w:rPr>
                <w:rFonts w:ascii="Times New Roman" w:hAnsi="Times New Roman" w:cs="Times New Roman"/>
                <w:iCs/>
                <w:color w:val="000000"/>
              </w:rPr>
              <w:t>ПК-4: Способен использовать профе</w:t>
            </w:r>
            <w:r w:rsidRPr="00CA148C">
              <w:rPr>
                <w:rFonts w:ascii="Times New Roman" w:hAnsi="Times New Roman" w:cs="Times New Roman"/>
                <w:iCs/>
                <w:color w:val="000000"/>
              </w:rPr>
              <w:t>с</w:t>
            </w:r>
            <w:r w:rsidRPr="00CA148C">
              <w:rPr>
                <w:rFonts w:ascii="Times New Roman" w:hAnsi="Times New Roman" w:cs="Times New Roman"/>
                <w:iCs/>
                <w:color w:val="000000"/>
              </w:rPr>
              <w:t>си</w:t>
            </w:r>
            <w:r w:rsidRPr="00CA148C">
              <w:rPr>
                <w:rFonts w:ascii="Times New Roman" w:hAnsi="Times New Roman" w:cs="Times New Roman"/>
                <w:iCs/>
                <w:color w:val="000000"/>
              </w:rPr>
              <w:t>о</w:t>
            </w:r>
            <w:r w:rsidRPr="00CA148C">
              <w:rPr>
                <w:rFonts w:ascii="Times New Roman" w:hAnsi="Times New Roman" w:cs="Times New Roman"/>
                <w:iCs/>
                <w:color w:val="000000"/>
              </w:rPr>
              <w:t>нальные программные комплексы в области математического и физич</w:t>
            </w:r>
            <w:r w:rsidRPr="00CA148C">
              <w:rPr>
                <w:rFonts w:ascii="Times New Roman" w:hAnsi="Times New Roman" w:cs="Times New Roman"/>
                <w:iCs/>
                <w:color w:val="000000"/>
              </w:rPr>
              <w:t>е</w:t>
            </w:r>
            <w:r w:rsidRPr="00CA148C">
              <w:rPr>
                <w:rFonts w:ascii="Times New Roman" w:hAnsi="Times New Roman" w:cs="Times New Roman"/>
                <w:iCs/>
                <w:color w:val="000000"/>
              </w:rPr>
              <w:t>ского моделирования технологич</w:t>
            </w:r>
            <w:r w:rsidRPr="00CA148C">
              <w:rPr>
                <w:rFonts w:ascii="Times New Roman" w:hAnsi="Times New Roman" w:cs="Times New Roman"/>
                <w:iCs/>
                <w:color w:val="000000"/>
              </w:rPr>
              <w:t>е</w:t>
            </w:r>
            <w:r w:rsidRPr="00CA148C">
              <w:rPr>
                <w:rFonts w:ascii="Times New Roman" w:hAnsi="Times New Roman" w:cs="Times New Roman"/>
                <w:iCs/>
                <w:color w:val="000000"/>
              </w:rPr>
              <w:t>ских процессов и объектов</w:t>
            </w:r>
          </w:p>
        </w:tc>
        <w:tc>
          <w:tcPr>
            <w:tcW w:w="2283" w:type="pct"/>
          </w:tcPr>
          <w:p w14:paraId="2485886B" w14:textId="1BC32369" w:rsidR="00CA148C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установите последовательность.</w:t>
            </w:r>
            <w:r w:rsidRPr="00A13308">
              <w:rPr>
                <w:rFonts w:ascii="Times New Roman" w:hAnsi="Times New Roman" w:cs="Times New Roman"/>
              </w:rPr>
              <w:t xml:space="preserve"> </w:t>
            </w:r>
          </w:p>
          <w:p w14:paraId="31CF3535" w14:textId="77777777" w:rsidR="00CA148C" w:rsidRPr="000B5B9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 w:rsidRPr="000B5B9F">
              <w:rPr>
                <w:rFonts w:ascii="Times New Roman" w:hAnsi="Times New Roman" w:cs="Times New Roman"/>
              </w:rPr>
              <w:t>Установите правильную последовательность этапов моделирования технол</w:t>
            </w:r>
            <w:r w:rsidRPr="000B5B9F">
              <w:rPr>
                <w:rFonts w:ascii="Times New Roman" w:hAnsi="Times New Roman" w:cs="Times New Roman"/>
              </w:rPr>
              <w:t>о</w:t>
            </w:r>
            <w:r w:rsidRPr="000B5B9F">
              <w:rPr>
                <w:rFonts w:ascii="Times New Roman" w:hAnsi="Times New Roman" w:cs="Times New Roman"/>
              </w:rPr>
              <w:t>гического п</w:t>
            </w:r>
            <w:r>
              <w:rPr>
                <w:rFonts w:ascii="Times New Roman" w:hAnsi="Times New Roman" w:cs="Times New Roman"/>
              </w:rPr>
              <w:t>роцесса в специализированном ПО.</w:t>
            </w:r>
          </w:p>
          <w:p w14:paraId="7538FEE7" w14:textId="77777777" w:rsidR="00CA148C" w:rsidRPr="000B5B9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r w:rsidRPr="000B5B9F">
              <w:rPr>
                <w:rFonts w:ascii="Times New Roman" w:hAnsi="Times New Roman" w:cs="Times New Roman"/>
              </w:rPr>
              <w:t xml:space="preserve">Валидация модели </w:t>
            </w:r>
            <w:r>
              <w:rPr>
                <w:rFonts w:ascii="Times New Roman" w:hAnsi="Times New Roman" w:cs="Times New Roman"/>
              </w:rPr>
              <w:t>(сравнение с реальными данными)</w:t>
            </w:r>
          </w:p>
          <w:p w14:paraId="2697DD27" w14:textId="77777777" w:rsidR="00CA148C" w:rsidRPr="000B5B9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r w:rsidRPr="000B5B9F">
              <w:rPr>
                <w:rFonts w:ascii="Times New Roman" w:hAnsi="Times New Roman" w:cs="Times New Roman"/>
              </w:rPr>
              <w:t xml:space="preserve">Построение </w:t>
            </w:r>
            <w:r>
              <w:rPr>
                <w:rFonts w:ascii="Times New Roman" w:hAnsi="Times New Roman" w:cs="Times New Roman"/>
              </w:rPr>
              <w:t>расчетной сетки (дискретизация)</w:t>
            </w:r>
          </w:p>
          <w:p w14:paraId="2B0BF71D" w14:textId="77777777" w:rsidR="00CA148C" w:rsidRPr="000B5B9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r w:rsidRPr="000B5B9F">
              <w:rPr>
                <w:rFonts w:ascii="Times New Roman" w:hAnsi="Times New Roman" w:cs="Times New Roman"/>
              </w:rPr>
              <w:t>Загрузка исходных данн</w:t>
            </w:r>
            <w:r>
              <w:rPr>
                <w:rFonts w:ascii="Times New Roman" w:hAnsi="Times New Roman" w:cs="Times New Roman"/>
              </w:rPr>
              <w:t>ых (параметры среды, геометрия)</w:t>
            </w:r>
          </w:p>
          <w:p w14:paraId="0513D421" w14:textId="77777777" w:rsidR="00CA148C" w:rsidRPr="000B5B9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0B5B9F">
              <w:rPr>
                <w:rFonts w:ascii="Times New Roman" w:hAnsi="Times New Roman" w:cs="Times New Roman"/>
              </w:rPr>
              <w:t>Проведение расчетов (</w:t>
            </w:r>
            <w:r>
              <w:rPr>
                <w:rFonts w:ascii="Times New Roman" w:hAnsi="Times New Roman" w:cs="Times New Roman"/>
              </w:rPr>
              <w:t>гидродинамика, тепломассообмен)</w:t>
            </w:r>
          </w:p>
          <w:p w14:paraId="64BD9921" w14:textId="77777777" w:rsidR="00CA148C" w:rsidRPr="000B5B9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0B5B9F">
              <w:rPr>
                <w:rFonts w:ascii="Times New Roman" w:hAnsi="Times New Roman" w:cs="Times New Roman"/>
              </w:rPr>
              <w:t>Визуализация результа</w:t>
            </w:r>
            <w:r>
              <w:rPr>
                <w:rFonts w:ascii="Times New Roman" w:hAnsi="Times New Roman" w:cs="Times New Roman"/>
              </w:rPr>
              <w:t>тов (графики, анимации, отчеты)</w:t>
            </w:r>
          </w:p>
          <w:p w14:paraId="5E24E300" w14:textId="58A86818" w:rsidR="00CA148C" w:rsidRPr="00456657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</w:t>
            </w:r>
            <w:r w:rsidRPr="000B5B9F">
              <w:rPr>
                <w:rFonts w:ascii="Times New Roman" w:hAnsi="Times New Roman" w:cs="Times New Roman"/>
              </w:rPr>
              <w:t>Выбор математической модели (уравнения, допущения)</w:t>
            </w:r>
          </w:p>
        </w:tc>
        <w:tc>
          <w:tcPr>
            <w:tcW w:w="1046" w:type="pct"/>
          </w:tcPr>
          <w:p w14:paraId="4825715C" w14:textId="4FAE4A24" w:rsidR="00CA148C" w:rsidRPr="00F05A4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 w:rsidRPr="000B5B9F">
              <w:rPr>
                <w:rFonts w:ascii="Times New Roman" w:hAnsi="Times New Roman" w:cs="Times New Roman"/>
              </w:rPr>
              <w:t>ВЕБГАД</w:t>
            </w:r>
          </w:p>
        </w:tc>
      </w:tr>
      <w:tr w:rsidR="00CA148C" w:rsidRPr="00456657" w14:paraId="0BE08540" w14:textId="77777777" w:rsidTr="00CA148C">
        <w:trPr>
          <w:trHeight w:val="674"/>
        </w:trPr>
        <w:tc>
          <w:tcPr>
            <w:tcW w:w="243" w:type="pct"/>
            <w:vMerge/>
          </w:tcPr>
          <w:p w14:paraId="421ACBCF" w14:textId="57C25EB6" w:rsidR="00CA148C" w:rsidRPr="00AD6759" w:rsidRDefault="00CA148C" w:rsidP="00B50BB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7" w:type="pct"/>
            <w:vMerge/>
          </w:tcPr>
          <w:p w14:paraId="19099F3D" w14:textId="13FA3785" w:rsidR="00CA148C" w:rsidRPr="00890152" w:rsidRDefault="00CA148C" w:rsidP="008E2DA7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highlight w:val="cyan"/>
              </w:rPr>
            </w:pPr>
          </w:p>
        </w:tc>
        <w:tc>
          <w:tcPr>
            <w:tcW w:w="2283" w:type="pct"/>
          </w:tcPr>
          <w:p w14:paraId="212EB53D" w14:textId="2B338311" w:rsidR="00CA148C" w:rsidRPr="00F95EFA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17EBA2FB" w14:textId="77777777" w:rsidR="00CA148C" w:rsidRDefault="00CA148C" w:rsidP="00D91B10">
            <w:pPr>
              <w:widowControl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Ниже приведены</w:t>
            </w:r>
            <w:r w:rsidRPr="00F05A4F">
              <w:rPr>
                <w:rFonts w:ascii="Times New Roman" w:hAnsi="Times New Roman" w:cs="Times New Roman"/>
                <w:iCs/>
              </w:rPr>
              <w:t xml:space="preserve"> основные профессиональные программные комплексы, применяемые для моделирования технологических процессов трубопрово</w:t>
            </w:r>
            <w:r w:rsidRPr="00F05A4F">
              <w:rPr>
                <w:rFonts w:ascii="Times New Roman" w:hAnsi="Times New Roman" w:cs="Times New Roman"/>
                <w:iCs/>
              </w:rPr>
              <w:t>д</w:t>
            </w:r>
            <w:r w:rsidRPr="00F05A4F">
              <w:rPr>
                <w:rFonts w:ascii="Times New Roman" w:hAnsi="Times New Roman" w:cs="Times New Roman"/>
                <w:iCs/>
              </w:rPr>
              <w:t>ного транспорта.</w:t>
            </w:r>
          </w:p>
          <w:p w14:paraId="45D8250A" w14:textId="77777777" w:rsidR="00CA148C" w:rsidRPr="00F95EFA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</w:t>
            </w:r>
            <w:r w:rsidRPr="00AD6759">
              <w:rPr>
                <w:rFonts w:ascii="Times New Roman" w:hAnsi="Times New Roman" w:cs="Times New Roman"/>
              </w:rPr>
              <w:t>о</w:t>
            </w:r>
            <w:r w:rsidRPr="00AD6759">
              <w:rPr>
                <w:rFonts w:ascii="Times New Roman" w:hAnsi="Times New Roman" w:cs="Times New Roman"/>
              </w:rPr>
              <w:t>зицию из правого столбца</w:t>
            </w:r>
          </w:p>
          <w:p w14:paraId="1011D0C5" w14:textId="77777777" w:rsidR="00CA148C" w:rsidRDefault="00CA148C" w:rsidP="00D91B10">
            <w:pPr>
              <w:widowControl w:val="0"/>
              <w:rPr>
                <w:rFonts w:ascii="Times New Roman" w:hAnsi="Times New Roman" w:cs="Times New Roman"/>
                <w:iCs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44"/>
              <w:gridCol w:w="4722"/>
            </w:tblGrid>
            <w:tr w:rsidR="00CA148C" w14:paraId="2F7A08FF" w14:textId="77777777" w:rsidTr="00283F2C">
              <w:tc>
                <w:tcPr>
                  <w:tcW w:w="2652" w:type="dxa"/>
                </w:tcPr>
                <w:p w14:paraId="1682CAC5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Профессиональный пр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граммный комплекс</w:t>
                  </w:r>
                </w:p>
              </w:tc>
              <w:tc>
                <w:tcPr>
                  <w:tcW w:w="4753" w:type="dxa"/>
                </w:tcPr>
                <w:p w14:paraId="32A999B2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Описание</w:t>
                  </w:r>
                </w:p>
              </w:tc>
            </w:tr>
            <w:tr w:rsidR="00CA148C" w14:paraId="31BE2B30" w14:textId="77777777" w:rsidTr="00283F2C">
              <w:tc>
                <w:tcPr>
                  <w:tcW w:w="2652" w:type="dxa"/>
                </w:tcPr>
                <w:p w14:paraId="77B7F57A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А. 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Aspen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HYSYS</w:t>
                  </w:r>
                </w:p>
              </w:tc>
              <w:tc>
                <w:tcPr>
                  <w:tcW w:w="4753" w:type="dxa"/>
                </w:tcPr>
                <w:p w14:paraId="6751372A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1. Динамически моделирующая система для созд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а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ния нестационарных моделей и моделирования п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е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реходных процессов.</w:t>
                  </w:r>
                </w:p>
              </w:tc>
            </w:tr>
            <w:tr w:rsidR="00CA148C" w14:paraId="60B0C219" w14:textId="77777777" w:rsidTr="00283F2C">
              <w:tc>
                <w:tcPr>
                  <w:tcW w:w="2652" w:type="dxa"/>
                </w:tcPr>
                <w:p w14:paraId="678B9D9D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Б. 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OLGA</w:t>
                  </w:r>
                </w:p>
              </w:tc>
              <w:tc>
                <w:tcPr>
                  <w:tcW w:w="4753" w:type="dxa"/>
                </w:tcPr>
                <w:p w14:paraId="722A6D51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2. Представляет собой симулятор для моделиров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а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ния установившегося, многофазного потока нефт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е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газовых добывающих систем.</w:t>
                  </w:r>
                </w:p>
              </w:tc>
            </w:tr>
            <w:tr w:rsidR="00CA148C" w14:paraId="43A4BA02" w14:textId="77777777" w:rsidTr="00283F2C">
              <w:tc>
                <w:tcPr>
                  <w:tcW w:w="2652" w:type="dxa"/>
                </w:tcPr>
                <w:p w14:paraId="781314B7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В. 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PIPESIM</w:t>
                  </w:r>
                </w:p>
              </w:tc>
              <w:tc>
                <w:tcPr>
                  <w:tcW w:w="4753" w:type="dxa"/>
                </w:tcPr>
                <w:p w14:paraId="0F0EB64E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3. Программный комплекс для моделиров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а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ния</w:t>
                  </w:r>
                </w:p>
                <w:p w14:paraId="427491B2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технологических процессов в области транспорт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и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ровки, подготовки</w:t>
                  </w:r>
                </w:p>
                <w:p w14:paraId="0D063ED2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и первичной переработки скважинной пр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о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дукции</w:t>
                  </w:r>
                </w:p>
              </w:tc>
            </w:tr>
            <w:tr w:rsidR="00CA148C" w14:paraId="729C4ABB" w14:textId="77777777" w:rsidTr="00283F2C">
              <w:tc>
                <w:tcPr>
                  <w:tcW w:w="2652" w:type="dxa"/>
                </w:tcPr>
                <w:p w14:paraId="2180AFA7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РН-СИМТЕП</w:t>
                  </w:r>
                </w:p>
              </w:tc>
              <w:tc>
                <w:tcPr>
                  <w:tcW w:w="4753" w:type="dxa"/>
                </w:tcPr>
                <w:p w14:paraId="60DF53BC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4. Программный комплекс, позволяющий модел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и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ровать сложные процессы, вызванные нестациона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р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ным многофазным течением, заранее может пре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д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сказать различные эффекты, связанные с нест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а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бильностью потока в трубопроводе, прогнозировать любые ситуации и выработать схемы предотвращ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е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ния аварий и нештатных ситуаций.</w:t>
                  </w:r>
                </w:p>
              </w:tc>
            </w:tr>
            <w:tr w:rsidR="00CA148C" w14:paraId="05191553" w14:textId="77777777" w:rsidTr="00283F2C">
              <w:tc>
                <w:tcPr>
                  <w:tcW w:w="2652" w:type="dxa"/>
                </w:tcPr>
                <w:p w14:paraId="70EBD64D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753" w:type="dxa"/>
                </w:tcPr>
                <w:p w14:paraId="2289373E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5. Предназначен для трёхмерного проектир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о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вания, компоновки и выпуска проектной и рабочей док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у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lastRenderedPageBreak/>
                    <w:t>ментации по технологическим установкам и труб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о</w:t>
                  </w: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проводам.</w:t>
                  </w:r>
                </w:p>
              </w:tc>
            </w:tr>
          </w:tbl>
          <w:p w14:paraId="2E53D5CA" w14:textId="77777777" w:rsidR="00CA148C" w:rsidRPr="00F05A4F" w:rsidRDefault="00CA148C" w:rsidP="00D91B10">
            <w:pPr>
              <w:widowControl w:val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pct"/>
          </w:tcPr>
          <w:p w14:paraId="613D688B" w14:textId="77777777" w:rsidR="00CA148C" w:rsidRPr="00456657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А1, Б4, В2, Г3</w:t>
            </w:r>
          </w:p>
        </w:tc>
      </w:tr>
      <w:tr w:rsidR="00CA148C" w:rsidRPr="00F05A4F" w14:paraId="0201A656" w14:textId="77777777" w:rsidTr="00CA148C">
        <w:trPr>
          <w:trHeight w:val="2072"/>
        </w:trPr>
        <w:tc>
          <w:tcPr>
            <w:tcW w:w="243" w:type="pct"/>
            <w:vMerge/>
          </w:tcPr>
          <w:p w14:paraId="3F64992E" w14:textId="1C759C74" w:rsidR="00CA148C" w:rsidRPr="00456657" w:rsidRDefault="00CA148C" w:rsidP="00B50BB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7" w:type="pct"/>
            <w:vMerge/>
          </w:tcPr>
          <w:p w14:paraId="115544A4" w14:textId="3D134654" w:rsidR="00CA148C" w:rsidRPr="00456657" w:rsidRDefault="00CA148C" w:rsidP="008E2DA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283" w:type="pct"/>
          </w:tcPr>
          <w:p w14:paraId="0F3713A2" w14:textId="67DE608A" w:rsidR="00CA148C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Прочитайте текст и установите последовательность.</w:t>
            </w:r>
          </w:p>
          <w:p w14:paraId="4EF8EF57" w14:textId="77777777" w:rsidR="00CA148C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84A55">
              <w:rPr>
                <w:rFonts w:ascii="Times New Roman" w:hAnsi="Times New Roman" w:cs="Times New Roman"/>
              </w:rPr>
              <w:t xml:space="preserve">абота </w:t>
            </w:r>
            <w:r>
              <w:rPr>
                <w:rFonts w:ascii="Times New Roman" w:hAnsi="Times New Roman" w:cs="Times New Roman"/>
              </w:rPr>
              <w:t>с программным комплексом</w:t>
            </w:r>
            <w:r w:rsidRPr="00884A55">
              <w:rPr>
                <w:rFonts w:ascii="Times New Roman" w:hAnsi="Times New Roman" w:cs="Times New Roman"/>
              </w:rPr>
              <w:t xml:space="preserve"> при построении технологической схемы</w:t>
            </w:r>
            <w:r>
              <w:rPr>
                <w:rFonts w:ascii="Times New Roman" w:hAnsi="Times New Roman" w:cs="Times New Roman"/>
              </w:rPr>
              <w:t xml:space="preserve"> включает в себя следующие этапы:</w:t>
            </w:r>
          </w:p>
          <w:p w14:paraId="3F02AD01" w14:textId="77777777" w:rsidR="00CA148C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</w:t>
            </w:r>
            <w:r w:rsidRPr="00283F2C">
              <w:rPr>
                <w:rFonts w:ascii="Times New Roman" w:hAnsi="Times New Roman" w:cs="Times New Roman"/>
              </w:rPr>
              <w:t xml:space="preserve"> Построение и расчет технологической схемы в среде «Моделир</w:t>
            </w:r>
            <w:r w:rsidRPr="00283F2C">
              <w:rPr>
                <w:rFonts w:ascii="Times New Roman" w:hAnsi="Times New Roman" w:cs="Times New Roman"/>
              </w:rPr>
              <w:t>о</w:t>
            </w:r>
            <w:r w:rsidRPr="00283F2C">
              <w:rPr>
                <w:rFonts w:ascii="Times New Roman" w:hAnsi="Times New Roman" w:cs="Times New Roman"/>
              </w:rPr>
              <w:t>вание».</w:t>
            </w:r>
          </w:p>
          <w:p w14:paraId="64B3D561" w14:textId="77777777" w:rsidR="00CA148C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r w:rsidRPr="00832573">
              <w:rPr>
                <w:rFonts w:ascii="Times New Roman" w:hAnsi="Times New Roman" w:cs="Times New Roman"/>
              </w:rPr>
              <w:t>Оценка результатов расчетов, оптимизация модели, вывод резул</w:t>
            </w:r>
            <w:r w:rsidRPr="00832573">
              <w:rPr>
                <w:rFonts w:ascii="Times New Roman" w:hAnsi="Times New Roman" w:cs="Times New Roman"/>
              </w:rPr>
              <w:t>ь</w:t>
            </w:r>
            <w:r w:rsidRPr="00832573">
              <w:rPr>
                <w:rFonts w:ascii="Times New Roman" w:hAnsi="Times New Roman" w:cs="Times New Roman"/>
              </w:rPr>
              <w:t>татов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20DD828" w14:textId="77777777" w:rsidR="00CA148C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83F2C">
              <w:rPr>
                <w:rFonts w:ascii="Times New Roman" w:hAnsi="Times New Roman" w:cs="Times New Roman"/>
              </w:rPr>
              <w:t>. Поиск, выбор, добавление компонентов, выбор термодинамического пак</w:t>
            </w:r>
            <w:r w:rsidRPr="00283F2C">
              <w:rPr>
                <w:rFonts w:ascii="Times New Roman" w:hAnsi="Times New Roman" w:cs="Times New Roman"/>
              </w:rPr>
              <w:t>е</w:t>
            </w:r>
            <w:r w:rsidRPr="00283F2C">
              <w:rPr>
                <w:rFonts w:ascii="Times New Roman" w:hAnsi="Times New Roman" w:cs="Times New Roman"/>
              </w:rPr>
              <w:t>та в среде «Свойства»</w:t>
            </w:r>
          </w:p>
          <w:p w14:paraId="482A6247" w14:textId="77777777" w:rsidR="00CA148C" w:rsidRPr="00F05A4F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14:paraId="1D091F47" w14:textId="77777777" w:rsidR="00CA148C" w:rsidRPr="001361CF" w:rsidRDefault="00CA148C" w:rsidP="00D91B10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ВАБ</w:t>
            </w:r>
          </w:p>
        </w:tc>
      </w:tr>
      <w:tr w:rsidR="00CA148C" w:rsidRPr="00F05A4F" w14:paraId="64876521" w14:textId="77777777" w:rsidTr="00CA148C">
        <w:tc>
          <w:tcPr>
            <w:tcW w:w="243" w:type="pct"/>
            <w:vMerge/>
          </w:tcPr>
          <w:p w14:paraId="7DEBA022" w14:textId="01D0095D" w:rsidR="00CA148C" w:rsidRPr="00F05A4F" w:rsidRDefault="00CA148C" w:rsidP="00B50BB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7" w:type="pct"/>
            <w:vMerge/>
          </w:tcPr>
          <w:p w14:paraId="536B22AD" w14:textId="7806E82D" w:rsidR="00CA148C" w:rsidRPr="00F05A4F" w:rsidRDefault="00CA148C" w:rsidP="008E2DA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283" w:type="pct"/>
          </w:tcPr>
          <w:p w14:paraId="501E1718" w14:textId="4CA3F8F4" w:rsidR="00CA148C" w:rsidRPr="00A32B3D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установите последовательность.</w:t>
            </w:r>
          </w:p>
          <w:p w14:paraId="2D68E22A" w14:textId="77777777" w:rsidR="00CA148C" w:rsidRPr="00BE0D29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 w:rsidRPr="00BE0D29">
              <w:rPr>
                <w:rFonts w:ascii="Times New Roman" w:hAnsi="Times New Roman" w:cs="Times New Roman"/>
                <w:bCs/>
              </w:rPr>
              <w:t>Установите правильную последовательность этапов работы с промы</w:t>
            </w:r>
            <w:r w:rsidRPr="00BE0D29">
              <w:rPr>
                <w:rFonts w:ascii="Times New Roman" w:hAnsi="Times New Roman" w:cs="Times New Roman"/>
                <w:bCs/>
              </w:rPr>
              <w:t>с</w:t>
            </w:r>
            <w:r w:rsidRPr="00BE0D29">
              <w:rPr>
                <w:rFonts w:ascii="Times New Roman" w:hAnsi="Times New Roman" w:cs="Times New Roman"/>
                <w:bCs/>
              </w:rPr>
              <w:t>ловыми данными в программе IPM (</w:t>
            </w:r>
            <w:proofErr w:type="spellStart"/>
            <w:r w:rsidRPr="00BE0D29">
              <w:rPr>
                <w:rFonts w:ascii="Times New Roman" w:hAnsi="Times New Roman" w:cs="Times New Roman"/>
                <w:bCs/>
              </w:rPr>
              <w:t>I</w:t>
            </w:r>
            <w:r>
              <w:rPr>
                <w:rFonts w:ascii="Times New Roman" w:hAnsi="Times New Roman" w:cs="Times New Roman"/>
                <w:bCs/>
              </w:rPr>
              <w:t>ntegrated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Modeling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):</w:t>
            </w:r>
          </w:p>
          <w:p w14:paraId="2BB9350F" w14:textId="77777777" w:rsidR="00CA148C" w:rsidRPr="00BE0D29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А. </w:t>
            </w:r>
            <w:r w:rsidRPr="00BE0D29">
              <w:rPr>
                <w:rFonts w:ascii="Times New Roman" w:hAnsi="Times New Roman" w:cs="Times New Roman"/>
                <w:bCs/>
              </w:rPr>
              <w:t>Загрузка данных по скважинам (д</w:t>
            </w:r>
            <w:r>
              <w:rPr>
                <w:rFonts w:ascii="Times New Roman" w:hAnsi="Times New Roman" w:cs="Times New Roman"/>
                <w:bCs/>
              </w:rPr>
              <w:t>ебиты, ГФН, пластовое давление)</w:t>
            </w:r>
          </w:p>
          <w:p w14:paraId="7B354515" w14:textId="77777777" w:rsidR="00CA148C" w:rsidRPr="00BE0D29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Б. </w:t>
            </w:r>
            <w:r w:rsidRPr="00BE0D29">
              <w:rPr>
                <w:rFonts w:ascii="Times New Roman" w:hAnsi="Times New Roman" w:cs="Times New Roman"/>
                <w:bCs/>
              </w:rPr>
              <w:t>Калибровк</w:t>
            </w:r>
            <w:r>
              <w:rPr>
                <w:rFonts w:ascii="Times New Roman" w:hAnsi="Times New Roman" w:cs="Times New Roman"/>
                <w:bCs/>
              </w:rPr>
              <w:t>а модели по историческим данным</w:t>
            </w:r>
          </w:p>
          <w:p w14:paraId="45A81F27" w14:textId="77777777" w:rsidR="00CA148C" w:rsidRPr="00BE0D29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В. </w:t>
            </w:r>
            <w:r w:rsidRPr="00BE0D29">
              <w:rPr>
                <w:rFonts w:ascii="Times New Roman" w:hAnsi="Times New Roman" w:cs="Times New Roman"/>
                <w:bCs/>
              </w:rPr>
              <w:t>По</w:t>
            </w:r>
            <w:r>
              <w:rPr>
                <w:rFonts w:ascii="Times New Roman" w:hAnsi="Times New Roman" w:cs="Times New Roman"/>
                <w:bCs/>
              </w:rPr>
              <w:t>строение сеточной модели пласта</w:t>
            </w:r>
          </w:p>
          <w:p w14:paraId="5DC003FE" w14:textId="77777777" w:rsidR="00CA148C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Г. </w:t>
            </w:r>
            <w:r w:rsidRPr="00BE0D29">
              <w:rPr>
                <w:rFonts w:ascii="Times New Roman" w:hAnsi="Times New Roman" w:cs="Times New Roman"/>
                <w:bCs/>
              </w:rPr>
              <w:t>Запуск г</w:t>
            </w:r>
            <w:r>
              <w:rPr>
                <w:rFonts w:ascii="Times New Roman" w:hAnsi="Times New Roman" w:cs="Times New Roman"/>
                <w:bCs/>
              </w:rPr>
              <w:t>идродинамического моделирования</w:t>
            </w:r>
          </w:p>
          <w:p w14:paraId="2A660589" w14:textId="77777777" w:rsidR="00CA148C" w:rsidRPr="00BE0D29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Е. </w:t>
            </w:r>
            <w:r w:rsidRPr="00BE0D29">
              <w:rPr>
                <w:rFonts w:ascii="Times New Roman" w:hAnsi="Times New Roman" w:cs="Times New Roman"/>
                <w:bCs/>
              </w:rPr>
              <w:t>Оптимизация режимов работы скважин</w:t>
            </w:r>
          </w:p>
          <w:p w14:paraId="26EF1F94" w14:textId="77777777" w:rsidR="00CA148C" w:rsidRPr="00FB7F83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BE0D29">
              <w:rPr>
                <w:rFonts w:ascii="Times New Roman" w:hAnsi="Times New Roman" w:cs="Times New Roman"/>
                <w:bCs/>
              </w:rPr>
              <w:t>Анал</w:t>
            </w:r>
            <w:r>
              <w:rPr>
                <w:rFonts w:ascii="Times New Roman" w:hAnsi="Times New Roman" w:cs="Times New Roman"/>
                <w:bCs/>
              </w:rPr>
              <w:t>из результатов и прогноз добычи</w:t>
            </w:r>
          </w:p>
        </w:tc>
        <w:tc>
          <w:tcPr>
            <w:tcW w:w="1046" w:type="pct"/>
          </w:tcPr>
          <w:p w14:paraId="3E9B3D31" w14:textId="77777777" w:rsidR="00CA148C" w:rsidRPr="00A32B3D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 w:rsidRPr="00FB7F83">
              <w:rPr>
                <w:rFonts w:ascii="Times New Roman" w:hAnsi="Times New Roman" w:cs="Times New Roman"/>
                <w:bCs/>
              </w:rPr>
              <w:t>АВБГЕД</w:t>
            </w:r>
          </w:p>
        </w:tc>
      </w:tr>
      <w:tr w:rsidR="00CA148C" w:rsidRPr="00AD6759" w14:paraId="46078D9F" w14:textId="77777777" w:rsidTr="00CA148C">
        <w:trPr>
          <w:trHeight w:val="828"/>
        </w:trPr>
        <w:tc>
          <w:tcPr>
            <w:tcW w:w="243" w:type="pct"/>
            <w:vMerge/>
          </w:tcPr>
          <w:p w14:paraId="393F8525" w14:textId="5FB118CF" w:rsidR="00CA148C" w:rsidRPr="00F05A4F" w:rsidRDefault="00CA148C" w:rsidP="00B50BB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7" w:type="pct"/>
            <w:vMerge/>
          </w:tcPr>
          <w:p w14:paraId="3E89FD31" w14:textId="14748DCB" w:rsidR="00CA148C" w:rsidRPr="00890152" w:rsidRDefault="00CA148C" w:rsidP="008E2DA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283" w:type="pct"/>
          </w:tcPr>
          <w:p w14:paraId="7581C40C" w14:textId="49466E25" w:rsidR="00CA148C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0E4B025D" w14:textId="77777777" w:rsidR="00CA148C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схеме приведена фазовая диаграмма, с ее помощью  о</w:t>
            </w:r>
            <w:r w:rsidRPr="00E64DBB">
              <w:rPr>
                <w:rFonts w:ascii="Times New Roman" w:hAnsi="Times New Roman" w:cs="Times New Roman"/>
              </w:rPr>
              <w:t>пределит</w:t>
            </w:r>
            <w:r>
              <w:rPr>
                <w:rFonts w:ascii="Times New Roman" w:hAnsi="Times New Roman" w:cs="Times New Roman"/>
              </w:rPr>
              <w:t>е</w:t>
            </w:r>
            <w:r w:rsidRPr="00E64DBB">
              <w:rPr>
                <w:rFonts w:ascii="Times New Roman" w:hAnsi="Times New Roman" w:cs="Times New Roman"/>
              </w:rPr>
              <w:t xml:space="preserve"> линию упругости пара, линию точек росы, критическую точку, о</w:t>
            </w:r>
            <w:r w:rsidRPr="00E64DBB">
              <w:rPr>
                <w:rFonts w:ascii="Times New Roman" w:hAnsi="Times New Roman" w:cs="Times New Roman"/>
              </w:rPr>
              <w:t>б</w:t>
            </w:r>
            <w:r w:rsidRPr="00E64DBB">
              <w:rPr>
                <w:rFonts w:ascii="Times New Roman" w:hAnsi="Times New Roman" w:cs="Times New Roman"/>
              </w:rPr>
              <w:t xml:space="preserve">ласть жидкости, пара, двухфазную область, точку </w:t>
            </w:r>
            <w:proofErr w:type="spellStart"/>
            <w:r w:rsidRPr="00E64DBB">
              <w:rPr>
                <w:rFonts w:ascii="Times New Roman" w:hAnsi="Times New Roman" w:cs="Times New Roman"/>
              </w:rPr>
              <w:t>криконденбар</w:t>
            </w:r>
            <w:proofErr w:type="spellEnd"/>
            <w:r w:rsidRPr="00E64DBB">
              <w:rPr>
                <w:rFonts w:ascii="Times New Roman" w:hAnsi="Times New Roman" w:cs="Times New Roman"/>
              </w:rPr>
              <w:t>, то</w:t>
            </w:r>
            <w:r w:rsidRPr="00E64DBB">
              <w:rPr>
                <w:rFonts w:ascii="Times New Roman" w:hAnsi="Times New Roman" w:cs="Times New Roman"/>
              </w:rPr>
              <w:t>ч</w:t>
            </w:r>
            <w:r w:rsidRPr="00E64DBB">
              <w:rPr>
                <w:rFonts w:ascii="Times New Roman" w:hAnsi="Times New Roman" w:cs="Times New Roman"/>
              </w:rPr>
              <w:t xml:space="preserve">ку </w:t>
            </w:r>
            <w:proofErr w:type="spellStart"/>
            <w:r w:rsidRPr="00E64DBB">
              <w:rPr>
                <w:rFonts w:ascii="Times New Roman" w:hAnsi="Times New Roman" w:cs="Times New Roman"/>
              </w:rPr>
              <w:t>крикондентерм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EA662F4" w14:textId="77777777" w:rsidR="00CA148C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</w:t>
            </w:r>
            <w:r w:rsidRPr="00AD6759">
              <w:rPr>
                <w:rFonts w:ascii="Times New Roman" w:hAnsi="Times New Roman" w:cs="Times New Roman"/>
              </w:rPr>
              <w:t>о</w:t>
            </w:r>
            <w:r w:rsidRPr="00AD6759">
              <w:rPr>
                <w:rFonts w:ascii="Times New Roman" w:hAnsi="Times New Roman" w:cs="Times New Roman"/>
              </w:rPr>
              <w:t>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02F1B30" w14:textId="77777777" w:rsidR="00CA148C" w:rsidRDefault="00CA148C" w:rsidP="00D91B10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D35AB7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164736A" wp14:editId="7420E295">
                  <wp:extent cx="3276600" cy="2584572"/>
                  <wp:effectExtent l="0" t="0" r="0" b="6350"/>
                  <wp:docPr id="1" name="Рисунок 1" descr="D:\005. Рабочие документы\СФУ\Материал\Фазовая диаграм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05. Рабочие документы\СФУ\Материал\Фазовая диаграм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145" cy="264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32AD52" w14:textId="77777777" w:rsidR="00CA148C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932"/>
              <w:gridCol w:w="4649"/>
            </w:tblGrid>
            <w:tr w:rsidR="00CA148C" w14:paraId="6783E492" w14:textId="77777777" w:rsidTr="003E6D50">
              <w:tc>
                <w:tcPr>
                  <w:tcW w:w="1932" w:type="dxa"/>
                </w:tcPr>
                <w:p w14:paraId="752FF50F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А. Линия упругости пара</w:t>
                  </w:r>
                </w:p>
              </w:tc>
              <w:tc>
                <w:tcPr>
                  <w:tcW w:w="4649" w:type="dxa"/>
                </w:tcPr>
                <w:p w14:paraId="4BD9399C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максимальное давление, при котором возможно существование жидкости.</w:t>
                  </w:r>
                </w:p>
              </w:tc>
            </w:tr>
            <w:tr w:rsidR="00CA148C" w14:paraId="1A52838F" w14:textId="77777777" w:rsidTr="003E6D50">
              <w:tc>
                <w:tcPr>
                  <w:tcW w:w="1932" w:type="dxa"/>
                </w:tcPr>
                <w:p w14:paraId="49E49925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 Линия точек р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сы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49" w:type="dxa"/>
                </w:tcPr>
                <w:p w14:paraId="61D3EDB1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это точка на диаграмме, соединяющая красную и синюю линии. В критической точке плотности жидкости и пара становятся одинаковыми.</w:t>
                  </w:r>
                </w:p>
              </w:tc>
            </w:tr>
            <w:tr w:rsidR="00CA148C" w14:paraId="1B89457E" w14:textId="77777777" w:rsidTr="003E6D50">
              <w:tc>
                <w:tcPr>
                  <w:tcW w:w="1932" w:type="dxa"/>
                </w:tcPr>
                <w:p w14:paraId="6A8DB9C5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 Критическая точка</w:t>
                  </w:r>
                </w:p>
              </w:tc>
              <w:tc>
                <w:tcPr>
                  <w:tcW w:w="4649" w:type="dxa"/>
                </w:tcPr>
                <w:p w14:paraId="5A1CBCF1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справа от линии точек росы.</w:t>
                  </w:r>
                </w:p>
              </w:tc>
            </w:tr>
            <w:tr w:rsidR="00CA148C" w14:paraId="3446724F" w14:textId="77777777" w:rsidTr="003E6D50">
              <w:tc>
                <w:tcPr>
                  <w:tcW w:w="1932" w:type="dxa"/>
                </w:tcPr>
                <w:p w14:paraId="7C3BA160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Область жидк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сти</w:t>
                  </w:r>
                </w:p>
              </w:tc>
              <w:tc>
                <w:tcPr>
                  <w:tcW w:w="4649" w:type="dxa"/>
                </w:tcPr>
                <w:p w14:paraId="16AADF55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между линией кипения и линией росы.</w:t>
                  </w:r>
                </w:p>
              </w:tc>
            </w:tr>
            <w:tr w:rsidR="00CA148C" w14:paraId="0F81318B" w14:textId="77777777" w:rsidTr="003E6D50">
              <w:tc>
                <w:tcPr>
                  <w:tcW w:w="1932" w:type="dxa"/>
                </w:tcPr>
                <w:p w14:paraId="0D9BFD8B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Д. Область пар</w:t>
                  </w:r>
                </w:p>
              </w:tc>
              <w:tc>
                <w:tcPr>
                  <w:tcW w:w="4649" w:type="dxa"/>
                </w:tcPr>
                <w:p w14:paraId="345A83DB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 Разделяет область жидкости и двухфазную о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ласть (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красная линия)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CA148C" w14:paraId="3B92B9F8" w14:textId="77777777" w:rsidTr="003E6D50">
              <w:tc>
                <w:tcPr>
                  <w:tcW w:w="1932" w:type="dxa"/>
                </w:tcPr>
                <w:p w14:paraId="6A5651D3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 Двухфазная о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ласть</w:t>
                  </w:r>
                </w:p>
              </w:tc>
              <w:tc>
                <w:tcPr>
                  <w:tcW w:w="4649" w:type="dxa"/>
                </w:tcPr>
                <w:p w14:paraId="0C8DEB90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 над линией упругости пара.</w:t>
                  </w:r>
                </w:p>
              </w:tc>
            </w:tr>
            <w:tr w:rsidR="00CA148C" w14:paraId="4F268174" w14:textId="77777777" w:rsidTr="003E6D50">
              <w:tc>
                <w:tcPr>
                  <w:tcW w:w="1932" w:type="dxa"/>
                </w:tcPr>
                <w:p w14:paraId="06F543F3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Ж. Точка </w:t>
                  </w:r>
                  <w:proofErr w:type="spellStart"/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крико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н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денбар</w:t>
                  </w:r>
                  <w:proofErr w:type="spellEnd"/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49" w:type="dxa"/>
                </w:tcPr>
                <w:p w14:paraId="0A3C877D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7. 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разделяет двухфазную область и область пара.</w:t>
                  </w:r>
                </w:p>
              </w:tc>
            </w:tr>
            <w:tr w:rsidR="00CA148C" w14:paraId="585B9983" w14:textId="77777777" w:rsidTr="003E6D50">
              <w:tc>
                <w:tcPr>
                  <w:tcW w:w="1932" w:type="dxa"/>
                </w:tcPr>
                <w:p w14:paraId="13411E14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З. Точка </w:t>
                  </w:r>
                  <w:proofErr w:type="spellStart"/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крико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н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дентерм</w:t>
                  </w:r>
                  <w:proofErr w:type="spellEnd"/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49" w:type="dxa"/>
                </w:tcPr>
                <w:p w14:paraId="442B9E10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 максимальная температура, при которой во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можно существование</w:t>
                  </w:r>
                </w:p>
              </w:tc>
            </w:tr>
            <w:tr w:rsidR="00CA148C" w14:paraId="6FBC2F03" w14:textId="77777777" w:rsidTr="003E6D50">
              <w:tc>
                <w:tcPr>
                  <w:tcW w:w="1932" w:type="dxa"/>
                </w:tcPr>
                <w:p w14:paraId="4D1D1E4A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49" w:type="dxa"/>
                </w:tcPr>
                <w:p w14:paraId="711FE5B4" w14:textId="77777777" w:rsidR="00CA148C" w:rsidRPr="0069089F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 слева от линии точек росы</w:t>
                  </w:r>
                </w:p>
              </w:tc>
            </w:tr>
          </w:tbl>
          <w:p w14:paraId="2246C951" w14:textId="15F7AB19" w:rsidR="00CA148C" w:rsidRPr="00E451D4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pct"/>
          </w:tcPr>
          <w:p w14:paraId="10A5DC77" w14:textId="608F002F" w:rsidR="00CA148C" w:rsidRPr="00A32B3D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А5, Б7, В2, Г6, Д3, Е4, Ж1, З8</w:t>
            </w:r>
          </w:p>
        </w:tc>
      </w:tr>
      <w:tr w:rsidR="00CA148C" w:rsidRPr="00AD6759" w14:paraId="2BC1CF46" w14:textId="77777777" w:rsidTr="00CA148C">
        <w:trPr>
          <w:trHeight w:val="1058"/>
        </w:trPr>
        <w:tc>
          <w:tcPr>
            <w:tcW w:w="243" w:type="pct"/>
            <w:vMerge/>
          </w:tcPr>
          <w:p w14:paraId="58F481C9" w14:textId="65A99778" w:rsidR="00CA148C" w:rsidRPr="00AD6759" w:rsidRDefault="00CA148C" w:rsidP="00B50BB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7" w:type="pct"/>
            <w:vMerge/>
          </w:tcPr>
          <w:p w14:paraId="3723DA35" w14:textId="1D2BBB13" w:rsidR="00CA148C" w:rsidRPr="00D73D45" w:rsidRDefault="00CA148C" w:rsidP="008E2DA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3" w:type="pct"/>
          </w:tcPr>
          <w:p w14:paraId="7576E317" w14:textId="44B1318E" w:rsidR="00CA148C" w:rsidRPr="004F3B37" w:rsidRDefault="00CA148C" w:rsidP="00D91B10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Pr="00AD6759">
              <w:rPr>
                <w:sz w:val="22"/>
                <w:szCs w:val="22"/>
              </w:rPr>
              <w:t xml:space="preserve">Прочитайте текст и </w:t>
            </w:r>
            <w:r>
              <w:rPr>
                <w:sz w:val="22"/>
                <w:szCs w:val="22"/>
              </w:rPr>
              <w:t>установите последовательность.</w:t>
            </w:r>
          </w:p>
          <w:p w14:paraId="6CF2E044" w14:textId="77777777" w:rsidR="00CA148C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Укажите</w:t>
            </w:r>
            <w:r w:rsidRPr="00FB7F83">
              <w:rPr>
                <w:rFonts w:ascii="Times New Roman" w:hAnsi="Times New Roman" w:cs="Times New Roman"/>
              </w:rPr>
              <w:t xml:space="preserve"> правильную последовательность этапов моделирования в пр</w:t>
            </w:r>
            <w:r w:rsidRPr="00FB7F83">
              <w:rPr>
                <w:rFonts w:ascii="Times New Roman" w:hAnsi="Times New Roman" w:cs="Times New Roman"/>
              </w:rPr>
              <w:t>о</w:t>
            </w:r>
            <w:r w:rsidRPr="00FB7F83">
              <w:rPr>
                <w:rFonts w:ascii="Times New Roman" w:hAnsi="Times New Roman" w:cs="Times New Roman"/>
              </w:rPr>
              <w:t xml:space="preserve">граммном комплексе </w:t>
            </w:r>
            <w:proofErr w:type="spellStart"/>
            <w:r w:rsidRPr="00FB7F83">
              <w:rPr>
                <w:rFonts w:ascii="Times New Roman" w:hAnsi="Times New Roman" w:cs="Times New Roman"/>
              </w:rPr>
              <w:t>PipelineStudio</w:t>
            </w:r>
            <w:proofErr w:type="spellEnd"/>
            <w:r w:rsidRPr="00FB7F8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B7F83">
              <w:rPr>
                <w:rFonts w:ascii="Times New Roman" w:hAnsi="Times New Roman" w:cs="Times New Roman"/>
              </w:rPr>
              <w:t>Energy</w:t>
            </w:r>
            <w:proofErr w:type="spellEnd"/>
            <w:r w:rsidRPr="00FB7F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F83">
              <w:rPr>
                <w:rFonts w:ascii="Times New Roman" w:hAnsi="Times New Roman" w:cs="Times New Roman"/>
              </w:rPr>
              <w:t>Solutions</w:t>
            </w:r>
            <w:proofErr w:type="spellEnd"/>
            <w:r w:rsidRPr="00FB7F83">
              <w:rPr>
                <w:rFonts w:ascii="Times New Roman" w:hAnsi="Times New Roman" w:cs="Times New Roman"/>
              </w:rPr>
              <w:t>) или SPS (</w:t>
            </w:r>
            <w:proofErr w:type="spellStart"/>
            <w:r w:rsidRPr="00FB7F83">
              <w:rPr>
                <w:rFonts w:ascii="Times New Roman" w:hAnsi="Times New Roman" w:cs="Times New Roman"/>
              </w:rPr>
              <w:t>Stoner</w:t>
            </w:r>
            <w:proofErr w:type="spellEnd"/>
            <w:r w:rsidRPr="00FB7F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F83">
              <w:rPr>
                <w:rFonts w:ascii="Times New Roman" w:hAnsi="Times New Roman" w:cs="Times New Roman"/>
              </w:rPr>
              <w:t>Pipeline</w:t>
            </w:r>
            <w:proofErr w:type="spellEnd"/>
            <w:r w:rsidRPr="00FB7F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F83">
              <w:rPr>
                <w:rFonts w:ascii="Times New Roman" w:hAnsi="Times New Roman" w:cs="Times New Roman"/>
              </w:rPr>
              <w:t>Simulator</w:t>
            </w:r>
            <w:proofErr w:type="spellEnd"/>
            <w:r w:rsidRPr="00FB7F83">
              <w:rPr>
                <w:rFonts w:ascii="Times New Roman" w:hAnsi="Times New Roman" w:cs="Times New Roman"/>
              </w:rPr>
              <w:t xml:space="preserve">): </w:t>
            </w:r>
          </w:p>
          <w:p w14:paraId="3C9274BC" w14:textId="77777777" w:rsidR="00CA148C" w:rsidRPr="00FB7F83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FB7F83">
              <w:rPr>
                <w:rFonts w:ascii="Times New Roman" w:hAnsi="Times New Roman" w:cs="Times New Roman"/>
              </w:rPr>
              <w:t>А. Настройка граничных условий (давление на входе/выходе)</w:t>
            </w:r>
          </w:p>
          <w:p w14:paraId="599516A7" w14:textId="77777777" w:rsidR="00CA148C" w:rsidRPr="00FB7F83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FB7F83">
              <w:rPr>
                <w:rFonts w:ascii="Times New Roman" w:hAnsi="Times New Roman" w:cs="Times New Roman"/>
              </w:rPr>
              <w:t>Б. Загрузка геометрических данных трассы (профиль, диаметры, мат</w:t>
            </w:r>
            <w:r w:rsidRPr="00FB7F83">
              <w:rPr>
                <w:rFonts w:ascii="Times New Roman" w:hAnsi="Times New Roman" w:cs="Times New Roman"/>
              </w:rPr>
              <w:t>е</w:t>
            </w:r>
            <w:r w:rsidRPr="00FB7F83">
              <w:rPr>
                <w:rFonts w:ascii="Times New Roman" w:hAnsi="Times New Roman" w:cs="Times New Roman"/>
              </w:rPr>
              <w:t>риалы труб)</w:t>
            </w:r>
          </w:p>
          <w:p w14:paraId="4792F403" w14:textId="77777777" w:rsidR="00CA148C" w:rsidRPr="00FB7F83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FB7F83">
              <w:rPr>
                <w:rFonts w:ascii="Times New Roman" w:hAnsi="Times New Roman" w:cs="Times New Roman"/>
              </w:rPr>
              <w:t>В.  Анализ результатов (выявление критических участков, потерь да</w:t>
            </w:r>
            <w:r w:rsidRPr="00FB7F83">
              <w:rPr>
                <w:rFonts w:ascii="Times New Roman" w:hAnsi="Times New Roman" w:cs="Times New Roman"/>
              </w:rPr>
              <w:t>в</w:t>
            </w:r>
            <w:r w:rsidRPr="00FB7F83">
              <w:rPr>
                <w:rFonts w:ascii="Times New Roman" w:hAnsi="Times New Roman" w:cs="Times New Roman"/>
              </w:rPr>
              <w:t>ления)</w:t>
            </w:r>
          </w:p>
          <w:p w14:paraId="6BA7EDC8" w14:textId="77777777" w:rsidR="00CA148C" w:rsidRPr="00FB7F83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FB7F83">
              <w:rPr>
                <w:rFonts w:ascii="Times New Roman" w:hAnsi="Times New Roman" w:cs="Times New Roman"/>
              </w:rPr>
              <w:t>Г.  Калибровка модели по фактическим гидравлическим данным</w:t>
            </w:r>
          </w:p>
          <w:p w14:paraId="2459F191" w14:textId="77777777" w:rsidR="00CA148C" w:rsidRPr="00FB7F83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FB7F83">
              <w:rPr>
                <w:rFonts w:ascii="Times New Roman" w:hAnsi="Times New Roman" w:cs="Times New Roman"/>
              </w:rPr>
              <w:t>Д.  Задание реологических свойств перекачиваемой нефти</w:t>
            </w:r>
          </w:p>
          <w:p w14:paraId="29950E56" w14:textId="77777777" w:rsidR="00CA148C" w:rsidRPr="00FB7F83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FB7F83">
              <w:rPr>
                <w:rFonts w:ascii="Times New Roman" w:hAnsi="Times New Roman" w:cs="Times New Roman"/>
              </w:rPr>
              <w:t>Е.  Оптимизация режимов перекачки (подбор насосных станций)</w:t>
            </w:r>
          </w:p>
          <w:p w14:paraId="5653B7BB" w14:textId="77777777" w:rsidR="00CA148C" w:rsidRPr="00812782" w:rsidRDefault="00CA148C" w:rsidP="00D91B10">
            <w:pPr>
              <w:widowControl w:val="0"/>
              <w:tabs>
                <w:tab w:val="right" w:pos="9072"/>
              </w:tabs>
            </w:pPr>
            <w:r w:rsidRPr="00FB7F83">
              <w:rPr>
                <w:rFonts w:ascii="Times New Roman" w:hAnsi="Times New Roman" w:cs="Times New Roman"/>
              </w:rPr>
              <w:t>Ж.  Расчет стационарных и переходных режимов</w:t>
            </w:r>
          </w:p>
        </w:tc>
        <w:tc>
          <w:tcPr>
            <w:tcW w:w="1046" w:type="pct"/>
          </w:tcPr>
          <w:p w14:paraId="64BC6D81" w14:textId="77777777" w:rsidR="00CA148C" w:rsidRPr="00D31D36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БДАГЖВЕ</w:t>
            </w:r>
          </w:p>
        </w:tc>
      </w:tr>
      <w:tr w:rsidR="00CA148C" w:rsidRPr="00AD6759" w14:paraId="723E1C93" w14:textId="77777777" w:rsidTr="00CA148C">
        <w:trPr>
          <w:trHeight w:val="516"/>
        </w:trPr>
        <w:tc>
          <w:tcPr>
            <w:tcW w:w="243" w:type="pct"/>
            <w:vMerge/>
          </w:tcPr>
          <w:p w14:paraId="45396900" w14:textId="250D8E6C" w:rsidR="00CA148C" w:rsidRPr="00AD6759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27" w:type="pct"/>
            <w:vMerge/>
            <w:shd w:val="clear" w:color="auto" w:fill="FFFFFF" w:themeFill="background1"/>
          </w:tcPr>
          <w:p w14:paraId="6B726698" w14:textId="1F9C07CA" w:rsidR="00CA148C" w:rsidRPr="00D73D45" w:rsidRDefault="00CA148C" w:rsidP="008E2DA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283" w:type="pct"/>
          </w:tcPr>
          <w:p w14:paraId="1ED6BCEC" w14:textId="5442F976" w:rsidR="00CA148C" w:rsidRPr="00D86B5C" w:rsidRDefault="00CA148C" w:rsidP="00D91B10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Pr="00AD6759">
              <w:rPr>
                <w:sz w:val="22"/>
                <w:szCs w:val="22"/>
              </w:rPr>
              <w:t xml:space="preserve">Прочитайте текст и </w:t>
            </w:r>
            <w:r>
              <w:rPr>
                <w:sz w:val="22"/>
                <w:szCs w:val="22"/>
              </w:rPr>
              <w:t>установите соответствие.</w:t>
            </w:r>
          </w:p>
          <w:p w14:paraId="2F1A6C32" w14:textId="77777777" w:rsidR="00CA148C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31D36">
              <w:rPr>
                <w:rFonts w:ascii="Times New Roman" w:hAnsi="Times New Roman" w:cs="Times New Roman"/>
              </w:rPr>
              <w:t>В основе гидравлически</w:t>
            </w:r>
            <w:r>
              <w:rPr>
                <w:rFonts w:ascii="Times New Roman" w:hAnsi="Times New Roman" w:cs="Times New Roman"/>
              </w:rPr>
              <w:t>х расчётов трубопроводов лежат различные</w:t>
            </w:r>
            <w:r w:rsidRPr="00D31D36">
              <w:rPr>
                <w:rFonts w:ascii="Times New Roman" w:hAnsi="Times New Roman" w:cs="Times New Roman"/>
              </w:rPr>
              <w:t xml:space="preserve"> уравн</w:t>
            </w:r>
            <w:r w:rsidRPr="00D31D36">
              <w:rPr>
                <w:rFonts w:ascii="Times New Roman" w:hAnsi="Times New Roman" w:cs="Times New Roman"/>
              </w:rPr>
              <w:t>е</w:t>
            </w:r>
            <w:r w:rsidRPr="00D31D36">
              <w:rPr>
                <w:rFonts w:ascii="Times New Roman" w:hAnsi="Times New Roman" w:cs="Times New Roman"/>
              </w:rPr>
              <w:t>ния</w:t>
            </w:r>
            <w:r>
              <w:rPr>
                <w:rFonts w:ascii="Times New Roman" w:hAnsi="Times New Roman" w:cs="Times New Roman"/>
              </w:rPr>
              <w:t>, соотнесите их с назначением.</w:t>
            </w:r>
          </w:p>
          <w:tbl>
            <w:tblPr>
              <w:tblStyle w:val="a5"/>
              <w:tblW w:w="7366" w:type="dxa"/>
              <w:tblLook w:val="04A0" w:firstRow="1" w:lastRow="0" w:firstColumn="1" w:lastColumn="0" w:noHBand="0" w:noVBand="1"/>
            </w:tblPr>
            <w:tblGrid>
              <w:gridCol w:w="3339"/>
              <w:gridCol w:w="4027"/>
            </w:tblGrid>
            <w:tr w:rsidR="00CA148C" w14:paraId="49A3E635" w14:textId="77777777" w:rsidTr="001F7F1C">
              <w:tc>
                <w:tcPr>
                  <w:tcW w:w="3339" w:type="dxa"/>
                </w:tcPr>
                <w:p w14:paraId="23B5986D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Уравнение Бернулли</w:t>
                  </w:r>
                </w:p>
              </w:tc>
              <w:tc>
                <w:tcPr>
                  <w:tcW w:w="4027" w:type="dxa"/>
                </w:tcPr>
                <w:p w14:paraId="08A55469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D31D36">
                    <w:rPr>
                      <w:rFonts w:ascii="Times New Roman" w:hAnsi="Times New Roman" w:cs="Times New Roman"/>
                    </w:rPr>
                    <w:t xml:space="preserve"> применяют для круглых труб при установившемся напорном движении, чтобы определить потери напора на трение (или по длине). В уравнении и</w:t>
                  </w:r>
                  <w:r w:rsidRPr="00D31D36">
                    <w:rPr>
                      <w:rFonts w:ascii="Times New Roman" w:hAnsi="Times New Roman" w:cs="Times New Roman"/>
                    </w:rPr>
                    <w:t>с</w:t>
                  </w:r>
                  <w:r w:rsidRPr="00D31D36">
                    <w:rPr>
                      <w:rFonts w:ascii="Times New Roman" w:hAnsi="Times New Roman" w:cs="Times New Roman"/>
                    </w:rPr>
                    <w:t>пользуются длина участка трубы, ди</w:t>
                  </w:r>
                  <w:r w:rsidRPr="00D31D36">
                    <w:rPr>
                      <w:rFonts w:ascii="Times New Roman" w:hAnsi="Times New Roman" w:cs="Times New Roman"/>
                    </w:rPr>
                    <w:t>а</w:t>
                  </w:r>
                  <w:r w:rsidRPr="00D31D36">
                    <w:rPr>
                      <w:rFonts w:ascii="Times New Roman" w:hAnsi="Times New Roman" w:cs="Times New Roman"/>
                    </w:rPr>
                    <w:t>метр трубы и коэффициент тр</w:t>
                  </w:r>
                  <w:r w:rsidRPr="00D31D36">
                    <w:rPr>
                      <w:rFonts w:ascii="Times New Roman" w:hAnsi="Times New Roman" w:cs="Times New Roman"/>
                    </w:rPr>
                    <w:t>е</w:t>
                  </w:r>
                  <w:r w:rsidRPr="00D31D36">
                    <w:rPr>
                      <w:rFonts w:ascii="Times New Roman" w:hAnsi="Times New Roman" w:cs="Times New Roman"/>
                    </w:rPr>
                    <w:t>ния.</w:t>
                  </w:r>
                </w:p>
              </w:tc>
            </w:tr>
            <w:tr w:rsidR="00CA148C" w14:paraId="4E662169" w14:textId="77777777" w:rsidTr="001F7F1C">
              <w:tc>
                <w:tcPr>
                  <w:tcW w:w="3339" w:type="dxa"/>
                </w:tcPr>
                <w:p w14:paraId="2FC36396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Уравнение неразрывности потока</w:t>
                  </w:r>
                </w:p>
              </w:tc>
              <w:tc>
                <w:tcPr>
                  <w:tcW w:w="4027" w:type="dxa"/>
                </w:tcPr>
                <w:p w14:paraId="75D02D48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э</w:t>
                  </w:r>
                  <w:r w:rsidRPr="00D31D36">
                    <w:rPr>
                      <w:rFonts w:ascii="Times New Roman" w:hAnsi="Times New Roman" w:cs="Times New Roman"/>
                    </w:rPr>
                    <w:t>то частный случай закона сохран</w:t>
                  </w:r>
                  <w:r w:rsidRPr="00D31D36">
                    <w:rPr>
                      <w:rFonts w:ascii="Times New Roman" w:hAnsi="Times New Roman" w:cs="Times New Roman"/>
                    </w:rPr>
                    <w:t>е</w:t>
                  </w:r>
                  <w:r w:rsidRPr="00D31D36">
                    <w:rPr>
                      <w:rFonts w:ascii="Times New Roman" w:hAnsi="Times New Roman" w:cs="Times New Roman"/>
                    </w:rPr>
                    <w:t>ния энергии. С его п</w:t>
                  </w:r>
                  <w:r w:rsidRPr="00D31D36">
                    <w:rPr>
                      <w:rFonts w:ascii="Times New Roman" w:hAnsi="Times New Roman" w:cs="Times New Roman"/>
                    </w:rPr>
                    <w:t>о</w:t>
                  </w:r>
                  <w:r w:rsidRPr="00D31D36">
                    <w:rPr>
                      <w:rFonts w:ascii="Times New Roman" w:hAnsi="Times New Roman" w:cs="Times New Roman"/>
                    </w:rPr>
                    <w:t>мощью можно определить нео</w:t>
                  </w:r>
                  <w:r w:rsidRPr="00D31D36">
                    <w:rPr>
                      <w:rFonts w:ascii="Times New Roman" w:hAnsi="Times New Roman" w:cs="Times New Roman"/>
                    </w:rPr>
                    <w:t>б</w:t>
                  </w:r>
                  <w:r w:rsidRPr="00D31D36">
                    <w:rPr>
                      <w:rFonts w:ascii="Times New Roman" w:hAnsi="Times New Roman" w:cs="Times New Roman"/>
                    </w:rPr>
                    <w:t>ходимый напор для того, чтобы жидкость транспортиров</w:t>
                  </w:r>
                  <w:r w:rsidRPr="00D31D36">
                    <w:rPr>
                      <w:rFonts w:ascii="Times New Roman" w:hAnsi="Times New Roman" w:cs="Times New Roman"/>
                    </w:rPr>
                    <w:t>а</w:t>
                  </w:r>
                  <w:r w:rsidRPr="00D31D36">
                    <w:rPr>
                      <w:rFonts w:ascii="Times New Roman" w:hAnsi="Times New Roman" w:cs="Times New Roman"/>
                    </w:rPr>
                    <w:t>лась по каналу с заданной скоростью</w:t>
                  </w:r>
                </w:p>
              </w:tc>
            </w:tr>
            <w:tr w:rsidR="00CA148C" w14:paraId="37261104" w14:textId="77777777" w:rsidTr="001F7F1C">
              <w:tc>
                <w:tcPr>
                  <w:tcW w:w="3339" w:type="dxa"/>
                </w:tcPr>
                <w:p w14:paraId="3F1C9588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 Уравнение Дарси-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Вейсбаха</w:t>
                  </w:r>
                  <w:proofErr w:type="spellEnd"/>
                </w:p>
              </w:tc>
              <w:tc>
                <w:tcPr>
                  <w:tcW w:w="4027" w:type="dxa"/>
                </w:tcPr>
                <w:p w14:paraId="46A15AD2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D31D36">
                    <w:rPr>
                      <w:rFonts w:ascii="Times New Roman" w:hAnsi="Times New Roman" w:cs="Times New Roman"/>
                    </w:rPr>
                    <w:t xml:space="preserve"> используют для определения потерь напора на преодоление трения по длине трубопровода круглого сечения при любом режиме течения</w:t>
                  </w:r>
                </w:p>
              </w:tc>
            </w:tr>
            <w:tr w:rsidR="00CA148C" w14:paraId="12B7A81C" w14:textId="77777777" w:rsidTr="001F7F1C">
              <w:tc>
                <w:tcPr>
                  <w:tcW w:w="3339" w:type="dxa"/>
                </w:tcPr>
                <w:p w14:paraId="4A67A16A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Уравнение Дарси</w:t>
                  </w:r>
                </w:p>
              </w:tc>
              <w:tc>
                <w:tcPr>
                  <w:tcW w:w="4027" w:type="dxa"/>
                </w:tcPr>
                <w:p w14:paraId="479DFB1F" w14:textId="2CA172D4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это </w:t>
                  </w:r>
                  <w:r w:rsidRPr="00D31D36">
                    <w:rPr>
                      <w:rFonts w:ascii="Times New Roman" w:hAnsi="Times New Roman" w:cs="Times New Roman"/>
                    </w:rPr>
                    <w:t>уравнение постоянства расхода. Оно используется при решении практ</w:t>
                  </w:r>
                  <w:r w:rsidRPr="00D31D36">
                    <w:rPr>
                      <w:rFonts w:ascii="Times New Roman" w:hAnsi="Times New Roman" w:cs="Times New Roman"/>
                    </w:rPr>
                    <w:t>и</w:t>
                  </w:r>
                  <w:r w:rsidRPr="00D31D36">
                    <w:rPr>
                      <w:rFonts w:ascii="Times New Roman" w:hAnsi="Times New Roman" w:cs="Times New Roman"/>
                    </w:rPr>
                    <w:t>ческих задач для установившегося дв</w:t>
                  </w:r>
                  <w:r w:rsidRPr="00D31D36">
                    <w:rPr>
                      <w:rFonts w:ascii="Times New Roman" w:hAnsi="Times New Roman" w:cs="Times New Roman"/>
                    </w:rPr>
                    <w:t>и</w:t>
                  </w:r>
                  <w:r w:rsidRPr="00D31D36">
                    <w:rPr>
                      <w:rFonts w:ascii="Times New Roman" w:hAnsi="Times New Roman" w:cs="Times New Roman"/>
                    </w:rPr>
                    <w:t>жения жидкости в трубах. Согласно уравнению, в любой точке трубопров</w:t>
                  </w:r>
                  <w:r w:rsidRPr="00D31D36">
                    <w:rPr>
                      <w:rFonts w:ascii="Times New Roman" w:hAnsi="Times New Roman" w:cs="Times New Roman"/>
                    </w:rPr>
                    <w:t>о</w:t>
                  </w:r>
                  <w:r w:rsidRPr="00D31D36">
                    <w:rPr>
                      <w:rFonts w:ascii="Times New Roman" w:hAnsi="Times New Roman" w:cs="Times New Roman"/>
                    </w:rPr>
                    <w:t xml:space="preserve">да массовый </w:t>
                  </w:r>
                  <w:r>
                    <w:rPr>
                      <w:rFonts w:ascii="Times New Roman" w:hAnsi="Times New Roman" w:cs="Times New Roman"/>
                    </w:rPr>
                    <w:t>расход должен быть п</w:t>
                  </w:r>
                  <w:r>
                    <w:rPr>
                      <w:rFonts w:ascii="Times New Roman" w:hAnsi="Times New Roman" w:cs="Times New Roman"/>
                    </w:rPr>
                    <w:t>о</w:t>
                  </w:r>
                  <w:r>
                    <w:rPr>
                      <w:rFonts w:ascii="Times New Roman" w:hAnsi="Times New Roman" w:cs="Times New Roman"/>
                    </w:rPr>
                    <w:t xml:space="preserve">стоянным. </w:t>
                  </w:r>
                </w:p>
              </w:tc>
            </w:tr>
            <w:tr w:rsidR="00CA148C" w14:paraId="635CE1E3" w14:textId="77777777" w:rsidTr="001F7F1C">
              <w:tc>
                <w:tcPr>
                  <w:tcW w:w="3339" w:type="dxa"/>
                </w:tcPr>
                <w:p w14:paraId="2AB8F777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27" w:type="dxa"/>
                </w:tcPr>
                <w:p w14:paraId="14FA5A0A" w14:textId="77777777" w:rsidR="00CA148C" w:rsidRDefault="00CA148C" w:rsidP="001F7F1C">
                  <w:pPr>
                    <w:framePr w:hSpace="180" w:wrap="around" w:vAnchor="text" w:hAnchor="tex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 э</w:t>
                  </w:r>
                  <w:r w:rsidRPr="00D31D36">
                    <w:rPr>
                      <w:rFonts w:ascii="Times New Roman" w:hAnsi="Times New Roman" w:cs="Times New Roman"/>
                    </w:rPr>
                    <w:t>то частный случай закона сохран</w:t>
                  </w:r>
                  <w:r w:rsidRPr="00D31D36">
                    <w:rPr>
                      <w:rFonts w:ascii="Times New Roman" w:hAnsi="Times New Roman" w:cs="Times New Roman"/>
                    </w:rPr>
                    <w:t>е</w:t>
                  </w:r>
                  <w:r w:rsidRPr="00D31D36">
                    <w:rPr>
                      <w:rFonts w:ascii="Times New Roman" w:hAnsi="Times New Roman" w:cs="Times New Roman"/>
                    </w:rPr>
                    <w:t xml:space="preserve">ния энергии. </w:t>
                  </w:r>
                  <w:r>
                    <w:rPr>
                      <w:rFonts w:ascii="Times New Roman" w:hAnsi="Times New Roman" w:cs="Times New Roman"/>
                    </w:rPr>
                    <w:t xml:space="preserve">Его </w:t>
                  </w:r>
                  <w:r w:rsidRPr="00D31D36">
                    <w:rPr>
                      <w:rFonts w:ascii="Times New Roman" w:hAnsi="Times New Roman" w:cs="Times New Roman"/>
                    </w:rPr>
                    <w:t>используют для опр</w:t>
                  </w:r>
                  <w:r w:rsidRPr="00D31D36">
                    <w:rPr>
                      <w:rFonts w:ascii="Times New Roman" w:hAnsi="Times New Roman" w:cs="Times New Roman"/>
                    </w:rPr>
                    <w:t>е</w:t>
                  </w:r>
                  <w:r w:rsidRPr="00D31D36">
                    <w:rPr>
                      <w:rFonts w:ascii="Times New Roman" w:hAnsi="Times New Roman" w:cs="Times New Roman"/>
                    </w:rPr>
                    <w:t>деления потерь напора на преодоление трения по длине трубопровода круглого сечения при любом режиме т</w:t>
                  </w:r>
                  <w:r w:rsidRPr="00D31D36">
                    <w:rPr>
                      <w:rFonts w:ascii="Times New Roman" w:hAnsi="Times New Roman" w:cs="Times New Roman"/>
                    </w:rPr>
                    <w:t>е</w:t>
                  </w:r>
                  <w:r w:rsidRPr="00D31D36">
                    <w:rPr>
                      <w:rFonts w:ascii="Times New Roman" w:hAnsi="Times New Roman" w:cs="Times New Roman"/>
                    </w:rPr>
                    <w:t>чения</w:t>
                  </w:r>
                </w:p>
              </w:tc>
            </w:tr>
          </w:tbl>
          <w:p w14:paraId="7D529A67" w14:textId="77777777" w:rsidR="00CA148C" w:rsidRPr="00832573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14:paraId="64FA528F" w14:textId="77777777" w:rsidR="00CA148C" w:rsidRPr="001361CF" w:rsidRDefault="00CA148C" w:rsidP="00D91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Б4, В1, Г3</w:t>
            </w:r>
          </w:p>
        </w:tc>
      </w:tr>
      <w:tr w:rsidR="00CA148C" w:rsidRPr="00AD6759" w14:paraId="0BFA6303" w14:textId="77777777" w:rsidTr="00CA148C">
        <w:tc>
          <w:tcPr>
            <w:tcW w:w="243" w:type="pct"/>
            <w:vMerge/>
          </w:tcPr>
          <w:p w14:paraId="53DB316E" w14:textId="77777777" w:rsidR="00CA148C" w:rsidRPr="00AD6759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7" w:type="pct"/>
            <w:vMerge/>
            <w:shd w:val="clear" w:color="auto" w:fill="FFFFFF" w:themeFill="background1"/>
          </w:tcPr>
          <w:p w14:paraId="1B0436E2" w14:textId="0F26270F" w:rsidR="00CA148C" w:rsidRPr="00D73D45" w:rsidRDefault="00CA148C" w:rsidP="008E2DA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3" w:type="pct"/>
          </w:tcPr>
          <w:p w14:paraId="0BBA417D" w14:textId="612FBF86" w:rsidR="00CA148C" w:rsidRPr="004F3B37" w:rsidRDefault="00CA148C" w:rsidP="00D91B10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 w:rsidRPr="00AD6759">
              <w:rPr>
                <w:sz w:val="22"/>
                <w:szCs w:val="22"/>
              </w:rPr>
              <w:t xml:space="preserve">Прочитайте текст и </w:t>
            </w:r>
            <w:r>
              <w:rPr>
                <w:sz w:val="22"/>
                <w:szCs w:val="22"/>
              </w:rPr>
              <w:t>установите последовательность</w:t>
            </w:r>
          </w:p>
          <w:p w14:paraId="036F1388" w14:textId="77777777" w:rsidR="00CA148C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E852B1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E852B1">
              <w:rPr>
                <w:rFonts w:ascii="Times New Roman" w:hAnsi="Times New Roman" w:cs="Times New Roman"/>
              </w:rPr>
              <w:t xml:space="preserve"> правильную последовательность этапов создания цифрового дво</w:t>
            </w:r>
            <w:r w:rsidRPr="00E852B1">
              <w:rPr>
                <w:rFonts w:ascii="Times New Roman" w:hAnsi="Times New Roman" w:cs="Times New Roman"/>
              </w:rPr>
              <w:t>й</w:t>
            </w:r>
            <w:r w:rsidRPr="00E852B1">
              <w:rPr>
                <w:rFonts w:ascii="Times New Roman" w:hAnsi="Times New Roman" w:cs="Times New Roman"/>
              </w:rPr>
              <w:t>ника магистрального газопровода в программном комплексе Dynamic Risk Analytics (DRA):</w:t>
            </w:r>
          </w:p>
          <w:p w14:paraId="574D07F2" w14:textId="77777777" w:rsidR="00CA148C" w:rsidRPr="00E852B1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r w:rsidRPr="00E852B1">
              <w:rPr>
                <w:rFonts w:ascii="Times New Roman" w:hAnsi="Times New Roman" w:cs="Times New Roman"/>
              </w:rPr>
              <w:t>Запуск режима реального вр</w:t>
            </w:r>
            <w:r>
              <w:rPr>
                <w:rFonts w:ascii="Times New Roman" w:hAnsi="Times New Roman" w:cs="Times New Roman"/>
              </w:rPr>
              <w:t>емени с прогнозированием аварий</w:t>
            </w:r>
          </w:p>
          <w:p w14:paraId="4136A9F4" w14:textId="77777777" w:rsidR="00CA148C" w:rsidRPr="00E852B1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r w:rsidRPr="00E852B1">
              <w:rPr>
                <w:rFonts w:ascii="Times New Roman" w:hAnsi="Times New Roman" w:cs="Times New Roman"/>
              </w:rPr>
              <w:t>Построение 3D гидродинам</w:t>
            </w:r>
            <w:r>
              <w:rPr>
                <w:rFonts w:ascii="Times New Roman" w:hAnsi="Times New Roman" w:cs="Times New Roman"/>
              </w:rPr>
              <w:t>ической модели с учетом рельефа</w:t>
            </w:r>
          </w:p>
          <w:p w14:paraId="6922C3B7" w14:textId="77777777" w:rsidR="00CA148C" w:rsidRPr="00E852B1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r w:rsidRPr="00E852B1">
              <w:rPr>
                <w:rFonts w:ascii="Times New Roman" w:hAnsi="Times New Roman" w:cs="Times New Roman"/>
              </w:rPr>
              <w:t>Настройка предиктивных алгоритмов для анализа коррозии</w:t>
            </w:r>
          </w:p>
          <w:p w14:paraId="75BB27A8" w14:textId="77777777" w:rsidR="00CA148C" w:rsidRPr="00E852B1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E852B1">
              <w:rPr>
                <w:rFonts w:ascii="Times New Roman" w:hAnsi="Times New Roman" w:cs="Times New Roman"/>
              </w:rPr>
              <w:t xml:space="preserve">Интеграция данных SCADA и датчиков </w:t>
            </w:r>
            <w:proofErr w:type="spellStart"/>
            <w:r w:rsidRPr="00E852B1">
              <w:rPr>
                <w:rFonts w:ascii="Times New Roman" w:hAnsi="Times New Roman" w:cs="Times New Roman"/>
              </w:rPr>
              <w:t>IoT</w:t>
            </w:r>
            <w:proofErr w:type="spellEnd"/>
          </w:p>
          <w:p w14:paraId="27ED529E" w14:textId="77777777" w:rsidR="00CA148C" w:rsidRPr="00E852B1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E852B1">
              <w:rPr>
                <w:rFonts w:ascii="Times New Roman" w:hAnsi="Times New Roman" w:cs="Times New Roman"/>
              </w:rPr>
              <w:t>Формирование отчетов для регуляторов (Ростехнадзор)</w:t>
            </w:r>
          </w:p>
          <w:p w14:paraId="5687312B" w14:textId="77777777" w:rsidR="00CA148C" w:rsidRPr="00E852B1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</w:t>
            </w:r>
            <w:r w:rsidRPr="00E852B1">
              <w:rPr>
                <w:rFonts w:ascii="Times New Roman" w:hAnsi="Times New Roman" w:cs="Times New Roman"/>
              </w:rPr>
              <w:t>Валидация модели п</w:t>
            </w:r>
            <w:r>
              <w:rPr>
                <w:rFonts w:ascii="Times New Roman" w:hAnsi="Times New Roman" w:cs="Times New Roman"/>
              </w:rPr>
              <w:t>о данным инспекционных скребков</w:t>
            </w:r>
          </w:p>
          <w:p w14:paraId="1B761A30" w14:textId="77777777" w:rsidR="00CA148C" w:rsidRPr="002415F0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r w:rsidRPr="00E852B1">
              <w:rPr>
                <w:rFonts w:ascii="Times New Roman" w:hAnsi="Times New Roman" w:cs="Times New Roman"/>
              </w:rPr>
              <w:t>Оптимизация режимов работы компрессорных станций</w:t>
            </w:r>
          </w:p>
        </w:tc>
        <w:tc>
          <w:tcPr>
            <w:tcW w:w="1046" w:type="pct"/>
          </w:tcPr>
          <w:p w14:paraId="1CD75591" w14:textId="77777777" w:rsidR="00CA148C" w:rsidRPr="00785A5A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ГБЕВАЖД</w:t>
            </w:r>
          </w:p>
        </w:tc>
      </w:tr>
      <w:tr w:rsidR="00CA148C" w:rsidRPr="00AD6759" w14:paraId="65CB8695" w14:textId="77777777" w:rsidTr="00CA148C">
        <w:trPr>
          <w:trHeight w:val="552"/>
        </w:trPr>
        <w:tc>
          <w:tcPr>
            <w:tcW w:w="243" w:type="pct"/>
            <w:vMerge/>
          </w:tcPr>
          <w:p w14:paraId="2B9B7654" w14:textId="77777777" w:rsidR="00CA148C" w:rsidRPr="00AD6759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7" w:type="pct"/>
            <w:vMerge/>
            <w:shd w:val="clear" w:color="auto" w:fill="FFFFFF" w:themeFill="background1"/>
          </w:tcPr>
          <w:p w14:paraId="45D299FE" w14:textId="4DD9BF8D" w:rsidR="00CA148C" w:rsidRPr="00D73D45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3" w:type="pct"/>
          </w:tcPr>
          <w:p w14:paraId="3B6A723A" w14:textId="6C9FC24F" w:rsidR="00CA148C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9. Укажите последовательность действий при построении</w:t>
            </w:r>
            <w:r w:rsidRPr="006B1326">
              <w:rPr>
                <w:rFonts w:ascii="Times New Roman" w:hAnsi="Times New Roman" w:cs="Times New Roman"/>
                <w:iCs/>
              </w:rPr>
              <w:t xml:space="preserve"> технолог</w:t>
            </w:r>
            <w:r w:rsidRPr="006B1326">
              <w:rPr>
                <w:rFonts w:ascii="Times New Roman" w:hAnsi="Times New Roman" w:cs="Times New Roman"/>
                <w:iCs/>
              </w:rPr>
              <w:t>и</w:t>
            </w:r>
            <w:r w:rsidRPr="006B1326">
              <w:rPr>
                <w:rFonts w:ascii="Times New Roman" w:hAnsi="Times New Roman" w:cs="Times New Roman"/>
                <w:iCs/>
              </w:rPr>
              <w:t>ческ</w:t>
            </w:r>
            <w:r>
              <w:rPr>
                <w:rFonts w:ascii="Times New Roman" w:hAnsi="Times New Roman" w:cs="Times New Roman"/>
                <w:iCs/>
              </w:rPr>
              <w:t>ой схемы</w:t>
            </w:r>
            <w:r w:rsidRPr="006B1326">
              <w:rPr>
                <w:rFonts w:ascii="Times New Roman" w:hAnsi="Times New Roman" w:cs="Times New Roman"/>
                <w:iCs/>
              </w:rPr>
              <w:t xml:space="preserve"> в </w:t>
            </w:r>
            <w:proofErr w:type="spellStart"/>
            <w:r w:rsidRPr="006B1326">
              <w:rPr>
                <w:rFonts w:ascii="Times New Roman" w:hAnsi="Times New Roman" w:cs="Times New Roman"/>
                <w:iCs/>
              </w:rPr>
              <w:t>Aspen</w:t>
            </w:r>
            <w:proofErr w:type="spellEnd"/>
            <w:r w:rsidRPr="006B1326">
              <w:rPr>
                <w:rFonts w:ascii="Times New Roman" w:hAnsi="Times New Roman" w:cs="Times New Roman"/>
                <w:iCs/>
              </w:rPr>
              <w:t xml:space="preserve"> HYSYS с использованием графического интерфейса технол</w:t>
            </w:r>
            <w:r w:rsidRPr="006B1326">
              <w:rPr>
                <w:rFonts w:ascii="Times New Roman" w:hAnsi="Times New Roman" w:cs="Times New Roman"/>
                <w:iCs/>
              </w:rPr>
              <w:t>о</w:t>
            </w:r>
            <w:r w:rsidRPr="006B1326">
              <w:rPr>
                <w:rFonts w:ascii="Times New Roman" w:hAnsi="Times New Roman" w:cs="Times New Roman"/>
                <w:iCs/>
              </w:rPr>
              <w:t>гической схемы (PFD)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14:paraId="7DACE373" w14:textId="77777777" w:rsidR="00CA148C" w:rsidRPr="001361CF" w:rsidRDefault="00CA148C" w:rsidP="00D91B10">
            <w:pPr>
              <w:widowControl w:val="0"/>
              <w:rPr>
                <w:rFonts w:ascii="Times New Roman" w:eastAsiaTheme="minorHAns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А</w:t>
            </w:r>
            <w:r w:rsidRPr="00FF5F2F">
              <w:rPr>
                <w:rFonts w:ascii="Times New Roman" w:hAnsi="Times New Roman" w:cs="Times New Roman"/>
                <w:iCs/>
              </w:rPr>
              <w:t xml:space="preserve">. </w:t>
            </w:r>
            <w:r w:rsidRPr="00FF5F2F">
              <w:rPr>
                <w:rFonts w:ascii="Times New Roman" w:eastAsiaTheme="minorHAnsi" w:hAnsi="Times New Roman" w:cs="Times New Roman"/>
              </w:rPr>
              <w:t>Соединить потоки и аппараты.</w:t>
            </w:r>
          </w:p>
          <w:p w14:paraId="6C9E9E72" w14:textId="77777777" w:rsidR="00CA148C" w:rsidRPr="00FF5F2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Б</w:t>
            </w:r>
            <w:r w:rsidRPr="00FF5F2F">
              <w:rPr>
                <w:rFonts w:ascii="Times New Roman" w:hAnsi="Times New Roman" w:cs="Times New Roman"/>
                <w:iCs/>
              </w:rPr>
              <w:t>.</w:t>
            </w:r>
            <w:r w:rsidRPr="00FF5F2F">
              <w:rPr>
                <w:rFonts w:ascii="Times New Roman" w:hAnsi="Times New Roman" w:cs="Times New Roman"/>
              </w:rPr>
              <w:t xml:space="preserve"> Задать параметры потоков (состав, температура, давление расход).</w:t>
            </w:r>
          </w:p>
          <w:p w14:paraId="1C317C5E" w14:textId="77777777" w:rsidR="00CA148C" w:rsidRPr="00FF5F2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FF5F2F">
              <w:rPr>
                <w:rFonts w:ascii="Times New Roman" w:hAnsi="Times New Roman" w:cs="Times New Roman"/>
                <w:iCs/>
              </w:rPr>
              <w:t>.</w:t>
            </w:r>
            <w:r w:rsidRPr="00FF5F2F">
              <w:rPr>
                <w:rFonts w:ascii="Times New Roman" w:hAnsi="Times New Roman" w:cs="Times New Roman"/>
              </w:rPr>
              <w:t xml:space="preserve"> Выбрать элементы из палитры моделей.</w:t>
            </w:r>
          </w:p>
          <w:p w14:paraId="317CECDA" w14:textId="77777777" w:rsidR="00CA148C" w:rsidRPr="00D86B5C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Г. </w:t>
            </w:r>
            <w:r w:rsidRPr="00FF5F2F">
              <w:rPr>
                <w:rFonts w:ascii="Times New Roman" w:hAnsi="Times New Roman" w:cs="Times New Roman"/>
              </w:rPr>
              <w:t xml:space="preserve"> Задать параметры операций (трубопроводов, элементов технолог</w:t>
            </w:r>
            <w:r w:rsidRPr="00FF5F2F">
              <w:rPr>
                <w:rFonts w:ascii="Times New Roman" w:hAnsi="Times New Roman" w:cs="Times New Roman"/>
              </w:rPr>
              <w:t>и</w:t>
            </w:r>
            <w:r w:rsidRPr="00FF5F2F">
              <w:rPr>
                <w:rFonts w:ascii="Times New Roman" w:hAnsi="Times New Roman" w:cs="Times New Roman"/>
              </w:rPr>
              <w:t>ческой схемы).</w:t>
            </w:r>
          </w:p>
          <w:p w14:paraId="209744B5" w14:textId="77777777" w:rsidR="00CA148C" w:rsidRPr="006B1326" w:rsidRDefault="00CA148C" w:rsidP="00D91B10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pct"/>
          </w:tcPr>
          <w:p w14:paraId="6633A19A" w14:textId="77777777" w:rsidR="00CA148C" w:rsidRPr="001361C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ВАБГ</w:t>
            </w:r>
          </w:p>
        </w:tc>
      </w:tr>
      <w:tr w:rsidR="00CA148C" w:rsidRPr="00AD6759" w14:paraId="180962BB" w14:textId="77777777" w:rsidTr="00CA148C">
        <w:tc>
          <w:tcPr>
            <w:tcW w:w="243" w:type="pct"/>
            <w:vMerge/>
          </w:tcPr>
          <w:p w14:paraId="2F83C364" w14:textId="77777777" w:rsidR="00CA148C" w:rsidRPr="00AD6759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7" w:type="pct"/>
            <w:vMerge/>
            <w:shd w:val="clear" w:color="auto" w:fill="FFFFFF" w:themeFill="background1"/>
          </w:tcPr>
          <w:p w14:paraId="6CEBAC91" w14:textId="77777777" w:rsidR="00CA148C" w:rsidRPr="00D73D45" w:rsidRDefault="00CA148C" w:rsidP="00D91B1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3" w:type="pct"/>
          </w:tcPr>
          <w:p w14:paraId="28481D54" w14:textId="19FC1E30" w:rsidR="00CA148C" w:rsidRDefault="00CA148C" w:rsidP="00D91B1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10. Укажите последовательность действий при моделировании </w:t>
            </w:r>
            <w:r w:rsidRPr="00D83E1B">
              <w:rPr>
                <w:rFonts w:ascii="Times New Roman" w:hAnsi="Times New Roman" w:cs="Times New Roman"/>
                <w:iCs/>
              </w:rPr>
              <w:t>дву</w:t>
            </w:r>
            <w:r w:rsidRPr="00D83E1B">
              <w:rPr>
                <w:rFonts w:ascii="Times New Roman" w:hAnsi="Times New Roman" w:cs="Times New Roman"/>
                <w:iCs/>
              </w:rPr>
              <w:t>х</w:t>
            </w:r>
            <w:r w:rsidRPr="00D83E1B">
              <w:rPr>
                <w:rFonts w:ascii="Times New Roman" w:hAnsi="Times New Roman" w:cs="Times New Roman"/>
                <w:iCs/>
              </w:rPr>
              <w:t>фазн</w:t>
            </w:r>
            <w:r>
              <w:rPr>
                <w:rFonts w:ascii="Times New Roman" w:hAnsi="Times New Roman" w:cs="Times New Roman"/>
                <w:iCs/>
              </w:rPr>
              <w:t>ого</w:t>
            </w:r>
            <w:r w:rsidRPr="00D83E1B">
              <w:rPr>
                <w:rFonts w:ascii="Times New Roman" w:hAnsi="Times New Roman" w:cs="Times New Roman"/>
                <w:iCs/>
              </w:rPr>
              <w:t xml:space="preserve"> поток</w:t>
            </w:r>
            <w:r>
              <w:rPr>
                <w:rFonts w:ascii="Times New Roman" w:hAnsi="Times New Roman" w:cs="Times New Roman"/>
                <w:iCs/>
              </w:rPr>
              <w:t>а (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нефть+газ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) в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Aspen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HYSYS.</w:t>
            </w:r>
          </w:p>
          <w:p w14:paraId="7199F3A8" w14:textId="77777777" w:rsidR="00CA148C" w:rsidRPr="00FF5F2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А</w:t>
            </w:r>
            <w:r w:rsidRPr="00FF5F2F">
              <w:rPr>
                <w:rFonts w:ascii="Times New Roman" w:hAnsi="Times New Roman" w:cs="Times New Roman"/>
              </w:rPr>
              <w:t xml:space="preserve">. Выбрать термодинамический пакет (например, </w:t>
            </w:r>
            <w:proofErr w:type="spellStart"/>
            <w:r w:rsidRPr="00FF5F2F">
              <w:rPr>
                <w:rFonts w:ascii="Times New Roman" w:hAnsi="Times New Roman" w:cs="Times New Roman"/>
              </w:rPr>
              <w:t>Peng-Robinson</w:t>
            </w:r>
            <w:proofErr w:type="spellEnd"/>
            <w:r w:rsidRPr="00FF5F2F">
              <w:rPr>
                <w:rFonts w:ascii="Times New Roman" w:hAnsi="Times New Roman" w:cs="Times New Roman"/>
              </w:rPr>
              <w:t>).</w:t>
            </w:r>
          </w:p>
          <w:p w14:paraId="3A25738F" w14:textId="77777777" w:rsidR="00CA148C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Б. </w:t>
            </w:r>
            <w:r w:rsidRPr="00FF5F2F">
              <w:rPr>
                <w:rFonts w:ascii="Times New Roman" w:hAnsi="Times New Roman" w:cs="Times New Roman"/>
              </w:rPr>
              <w:t xml:space="preserve"> Задать компоненты смеси.</w:t>
            </w:r>
          </w:p>
          <w:p w14:paraId="49CF14C8" w14:textId="77777777" w:rsidR="00CA148C" w:rsidRPr="00D86B5C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FF5F2F">
              <w:rPr>
                <w:rFonts w:ascii="Times New Roman" w:hAnsi="Times New Roman" w:cs="Times New Roman"/>
                <w:iCs/>
              </w:rPr>
              <w:t>.</w:t>
            </w:r>
            <w:r w:rsidRPr="00FF5F2F">
              <w:rPr>
                <w:rFonts w:ascii="Times New Roman" w:hAnsi="Times New Roman" w:cs="Times New Roman"/>
              </w:rPr>
              <w:t xml:space="preserve"> Использовать модуль «Сегмент трубы» с корреляциями для мног</w:t>
            </w:r>
            <w:r w:rsidRPr="00FF5F2F">
              <w:rPr>
                <w:rFonts w:ascii="Times New Roman" w:hAnsi="Times New Roman" w:cs="Times New Roman"/>
              </w:rPr>
              <w:t>о</w:t>
            </w:r>
            <w:r w:rsidRPr="00FF5F2F">
              <w:rPr>
                <w:rFonts w:ascii="Times New Roman" w:hAnsi="Times New Roman" w:cs="Times New Roman"/>
              </w:rPr>
              <w:t>фазных потоков.</w:t>
            </w:r>
          </w:p>
        </w:tc>
        <w:tc>
          <w:tcPr>
            <w:tcW w:w="1046" w:type="pct"/>
          </w:tcPr>
          <w:p w14:paraId="285D22B6" w14:textId="77777777" w:rsidR="00CA148C" w:rsidRPr="00FF5F2F" w:rsidRDefault="00CA148C" w:rsidP="00D91B1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БАВ</w:t>
            </w:r>
          </w:p>
        </w:tc>
      </w:tr>
    </w:tbl>
    <w:p w14:paraId="41EF6DCD" w14:textId="48BEFCDE" w:rsidR="00C575E2" w:rsidRDefault="00C575E2" w:rsidP="001F7F1C">
      <w:bookmarkStart w:id="0" w:name="_GoBack"/>
      <w:bookmarkEnd w:id="0"/>
    </w:p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AD5EC" w14:textId="77777777" w:rsidR="00A72E7B" w:rsidRDefault="00A72E7B" w:rsidP="00152C19">
      <w:r>
        <w:separator/>
      </w:r>
    </w:p>
  </w:endnote>
  <w:endnote w:type="continuationSeparator" w:id="0">
    <w:p w14:paraId="457E3363" w14:textId="77777777" w:rsidR="00A72E7B" w:rsidRDefault="00A72E7B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334E3" w14:textId="77777777" w:rsidR="00A72E7B" w:rsidRDefault="00A72E7B" w:rsidP="00152C19">
      <w:r>
        <w:separator/>
      </w:r>
    </w:p>
  </w:footnote>
  <w:footnote w:type="continuationSeparator" w:id="0">
    <w:p w14:paraId="788CD290" w14:textId="77777777" w:rsidR="00A72E7B" w:rsidRDefault="00A72E7B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B8D7F" w14:textId="77777777"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FC2C6" w14:textId="77777777"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B0581" w14:textId="77777777"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3BE"/>
    <w:multiLevelType w:val="hybridMultilevel"/>
    <w:tmpl w:val="BE125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7548"/>
    <w:multiLevelType w:val="multilevel"/>
    <w:tmpl w:val="22B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467D9"/>
    <w:multiLevelType w:val="hybridMultilevel"/>
    <w:tmpl w:val="B7D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E5D55"/>
    <w:multiLevelType w:val="hybridMultilevel"/>
    <w:tmpl w:val="A360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07815"/>
    <w:multiLevelType w:val="hybridMultilevel"/>
    <w:tmpl w:val="FF46D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63D45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B4682"/>
    <w:multiLevelType w:val="hybridMultilevel"/>
    <w:tmpl w:val="3E9A0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37469"/>
    <w:multiLevelType w:val="multilevel"/>
    <w:tmpl w:val="3D3E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43877"/>
    <w:multiLevelType w:val="multilevel"/>
    <w:tmpl w:val="E142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E971C4"/>
    <w:multiLevelType w:val="multilevel"/>
    <w:tmpl w:val="5C768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726AA"/>
    <w:multiLevelType w:val="multilevel"/>
    <w:tmpl w:val="07B04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450C98"/>
    <w:multiLevelType w:val="hybridMultilevel"/>
    <w:tmpl w:val="FA02A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A282D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80D34C0"/>
    <w:multiLevelType w:val="hybridMultilevel"/>
    <w:tmpl w:val="4A88B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62C42"/>
    <w:multiLevelType w:val="multilevel"/>
    <w:tmpl w:val="244A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F0649"/>
    <w:multiLevelType w:val="hybridMultilevel"/>
    <w:tmpl w:val="313E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6E41EF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E1716"/>
    <w:multiLevelType w:val="hybridMultilevel"/>
    <w:tmpl w:val="9690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0"/>
  </w:num>
  <w:num w:numId="5">
    <w:abstractNumId w:val="17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14"/>
  </w:num>
  <w:num w:numId="15">
    <w:abstractNumId w:val="0"/>
  </w:num>
  <w:num w:numId="16">
    <w:abstractNumId w:val="16"/>
  </w:num>
  <w:num w:numId="17">
    <w:abstractNumId w:val="11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46C5D"/>
    <w:rsid w:val="000649C5"/>
    <w:rsid w:val="00096720"/>
    <w:rsid w:val="00097C69"/>
    <w:rsid w:val="000B5B9F"/>
    <w:rsid w:val="000B7596"/>
    <w:rsid w:val="000D63E6"/>
    <w:rsid w:val="000E4325"/>
    <w:rsid w:val="000E72F0"/>
    <w:rsid w:val="00112FBB"/>
    <w:rsid w:val="00114BD4"/>
    <w:rsid w:val="001361CF"/>
    <w:rsid w:val="00143C51"/>
    <w:rsid w:val="00152C19"/>
    <w:rsid w:val="001763BD"/>
    <w:rsid w:val="00176B5E"/>
    <w:rsid w:val="001A3753"/>
    <w:rsid w:val="001A41A8"/>
    <w:rsid w:val="001A58F7"/>
    <w:rsid w:val="001A5BBA"/>
    <w:rsid w:val="001C16EF"/>
    <w:rsid w:val="001C1D18"/>
    <w:rsid w:val="001D3494"/>
    <w:rsid w:val="001D5583"/>
    <w:rsid w:val="001E3AC7"/>
    <w:rsid w:val="001F7F1C"/>
    <w:rsid w:val="002034CE"/>
    <w:rsid w:val="002041EA"/>
    <w:rsid w:val="0020580B"/>
    <w:rsid w:val="00212305"/>
    <w:rsid w:val="00217A34"/>
    <w:rsid w:val="002415F0"/>
    <w:rsid w:val="00245F5A"/>
    <w:rsid w:val="00283F2C"/>
    <w:rsid w:val="00287E90"/>
    <w:rsid w:val="002948CD"/>
    <w:rsid w:val="002A1C96"/>
    <w:rsid w:val="002A5860"/>
    <w:rsid w:val="002A5D6B"/>
    <w:rsid w:val="002B3285"/>
    <w:rsid w:val="002B6629"/>
    <w:rsid w:val="002C30C1"/>
    <w:rsid w:val="002D40F4"/>
    <w:rsid w:val="00320FE2"/>
    <w:rsid w:val="003338D6"/>
    <w:rsid w:val="00335F02"/>
    <w:rsid w:val="00354EE7"/>
    <w:rsid w:val="003614B5"/>
    <w:rsid w:val="00374574"/>
    <w:rsid w:val="003947C8"/>
    <w:rsid w:val="003B6AD3"/>
    <w:rsid w:val="003B7828"/>
    <w:rsid w:val="003C4D19"/>
    <w:rsid w:val="003C666E"/>
    <w:rsid w:val="003D093A"/>
    <w:rsid w:val="003F794B"/>
    <w:rsid w:val="004047E4"/>
    <w:rsid w:val="004047F2"/>
    <w:rsid w:val="00431D48"/>
    <w:rsid w:val="00435BB1"/>
    <w:rsid w:val="00437358"/>
    <w:rsid w:val="00440691"/>
    <w:rsid w:val="0044568A"/>
    <w:rsid w:val="00456657"/>
    <w:rsid w:val="0046650E"/>
    <w:rsid w:val="00467CED"/>
    <w:rsid w:val="00472003"/>
    <w:rsid w:val="004A19D8"/>
    <w:rsid w:val="004A5F87"/>
    <w:rsid w:val="004C24C4"/>
    <w:rsid w:val="004D1E95"/>
    <w:rsid w:val="004D455B"/>
    <w:rsid w:val="004F0CA0"/>
    <w:rsid w:val="004F3B37"/>
    <w:rsid w:val="004F731E"/>
    <w:rsid w:val="00511159"/>
    <w:rsid w:val="00521AE5"/>
    <w:rsid w:val="00545BE9"/>
    <w:rsid w:val="005709E6"/>
    <w:rsid w:val="00571556"/>
    <w:rsid w:val="005945B4"/>
    <w:rsid w:val="00594D4F"/>
    <w:rsid w:val="005D5307"/>
    <w:rsid w:val="005D61AA"/>
    <w:rsid w:val="006010E7"/>
    <w:rsid w:val="006728BD"/>
    <w:rsid w:val="0069089F"/>
    <w:rsid w:val="006A76B7"/>
    <w:rsid w:val="006B1326"/>
    <w:rsid w:val="006C5F23"/>
    <w:rsid w:val="006C746B"/>
    <w:rsid w:val="006E1E2F"/>
    <w:rsid w:val="006E7A2B"/>
    <w:rsid w:val="006F4227"/>
    <w:rsid w:val="006F58DB"/>
    <w:rsid w:val="006F6CC4"/>
    <w:rsid w:val="00702D93"/>
    <w:rsid w:val="00711831"/>
    <w:rsid w:val="00750016"/>
    <w:rsid w:val="00752511"/>
    <w:rsid w:val="007574A8"/>
    <w:rsid w:val="00760C0F"/>
    <w:rsid w:val="007647FB"/>
    <w:rsid w:val="0078147A"/>
    <w:rsid w:val="00781596"/>
    <w:rsid w:val="00785A5A"/>
    <w:rsid w:val="007869AA"/>
    <w:rsid w:val="007B04A4"/>
    <w:rsid w:val="007B63EC"/>
    <w:rsid w:val="00802A00"/>
    <w:rsid w:val="00812782"/>
    <w:rsid w:val="00815FB9"/>
    <w:rsid w:val="00827584"/>
    <w:rsid w:val="00832573"/>
    <w:rsid w:val="0083616B"/>
    <w:rsid w:val="00856738"/>
    <w:rsid w:val="00867B2D"/>
    <w:rsid w:val="00884A55"/>
    <w:rsid w:val="00890152"/>
    <w:rsid w:val="008A6AC5"/>
    <w:rsid w:val="008A70DC"/>
    <w:rsid w:val="008B1709"/>
    <w:rsid w:val="008C1D43"/>
    <w:rsid w:val="008F07CA"/>
    <w:rsid w:val="0091160F"/>
    <w:rsid w:val="0091526E"/>
    <w:rsid w:val="00936308"/>
    <w:rsid w:val="0098712C"/>
    <w:rsid w:val="009C04EC"/>
    <w:rsid w:val="009D5534"/>
    <w:rsid w:val="009D7B8C"/>
    <w:rsid w:val="009E2423"/>
    <w:rsid w:val="009F6063"/>
    <w:rsid w:val="00A12A2C"/>
    <w:rsid w:val="00A13308"/>
    <w:rsid w:val="00A13C6B"/>
    <w:rsid w:val="00A2139F"/>
    <w:rsid w:val="00A32B3D"/>
    <w:rsid w:val="00A35319"/>
    <w:rsid w:val="00A40B6B"/>
    <w:rsid w:val="00A45E00"/>
    <w:rsid w:val="00A50C73"/>
    <w:rsid w:val="00A54CEB"/>
    <w:rsid w:val="00A72E7B"/>
    <w:rsid w:val="00A8311C"/>
    <w:rsid w:val="00AD6759"/>
    <w:rsid w:val="00AE1F7B"/>
    <w:rsid w:val="00AF1F36"/>
    <w:rsid w:val="00B05D9E"/>
    <w:rsid w:val="00B067C7"/>
    <w:rsid w:val="00B4353E"/>
    <w:rsid w:val="00B52973"/>
    <w:rsid w:val="00B53A77"/>
    <w:rsid w:val="00BA0226"/>
    <w:rsid w:val="00BE0D29"/>
    <w:rsid w:val="00BE7206"/>
    <w:rsid w:val="00C04725"/>
    <w:rsid w:val="00C04823"/>
    <w:rsid w:val="00C43F0B"/>
    <w:rsid w:val="00C45C01"/>
    <w:rsid w:val="00C51665"/>
    <w:rsid w:val="00C5419C"/>
    <w:rsid w:val="00C575E2"/>
    <w:rsid w:val="00C8655B"/>
    <w:rsid w:val="00C90C3F"/>
    <w:rsid w:val="00C95C4D"/>
    <w:rsid w:val="00CA148C"/>
    <w:rsid w:val="00CA2BCB"/>
    <w:rsid w:val="00CA5692"/>
    <w:rsid w:val="00CB061C"/>
    <w:rsid w:val="00CC7001"/>
    <w:rsid w:val="00CD568E"/>
    <w:rsid w:val="00CF3C8E"/>
    <w:rsid w:val="00D041FA"/>
    <w:rsid w:val="00D15A68"/>
    <w:rsid w:val="00D21F95"/>
    <w:rsid w:val="00D316E1"/>
    <w:rsid w:val="00D31D36"/>
    <w:rsid w:val="00D35AB7"/>
    <w:rsid w:val="00D4420B"/>
    <w:rsid w:val="00D531DE"/>
    <w:rsid w:val="00D55C9F"/>
    <w:rsid w:val="00D73D45"/>
    <w:rsid w:val="00D83E1B"/>
    <w:rsid w:val="00D86B5C"/>
    <w:rsid w:val="00D91B10"/>
    <w:rsid w:val="00DB335E"/>
    <w:rsid w:val="00DB61C1"/>
    <w:rsid w:val="00DC0AFA"/>
    <w:rsid w:val="00DD5F59"/>
    <w:rsid w:val="00DE6271"/>
    <w:rsid w:val="00DE7C4F"/>
    <w:rsid w:val="00DF1AFD"/>
    <w:rsid w:val="00E004CA"/>
    <w:rsid w:val="00E06103"/>
    <w:rsid w:val="00E12FB2"/>
    <w:rsid w:val="00E451D4"/>
    <w:rsid w:val="00E47721"/>
    <w:rsid w:val="00E53897"/>
    <w:rsid w:val="00E64DBB"/>
    <w:rsid w:val="00E852B1"/>
    <w:rsid w:val="00E939F7"/>
    <w:rsid w:val="00E96118"/>
    <w:rsid w:val="00EA6753"/>
    <w:rsid w:val="00EB4970"/>
    <w:rsid w:val="00EF1C65"/>
    <w:rsid w:val="00F05A4F"/>
    <w:rsid w:val="00F22277"/>
    <w:rsid w:val="00F273B9"/>
    <w:rsid w:val="00F3206F"/>
    <w:rsid w:val="00F341F4"/>
    <w:rsid w:val="00F564EC"/>
    <w:rsid w:val="00F60011"/>
    <w:rsid w:val="00F7417C"/>
    <w:rsid w:val="00F95EFA"/>
    <w:rsid w:val="00FB56A9"/>
    <w:rsid w:val="00FB7F83"/>
    <w:rsid w:val="00FC2859"/>
    <w:rsid w:val="00FC39A3"/>
    <w:rsid w:val="00FC6A8D"/>
    <w:rsid w:val="00FF4250"/>
    <w:rsid w:val="00FF5F2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4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F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F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F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F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3</cp:revision>
  <dcterms:created xsi:type="dcterms:W3CDTF">2025-09-04T01:31:00Z</dcterms:created>
  <dcterms:modified xsi:type="dcterms:W3CDTF">2025-10-09T09:07:00Z</dcterms:modified>
</cp:coreProperties>
</file>