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7D5E3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12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7D5E3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Проектирование</w:t>
      </w:r>
      <w:r w:rsidR="00114BD4" w:rsidRP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трубопроводных систем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647"/>
        <w:gridCol w:w="2344"/>
      </w:tblGrid>
      <w:tr w:rsidR="009E3A7F" w:rsidTr="004F5A14">
        <w:tc>
          <w:tcPr>
            <w:tcW w:w="817" w:type="dxa"/>
          </w:tcPr>
          <w:p w:rsidR="009E3A7F" w:rsidRPr="006F76AE" w:rsidRDefault="009E3A7F" w:rsidP="009E3A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9E3A7F" w:rsidRPr="006F76AE" w:rsidRDefault="00682D8D" w:rsidP="009E3A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647" w:type="dxa"/>
          </w:tcPr>
          <w:p w:rsidR="009E3A7F" w:rsidRPr="006F76AE" w:rsidRDefault="009E3A7F" w:rsidP="009E3A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344" w:type="dxa"/>
          </w:tcPr>
          <w:p w:rsidR="009E3A7F" w:rsidRPr="006F76AE" w:rsidRDefault="009E3A7F" w:rsidP="009E3A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4F5A14" w:rsidTr="004F5A14">
        <w:trPr>
          <w:trHeight w:val="3270"/>
        </w:trPr>
        <w:tc>
          <w:tcPr>
            <w:tcW w:w="817" w:type="dxa"/>
            <w:vMerge w:val="restart"/>
          </w:tcPr>
          <w:p w:rsidR="004F5A14" w:rsidRPr="009E3A7F" w:rsidRDefault="004F5A14">
            <w:pPr>
              <w:rPr>
                <w:rFonts w:ascii="Times New Roman" w:hAnsi="Times New Roman" w:cs="Times New Roman"/>
              </w:rPr>
            </w:pPr>
            <w:r w:rsidRPr="009E3A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4F5A14" w:rsidRPr="004F5A14" w:rsidRDefault="004F5A14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F5A14">
              <w:rPr>
                <w:rFonts w:ascii="Times New Roman" w:hAnsi="Times New Roman" w:cs="Times New Roman"/>
                <w:color w:val="000000"/>
              </w:rPr>
              <w:t xml:space="preserve">ПК-8: </w:t>
            </w:r>
            <w:proofErr w:type="gramStart"/>
            <w:r w:rsidRPr="004F5A14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4F5A14">
              <w:rPr>
                <w:rFonts w:ascii="Times New Roman" w:hAnsi="Times New Roman" w:cs="Times New Roman"/>
                <w:color w:val="000000"/>
              </w:rPr>
              <w:t xml:space="preserve"> осуществлять разработку и внедрение новой техники и передовой технологии на объектах нефтегазовой отрасли</w:t>
            </w:r>
          </w:p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</w:t>
            </w:r>
            <w:r w:rsidRPr="003C499E">
              <w:rPr>
                <w:rFonts w:ascii="Times New Roman" w:hAnsi="Times New Roman" w:cs="Times New Roman"/>
              </w:rPr>
              <w:t>становите соответствие технологи</w:t>
            </w:r>
            <w:r>
              <w:rPr>
                <w:rFonts w:ascii="Times New Roman" w:hAnsi="Times New Roman" w:cs="Times New Roman"/>
              </w:rPr>
              <w:t>й</w:t>
            </w:r>
            <w:r w:rsidRPr="003C499E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>их</w:t>
            </w:r>
            <w:r w:rsidRPr="003C499E">
              <w:rPr>
                <w:rFonts w:ascii="Times New Roman" w:hAnsi="Times New Roman" w:cs="Times New Roman"/>
              </w:rPr>
              <w:t xml:space="preserve"> назначением.</w:t>
            </w:r>
          </w:p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Технология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8518A">
                    <w:rPr>
                      <w:rFonts w:ascii="Times New Roman" w:hAnsi="Times New Roman" w:cs="Times New Roman"/>
                    </w:rPr>
                    <w:t>ГИС-моделирование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58518A">
                    <w:rPr>
                      <w:rFonts w:ascii="Times New Roman" w:hAnsi="Times New Roman" w:cs="Times New Roman"/>
                    </w:rPr>
                    <w:t xml:space="preserve">Мониторинг труднодоступных участков </w:t>
                  </w:r>
                  <w:r>
                    <w:rPr>
                      <w:rFonts w:ascii="Times New Roman" w:hAnsi="Times New Roman" w:cs="Times New Roman"/>
                    </w:rPr>
                    <w:t>трубопроводов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58518A">
                    <w:rPr>
                      <w:rFonts w:ascii="Times New Roman" w:hAnsi="Times New Roman" w:cs="Times New Roman"/>
                    </w:rPr>
                    <w:t>Умные покрытия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58518A">
                    <w:rPr>
                      <w:rFonts w:ascii="Times New Roman" w:hAnsi="Times New Roman" w:cs="Times New Roman"/>
                    </w:rPr>
                    <w:t>Прогнозирование аварий и оптимизация маршрутов трубопроводов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58518A">
                    <w:rPr>
                      <w:rFonts w:ascii="Times New Roman" w:hAnsi="Times New Roman" w:cs="Times New Roman"/>
                    </w:rPr>
                    <w:t>Водородные трубопроводы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58518A">
                    <w:rPr>
                      <w:rFonts w:ascii="Times New Roman" w:hAnsi="Times New Roman" w:cs="Times New Roman"/>
                    </w:rPr>
                    <w:t>Самодиагностика состояния трубы и защита от коррозии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58518A">
                    <w:rPr>
                      <w:rFonts w:ascii="Times New Roman" w:hAnsi="Times New Roman" w:cs="Times New Roman"/>
                    </w:rPr>
                    <w:t xml:space="preserve">Транспортировка альтернативного </w:t>
                  </w:r>
                  <w:proofErr w:type="spellStart"/>
                  <w:r w:rsidRPr="0058518A">
                    <w:rPr>
                      <w:rFonts w:ascii="Times New Roman" w:hAnsi="Times New Roman" w:cs="Times New Roman"/>
                    </w:rPr>
                    <w:t>экологичного</w:t>
                  </w:r>
                  <w:proofErr w:type="spellEnd"/>
                  <w:r w:rsidRPr="0058518A">
                    <w:rPr>
                      <w:rFonts w:ascii="Times New Roman" w:hAnsi="Times New Roman" w:cs="Times New Roman"/>
                    </w:rPr>
                    <w:t xml:space="preserve"> энергоносителя</w:t>
                  </w:r>
                </w:p>
              </w:tc>
            </w:tr>
          </w:tbl>
          <w:p w:rsidR="004F5A14" w:rsidRPr="003C499E" w:rsidRDefault="004F5A14" w:rsidP="009E3A7F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2В, 3Г</w:t>
            </w:r>
          </w:p>
        </w:tc>
      </w:tr>
      <w:tr w:rsidR="004F5A14" w:rsidTr="004F5A14">
        <w:trPr>
          <w:trHeight w:val="4129"/>
        </w:trPr>
        <w:tc>
          <w:tcPr>
            <w:tcW w:w="817" w:type="dxa"/>
            <w:vMerge/>
          </w:tcPr>
          <w:p w:rsidR="004F5A14" w:rsidRPr="009E3A7F" w:rsidRDefault="004F5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>
              <w:rPr>
                <w:rFonts w:ascii="Times New Roman" w:hAnsi="Times New Roman" w:cs="Times New Roman"/>
              </w:rPr>
              <w:t xml:space="preserve">направлений развития </w:t>
            </w:r>
            <w:r w:rsidRPr="003C499E">
              <w:rPr>
                <w:rFonts w:ascii="Times New Roman" w:hAnsi="Times New Roman" w:cs="Times New Roman"/>
              </w:rPr>
              <w:t>технологи</w:t>
            </w:r>
            <w:r>
              <w:rPr>
                <w:rFonts w:ascii="Times New Roman" w:hAnsi="Times New Roman" w:cs="Times New Roman"/>
              </w:rPr>
              <w:t>й</w:t>
            </w:r>
            <w:r w:rsidRPr="003C499E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>их</w:t>
            </w:r>
            <w:r w:rsidRPr="003C499E">
              <w:rPr>
                <w:rFonts w:ascii="Times New Roman" w:hAnsi="Times New Roman" w:cs="Times New Roman"/>
              </w:rPr>
              <w:t xml:space="preserve"> назначением.</w:t>
            </w:r>
          </w:p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Направление развития технологий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8518A">
                    <w:rPr>
                      <w:rFonts w:ascii="Times New Roman" w:hAnsi="Times New Roman" w:cs="Times New Roman"/>
                    </w:rPr>
                    <w:t>Цифровизация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58518A">
                    <w:rPr>
                      <w:rFonts w:ascii="Times New Roman" w:hAnsi="Times New Roman" w:cs="Times New Roman"/>
                    </w:rPr>
                    <w:t xml:space="preserve">Внедрение систем мониторинга в реальном времени (SCADA, </w:t>
                  </w:r>
                  <w:proofErr w:type="spellStart"/>
                  <w:r w:rsidRPr="0058518A">
                    <w:rPr>
                      <w:rFonts w:ascii="Times New Roman" w:hAnsi="Times New Roman" w:cs="Times New Roman"/>
                    </w:rPr>
                    <w:t>IoT</w:t>
                  </w:r>
                  <w:proofErr w:type="spellEnd"/>
                  <w:r w:rsidRPr="0058518A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58518A">
                    <w:rPr>
                      <w:rFonts w:ascii="Times New Roman" w:hAnsi="Times New Roman" w:cs="Times New Roman"/>
                    </w:rPr>
                    <w:t xml:space="preserve">Повышение </w:t>
                  </w:r>
                  <w:proofErr w:type="spellStart"/>
                  <w:r w:rsidRPr="0058518A">
                    <w:rPr>
                      <w:rFonts w:ascii="Times New Roman" w:hAnsi="Times New Roman" w:cs="Times New Roman"/>
                    </w:rPr>
                    <w:t>экологичности</w:t>
                  </w:r>
                  <w:proofErr w:type="spellEnd"/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58518A">
                    <w:rPr>
                      <w:rFonts w:ascii="Times New Roman" w:hAnsi="Times New Roman" w:cs="Times New Roman"/>
                    </w:rPr>
                    <w:t>Применение роботов-дефектоскопов для диагностики трубопроводов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58518A">
                    <w:rPr>
                      <w:rFonts w:ascii="Times New Roman" w:hAnsi="Times New Roman" w:cs="Times New Roman"/>
                    </w:rPr>
                    <w:t>Автоматизация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58518A">
                    <w:rPr>
                      <w:rFonts w:ascii="Times New Roman" w:hAnsi="Times New Roman" w:cs="Times New Roman"/>
                    </w:rPr>
                    <w:t>Использование композитных материалов для снижения коррозии и веса труб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58518A">
                    <w:rPr>
                      <w:rFonts w:ascii="Times New Roman" w:hAnsi="Times New Roman" w:cs="Times New Roman"/>
                    </w:rPr>
                    <w:t>Новые материалы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58518A">
                    <w:rPr>
                      <w:rFonts w:ascii="Times New Roman" w:hAnsi="Times New Roman" w:cs="Times New Roman"/>
                    </w:rPr>
                    <w:t>Снижение выбросов CO₂ за счет использования водородного транспорта газа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Д. Применение железнодорожного транспорта нефти</w:t>
                  </w:r>
                </w:p>
              </w:tc>
            </w:tr>
          </w:tbl>
          <w:p w:rsidR="004F5A14" w:rsidRPr="00AA3001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2Г, 3Б, 4В</w:t>
            </w:r>
          </w:p>
        </w:tc>
      </w:tr>
      <w:tr w:rsidR="004F5A14" w:rsidTr="004F5A14">
        <w:trPr>
          <w:trHeight w:val="3953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bookmarkStart w:id="1" w:name="_Hlk200457151"/>
            <w:r>
              <w:rPr>
                <w:rFonts w:ascii="Times New Roman" w:hAnsi="Times New Roman" w:cs="Times New Roman"/>
              </w:rPr>
              <w:t>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>
              <w:rPr>
                <w:rFonts w:ascii="Times New Roman" w:hAnsi="Times New Roman" w:cs="Times New Roman"/>
              </w:rPr>
              <w:t>проблемы</w:t>
            </w:r>
            <w:r w:rsidRPr="003C499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о способом их решения</w:t>
            </w:r>
            <w:r w:rsidRPr="003C499E">
              <w:rPr>
                <w:rFonts w:ascii="Times New Roman" w:hAnsi="Times New Roman" w:cs="Times New Roman"/>
              </w:rPr>
              <w:t>.</w:t>
            </w:r>
          </w:p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Проблемы трубопроводного транспорта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Способы решения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5372E">
                    <w:rPr>
                      <w:rFonts w:ascii="Times New Roman" w:hAnsi="Times New Roman" w:cs="Times New Roman"/>
                    </w:rPr>
                    <w:t xml:space="preserve">Потери </w:t>
                  </w:r>
                  <w:r>
                    <w:rPr>
                      <w:rFonts w:ascii="Times New Roman" w:hAnsi="Times New Roman" w:cs="Times New Roman"/>
                    </w:rPr>
                    <w:t xml:space="preserve">углеводородного сырья </w:t>
                  </w:r>
                  <w:r w:rsidRPr="0075372E">
                    <w:rPr>
                      <w:rFonts w:ascii="Times New Roman" w:hAnsi="Times New Roman" w:cs="Times New Roman"/>
                    </w:rPr>
                    <w:t>при транспортировке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75372E">
                    <w:rPr>
                      <w:rFonts w:ascii="Times New Roman" w:hAnsi="Times New Roman" w:cs="Times New Roman"/>
                    </w:rPr>
                    <w:t>Использование рекуперативных турбин и ВИЭ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75372E">
                    <w:rPr>
                      <w:rFonts w:ascii="Times New Roman" w:hAnsi="Times New Roman" w:cs="Times New Roman"/>
                    </w:rPr>
                    <w:t>Высокое энергопотребление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75372E">
                    <w:rPr>
                      <w:rFonts w:ascii="Times New Roman" w:hAnsi="Times New Roman" w:cs="Times New Roman"/>
                    </w:rPr>
                    <w:t xml:space="preserve">Применение датчиков </w:t>
                  </w:r>
                  <w:proofErr w:type="spellStart"/>
                  <w:r w:rsidRPr="0075372E">
                    <w:rPr>
                      <w:rFonts w:ascii="Times New Roman" w:hAnsi="Times New Roman" w:cs="Times New Roman"/>
                    </w:rPr>
                    <w:t>IoT</w:t>
                  </w:r>
                  <w:proofErr w:type="spellEnd"/>
                  <w:r w:rsidRPr="0075372E">
                    <w:rPr>
                      <w:rFonts w:ascii="Times New Roman" w:hAnsi="Times New Roman" w:cs="Times New Roman"/>
                    </w:rPr>
                    <w:t xml:space="preserve"> и спутникового слежения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75372E">
                    <w:rPr>
                      <w:rFonts w:ascii="Times New Roman" w:hAnsi="Times New Roman" w:cs="Times New Roman"/>
                    </w:rPr>
                    <w:t>Сложность мониторинга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75372E">
                    <w:rPr>
                      <w:rFonts w:ascii="Times New Roman" w:hAnsi="Times New Roman" w:cs="Times New Roman"/>
                    </w:rPr>
                    <w:t>Внедрение систем динамического регулирования давления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75372E">
                    <w:rPr>
                      <w:rFonts w:ascii="Times New Roman" w:hAnsi="Times New Roman" w:cs="Times New Roman"/>
                    </w:rPr>
                    <w:t xml:space="preserve">Нанесение </w:t>
                  </w:r>
                  <w:proofErr w:type="spellStart"/>
                  <w:r w:rsidRPr="0075372E">
                    <w:rPr>
                      <w:rFonts w:ascii="Times New Roman" w:hAnsi="Times New Roman" w:cs="Times New Roman"/>
                    </w:rPr>
                    <w:t>нанопокрытий</w:t>
                  </w:r>
                  <w:proofErr w:type="spellEnd"/>
                  <w:r w:rsidRPr="0075372E">
                    <w:rPr>
                      <w:rFonts w:ascii="Times New Roman" w:hAnsi="Times New Roman" w:cs="Times New Roman"/>
                    </w:rPr>
                    <w:t xml:space="preserve"> и использование нержавеющих сталей</w:t>
                  </w:r>
                </w:p>
              </w:tc>
            </w:tr>
          </w:tbl>
          <w:bookmarkEnd w:id="1"/>
          <w:p w:rsidR="004F5A14" w:rsidRPr="00AD6759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1В, 2А, 3Б</w:t>
            </w:r>
          </w:p>
        </w:tc>
      </w:tr>
      <w:tr w:rsidR="004F5A14" w:rsidTr="004F5A14">
        <w:trPr>
          <w:trHeight w:val="4663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>
              <w:rPr>
                <w:rFonts w:ascii="Times New Roman" w:hAnsi="Times New Roman" w:cs="Times New Roman"/>
              </w:rPr>
              <w:t>группы трубопроводов с их назначением</w:t>
            </w:r>
            <w:r w:rsidRPr="003C499E">
              <w:rPr>
                <w:rFonts w:ascii="Times New Roman" w:hAnsi="Times New Roman" w:cs="Times New Roman"/>
              </w:rPr>
              <w:t>.</w:t>
            </w:r>
          </w:p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Группа трубопроводов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 трубопроводов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Внутренние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внутрипромысловые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Характеризуются малой протяженностью и служат для обеспечения работоспособности в заданных режимах технологических установок перекачивающих станций,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газонефтехранилищ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 нефтебаз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Магистральные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Соединяют различные установки на промыслах, нефтегазоперерабатывающих заводах и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газонефтехранилищах</w:t>
                  </w:r>
                  <w:proofErr w:type="spellEnd"/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Технологические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Соединяют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нефтегазопромыслы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 головной станцией магистрального трубопровода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Характеризуются большой протяженностью, высокой пропускной способностью и соединяют поставщика нефти и газа с потребителем</w:t>
                  </w:r>
                </w:p>
              </w:tc>
            </w:tr>
          </w:tbl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2Г, 3А</w:t>
            </w:r>
          </w:p>
        </w:tc>
      </w:tr>
      <w:tr w:rsidR="004F5A14" w:rsidTr="004F5A14">
        <w:trPr>
          <w:trHeight w:val="7781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>
              <w:rPr>
                <w:rFonts w:ascii="Times New Roman" w:hAnsi="Times New Roman" w:cs="Times New Roman"/>
              </w:rPr>
              <w:t>этапа модернизации трубопровода с видами работ на данном этапе.</w:t>
            </w:r>
          </w:p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Этап модернизации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Виды работ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316AD">
                    <w:rPr>
                      <w:rFonts w:ascii="Times New Roman" w:hAnsi="Times New Roman" w:cs="Times New Roman"/>
                    </w:rPr>
                    <w:t>Анализ текущего состояния</w:t>
                  </w:r>
                </w:p>
              </w:tc>
              <w:tc>
                <w:tcPr>
                  <w:tcW w:w="4860" w:type="dxa"/>
                </w:tcPr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5316AD">
                    <w:rPr>
                      <w:rFonts w:ascii="Times New Roman" w:hAnsi="Times New Roman" w:cs="Times New Roman"/>
                    </w:rPr>
                    <w:t>Укладка новых труб с антикоррозийными покрытиями (</w:t>
                  </w:r>
                  <w:proofErr w:type="gramStart"/>
                  <w:r w:rsidRPr="005316AD">
                    <w:rPr>
                      <w:rFonts w:ascii="Times New Roman" w:hAnsi="Times New Roman" w:cs="Times New Roman"/>
                    </w:rPr>
                    <w:t>полимерные</w:t>
                  </w:r>
                  <w:proofErr w:type="gramEnd"/>
                  <w:r w:rsidRPr="005316AD">
                    <w:rPr>
                      <w:rFonts w:ascii="Times New Roman" w:hAnsi="Times New Roman" w:cs="Times New Roman"/>
                    </w:rPr>
                    <w:t>, эпоксидные).</w:t>
                  </w:r>
                </w:p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Модернизация запорной арматуры (установка шаровых кранов с дистанционным управлением).</w:t>
                  </w:r>
                </w:p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 xml:space="preserve">Обновление КНС/НПС (замена насосов, внедрение </w:t>
                  </w:r>
                  <w:proofErr w:type="spellStart"/>
                  <w:r w:rsidRPr="005316AD">
                    <w:rPr>
                      <w:rFonts w:ascii="Times New Roman" w:hAnsi="Times New Roman" w:cs="Times New Roman"/>
                    </w:rPr>
                    <w:t>энергоэффективных</w:t>
                  </w:r>
                  <w:proofErr w:type="spellEnd"/>
                  <w:r w:rsidRPr="005316AD">
                    <w:rPr>
                      <w:rFonts w:ascii="Times New Roman" w:hAnsi="Times New Roman" w:cs="Times New Roman"/>
                    </w:rPr>
                    <w:t xml:space="preserve"> двигателей).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5316AD">
                    <w:rPr>
                      <w:rFonts w:ascii="Times New Roman" w:hAnsi="Times New Roman" w:cs="Times New Roman"/>
                    </w:rPr>
                    <w:t>Разработка проекта модернизации</w:t>
                  </w:r>
                </w:p>
              </w:tc>
              <w:tc>
                <w:tcPr>
                  <w:tcW w:w="4860" w:type="dxa"/>
                </w:tcPr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5316AD">
                    <w:rPr>
                      <w:rFonts w:ascii="Times New Roman" w:hAnsi="Times New Roman" w:cs="Times New Roman"/>
                    </w:rPr>
                    <w:t>Диагностика износа труб, запорной арматуры, компрессорных/насосных станций.</w:t>
                  </w:r>
                </w:p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Оценка коррозии, дефектов (трещины, вмятины) с помощью методов неразрушающего контроля (УЗК, рентген, магнитная дефектоскопия).</w:t>
                  </w:r>
                </w:p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Анализ рисков (аварийность, экологические угрозы).</w:t>
                  </w:r>
                </w:p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5316AD">
                    <w:rPr>
                      <w:rFonts w:ascii="Times New Roman" w:hAnsi="Times New Roman" w:cs="Times New Roman"/>
                    </w:rPr>
                    <w:t>Замена или реконструкция инфраструктуры</w:t>
                  </w:r>
                </w:p>
              </w:tc>
              <w:tc>
                <w:tcPr>
                  <w:tcW w:w="4860" w:type="dxa"/>
                </w:tcPr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5316AD">
                    <w:rPr>
                      <w:rFonts w:ascii="Times New Roman" w:hAnsi="Times New Roman" w:cs="Times New Roman"/>
                    </w:rPr>
                    <w:t>Определение целей (увеличение пропускной способности, снижение потерь, автоматизация).</w:t>
                  </w:r>
                </w:p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Выбор технологий (новые материалы труб, системы мониторинга, защитные покрытия).</w:t>
                  </w:r>
                </w:p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Согласование с регуляторами (экспертиза, получение разрешений).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5316AD">
                    <w:rPr>
                      <w:rFonts w:ascii="Times New Roman" w:hAnsi="Times New Roman" w:cs="Times New Roman"/>
                    </w:rPr>
                    <w:t>Гидравлические испытания на герметичность.</w:t>
                  </w:r>
                </w:p>
                <w:p w:rsidR="004F5A14" w:rsidRPr="005316AD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Проверка работы автоматики и аварийных систем.</w:t>
                  </w:r>
                </w:p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316AD">
                    <w:rPr>
                      <w:rFonts w:ascii="Times New Roman" w:hAnsi="Times New Roman" w:cs="Times New Roman"/>
                    </w:rPr>
                    <w:t>Ввод в эксплуатацию.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Pr="00A13308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2В, 3А</w:t>
            </w:r>
          </w:p>
        </w:tc>
      </w:tr>
      <w:tr w:rsidR="004F5A14" w:rsidTr="004F5A14">
        <w:trPr>
          <w:trHeight w:val="3245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3C499E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</w:t>
            </w:r>
            <w:r w:rsidRPr="003C499E">
              <w:rPr>
                <w:rFonts w:ascii="Times New Roman" w:hAnsi="Times New Roman" w:cs="Times New Roman"/>
              </w:rPr>
              <w:t xml:space="preserve">становите соответствие </w:t>
            </w:r>
            <w:r w:rsidRPr="006F6BEB">
              <w:rPr>
                <w:rFonts w:ascii="Times New Roman" w:hAnsi="Times New Roman" w:cs="Times New Roman"/>
              </w:rPr>
              <w:t>материалов труб и условий их применения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Материал труб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применения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6F6BEB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6F6BEB">
                    <w:rPr>
                      <w:rFonts w:ascii="Times New Roman" w:hAnsi="Times New Roman" w:cs="Times New Roman"/>
                    </w:rPr>
                    <w:t>1. Углеродистая сталь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6F6BEB">
                    <w:rPr>
                      <w:rFonts w:ascii="Times New Roman" w:hAnsi="Times New Roman" w:cs="Times New Roman"/>
                    </w:rPr>
                    <w:t>Трубопроводы с высокой коррозионной стойкостью</w:t>
                  </w:r>
                  <w:r w:rsidRPr="005316A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6F6BEB">
                    <w:rPr>
                      <w:rFonts w:ascii="Times New Roman" w:hAnsi="Times New Roman" w:cs="Times New Roman"/>
                    </w:rPr>
                    <w:t>2. Низколегированная сталь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proofErr w:type="spellStart"/>
                  <w:r w:rsidRPr="006F6BEB">
                    <w:rPr>
                      <w:rFonts w:ascii="Times New Roman" w:hAnsi="Times New Roman" w:cs="Times New Roman"/>
                    </w:rPr>
                    <w:t>Внутрипромысловые</w:t>
                  </w:r>
                  <w:proofErr w:type="spellEnd"/>
                  <w:r w:rsidRPr="006F6BEB">
                    <w:rPr>
                      <w:rFonts w:ascii="Times New Roman" w:hAnsi="Times New Roman" w:cs="Times New Roman"/>
                    </w:rPr>
                    <w:t xml:space="preserve"> трубопроводы с низкой коррозионной активностью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6F6BEB">
                    <w:rPr>
                      <w:rFonts w:ascii="Times New Roman" w:hAnsi="Times New Roman" w:cs="Times New Roman"/>
                    </w:rPr>
                    <w:t>3. Полиэтилен (ПЭ)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6F6BEB">
                    <w:rPr>
                      <w:rFonts w:ascii="Times New Roman" w:hAnsi="Times New Roman" w:cs="Times New Roman"/>
                    </w:rPr>
                    <w:t>Магистральные нефтепроводы с высоким давлением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6F6BEB">
                    <w:rPr>
                      <w:rFonts w:ascii="Times New Roman" w:hAnsi="Times New Roman" w:cs="Times New Roman"/>
                    </w:rPr>
                    <w:t>Высоконапорные газопроводы с агрессивными компонентами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Pr="00AD6759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1В, 2Г, 3Б</w:t>
            </w:r>
          </w:p>
        </w:tc>
      </w:tr>
      <w:tr w:rsidR="004F5A14" w:rsidTr="004F5A14">
        <w:trPr>
          <w:trHeight w:val="4015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</w:t>
            </w:r>
            <w:r>
              <w:rPr>
                <w:rFonts w:ascii="Times New Roman" w:hAnsi="Times New Roman" w:cs="Times New Roman"/>
              </w:rPr>
              <w:t xml:space="preserve"> типов насосов с условиями их применения</w:t>
            </w:r>
            <w:r w:rsidRPr="00AD6759">
              <w:rPr>
                <w:rFonts w:ascii="Times New Roman" w:hAnsi="Times New Roman" w:cs="Times New Roman"/>
              </w:rPr>
              <w:t>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7C37">
              <w:rPr>
                <w:rFonts w:ascii="Times New Roman" w:eastAsia="Times New Roman" w:hAnsi="Times New Roman" w:cs="Times New Roman"/>
                <w:color w:val="000000"/>
              </w:rPr>
              <w:t>Современные нефтяные насосы представляют собой высокотехнологичное оборудование, предназначенное для добычи, транспортировки и перекачки нефти и нефтепродуктов. Они отличаются высокой эффективностью, надежностью и адаптацией к сложным условиям эксплуатации.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20"/>
              <w:gridCol w:w="4860"/>
            </w:tblGrid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2446E1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 насоса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применения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217C37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17C37">
                    <w:rPr>
                      <w:rFonts w:ascii="Times New Roman" w:hAnsi="Times New Roman" w:cs="Times New Roman"/>
                    </w:rPr>
                    <w:t>1. Центробежные насосы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217C37">
                    <w:rPr>
                      <w:rFonts w:ascii="Times New Roman" w:hAnsi="Times New Roman" w:cs="Times New Roman"/>
                    </w:rPr>
                    <w:t>Используются для химически агрессивных сред и точной перекачки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217C37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17C37">
                    <w:rPr>
                      <w:rFonts w:ascii="Times New Roman" w:hAnsi="Times New Roman" w:cs="Times New Roman"/>
                    </w:rPr>
                    <w:t>2. Шестеренные и кулачковые насосы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И</w:t>
                  </w:r>
                  <w:r w:rsidRPr="00217C37">
                    <w:rPr>
                      <w:rFonts w:ascii="Times New Roman" w:hAnsi="Times New Roman" w:cs="Times New Roman"/>
                    </w:rPr>
                    <w:t>спользуются в трубопроводах для перекачки больших объемов нефти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4F5A14" w:rsidTr="009E3A7F">
              <w:tc>
                <w:tcPr>
                  <w:tcW w:w="2620" w:type="dxa"/>
                  <w:vAlign w:val="center"/>
                </w:tcPr>
                <w:p w:rsidR="004F5A14" w:rsidRPr="00217C37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17C37">
                    <w:rPr>
                      <w:rFonts w:ascii="Times New Roman" w:hAnsi="Times New Roman" w:cs="Times New Roman"/>
                    </w:rPr>
                    <w:t>3. Мембранные насосы</w:t>
                  </w: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75372E">
                    <w:rPr>
                      <w:rFonts w:ascii="Segoe UI" w:hAnsi="Segoe UI" w:cs="Segoe UI"/>
                      <w:color w:val="40404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217C37">
                    <w:rPr>
                      <w:rFonts w:ascii="Times New Roman" w:hAnsi="Times New Roman" w:cs="Times New Roman"/>
                    </w:rPr>
                    <w:t>Подходят для перекачки тяжелых нефтепродуктов, битумов, мазута</w:t>
                  </w:r>
                </w:p>
              </w:tc>
            </w:tr>
            <w:tr w:rsidR="004F5A14" w:rsidTr="009E3A7F">
              <w:tc>
                <w:tcPr>
                  <w:tcW w:w="262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0" w:type="dxa"/>
                </w:tcPr>
                <w:p w:rsidR="004F5A14" w:rsidRDefault="004F5A14" w:rsidP="009E3A7F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П</w:t>
                  </w:r>
                  <w:r w:rsidRPr="00217C37">
                    <w:rPr>
                      <w:rFonts w:ascii="Times New Roman" w:hAnsi="Times New Roman" w:cs="Times New Roman"/>
                    </w:rPr>
                    <w:t>рименяются для высоковязких нефтепродуктов и точной дозировки.</w:t>
                  </w:r>
                </w:p>
              </w:tc>
            </w:tr>
          </w:tbl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4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2В, 3А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 Прочитайте текст и вставьте пропущенное слово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целях повышения энергоэффективности насосных агрегатов применяют ___________________преобразователи.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4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частотные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сооружения не относятся к линейной части трубопроводов?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DED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DED">
              <w:rPr>
                <w:rFonts w:ascii="Times New Roman" w:hAnsi="Times New Roman" w:cs="Times New Roman"/>
                <w:color w:val="000000"/>
              </w:rPr>
              <w:t>Системы электрохимической защиты.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Трубопровод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 Узлы подключения нефтеперекачивающих станций.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Подводящие трубопроводы.</w:t>
            </w:r>
          </w:p>
          <w:p w:rsidR="004F5A14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 Линии электропередач.</w:t>
            </w:r>
          </w:p>
          <w:p w:rsidR="004F5A14" w:rsidRPr="00507DED" w:rsidRDefault="004F5A14" w:rsidP="009E3A7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4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4F5A14" w:rsidTr="004F5A14">
        <w:trPr>
          <w:trHeight w:val="5769"/>
        </w:trPr>
        <w:tc>
          <w:tcPr>
            <w:tcW w:w="817" w:type="dxa"/>
            <w:vMerge w:val="restart"/>
          </w:tcPr>
          <w:p w:rsidR="004F5A14" w:rsidRPr="009E3A7F" w:rsidRDefault="004F5A14">
            <w:pPr>
              <w:rPr>
                <w:rFonts w:ascii="Times New Roman" w:hAnsi="Times New Roman" w:cs="Times New Roman"/>
              </w:rPr>
            </w:pPr>
            <w:r w:rsidRPr="009E3A7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44" w:type="dxa"/>
            <w:vMerge w:val="restart"/>
          </w:tcPr>
          <w:p w:rsidR="004F5A14" w:rsidRPr="009E3A7F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  <w:color w:val="000000"/>
              </w:rPr>
            </w:pPr>
            <w:r w:rsidRPr="009E3A7F">
              <w:rPr>
                <w:rFonts w:ascii="Times New Roman" w:hAnsi="Times New Roman" w:cs="Times New Roman"/>
                <w:iCs/>
                <w:color w:val="000000"/>
              </w:rPr>
              <w:t xml:space="preserve">ПК-12: </w:t>
            </w:r>
            <w:proofErr w:type="gramStart"/>
            <w:r w:rsidRPr="009E3A7F">
              <w:rPr>
                <w:rFonts w:ascii="Times New Roman" w:hAnsi="Times New Roman" w:cs="Times New Roman"/>
                <w:iCs/>
                <w:color w:val="000000"/>
              </w:rPr>
              <w:t>Способен</w:t>
            </w:r>
            <w:proofErr w:type="gramEnd"/>
            <w:r w:rsidRPr="009E3A7F">
              <w:rPr>
                <w:rFonts w:ascii="Times New Roman" w:hAnsi="Times New Roman" w:cs="Times New Roman"/>
                <w:iCs/>
                <w:color w:val="000000"/>
              </w:rPr>
              <w:t xml:space="preserve"> применять полученные знания для разработки и реализации проектов, различных процессов производственной деятельности, применять методику проектирования</w:t>
            </w:r>
          </w:p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Магистральные трубопроводы и их участки подразделяют на категории. Определите категории участков магистральных трубопроводов в соответствии с СП 36.13330.2012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45"/>
              <w:gridCol w:w="4770"/>
            </w:tblGrid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Участок магистрального трубопровода</w:t>
                  </w:r>
                </w:p>
              </w:tc>
            </w:tr>
            <w:tr w:rsidR="004F5A14" w:rsidRPr="008B1709" w:rsidTr="009E3A7F">
              <w:tc>
                <w:tcPr>
                  <w:tcW w:w="254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Высшая (В)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</w:tc>
              <w:tc>
                <w:tcPr>
                  <w:tcW w:w="477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А.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Переходы через водные преграды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(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судоходные - в русловой части и прибрежные участки длиной не менее 25 м каждый (от </w:t>
                  </w:r>
                  <w:proofErr w:type="spellStart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среднемеженного</w:t>
                  </w:r>
                  <w:proofErr w:type="spellEnd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 горизонта воды) при номинальном диаметре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газопровода подземной прокладки 1000 мм и более)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Б.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Переходы через водные преграды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(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судоходные - в русловой части и прибрежные участки длиной не менее 25 м каждый (от </w:t>
                  </w:r>
                  <w:proofErr w:type="spellStart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среднемеженного</w:t>
                  </w:r>
                  <w:proofErr w:type="spellEnd"/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 горизонта воды) при номинальном диаметре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нефтепровода подземной прокладки 1000 мм и более)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 </w:t>
                  </w:r>
                  <w:r>
                    <w:rPr>
                      <w:rFonts w:ascii="Times New Roman" w:hAnsi="Times New Roman" w:cs="Times New Roman"/>
                    </w:rPr>
                    <w:t>категория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В.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Переходы через болота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II</w:t>
                  </w:r>
                  <w:r w:rsidRPr="00281795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типа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магистрального газопровода подземной прокладки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Г.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 xml:space="preserve">Переходы через болота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III</w:t>
                  </w:r>
                  <w:r w:rsidRPr="00281795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DE5264">
                    <w:rPr>
                      <w:rFonts w:ascii="Times New Roman" w:eastAsia="Times New Roman" w:hAnsi="Times New Roman" w:cs="Times New Roman"/>
                      <w:bCs/>
                    </w:rPr>
                    <w:t>типа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магистрального газопровода подземной прокладки</w:t>
                  </w:r>
                </w:p>
              </w:tc>
            </w:tr>
          </w:tbl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344" w:type="dxa"/>
          </w:tcPr>
          <w:p w:rsidR="004F5A14" w:rsidRPr="00281795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1Б, 2А,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</w:p>
        </w:tc>
      </w:tr>
      <w:tr w:rsidR="004F5A14" w:rsidTr="004F5A14">
        <w:trPr>
          <w:trHeight w:val="5938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proofErr w:type="gramStart"/>
            <w:r w:rsidRPr="00281795">
              <w:t>Безопасность промысловых трубопроводов, а также связанных с ними процессов проектирования (включая изыскания), строительства, монтажа, наладки, эксплуатации и утилизации (сноса) должна быть обеспечена посредством установления проектных значений параметров и качественных характеристик в течение всего жизненного цикла трубопроводов, реализации указанных значений и характеристик в процессе строительства, реконструкции, капитального ремонта (далее - строительство) и поддержания состояния таких параметров и характеристик на требуемом уровне в</w:t>
            </w:r>
            <w:proofErr w:type="gramEnd"/>
            <w:r w:rsidRPr="00281795">
              <w:t xml:space="preserve"> </w:t>
            </w:r>
            <w:proofErr w:type="gramStart"/>
            <w:r w:rsidRPr="00281795">
              <w:t>процессе</w:t>
            </w:r>
            <w:proofErr w:type="gramEnd"/>
            <w:r w:rsidRPr="00281795">
              <w:t xml:space="preserve"> эксплуатации, консервации и сноса в соответствии с требованиями</w:t>
            </w:r>
            <w:r>
              <w:t xml:space="preserve">.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классы т</w:t>
            </w:r>
            <w:r w:rsidRPr="00281795">
              <w:t>рубопровод</w:t>
            </w:r>
            <w:r>
              <w:t>ов</w:t>
            </w:r>
            <w:r w:rsidRPr="00281795">
              <w:t xml:space="preserve"> для транспортирования газа и газового конденсата газовых и газоконденсатных месторождений и ПХГ, а также нефтяного газа в зависимости от рабочего давления</w:t>
            </w:r>
            <w:r>
              <w:t xml:space="preserve"> в соответствии с СП 284.1325800.2016</w:t>
            </w:r>
          </w:p>
          <w:p w:rsidR="00E83D3D" w:rsidRDefault="00E83D3D" w:rsidP="009E3A7F">
            <w:pPr>
              <w:pStyle w:val="p1"/>
              <w:widowControl w:val="0"/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45"/>
              <w:gridCol w:w="4770"/>
            </w:tblGrid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Величина рабочего давления</w:t>
                  </w:r>
                </w:p>
              </w:tc>
            </w:tr>
            <w:tr w:rsidR="004F5A14" w:rsidRPr="008B1709" w:rsidTr="009E3A7F">
              <w:tc>
                <w:tcPr>
                  <w:tcW w:w="254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П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ри рабочем давлении свыше 2,5 до 10 МПа включительно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П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ри рабочем давлении до 2,5 МПа включительно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П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ри рабочем давлении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свыше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10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 МПа включительно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4. IV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П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ри рабочем давлении свыше 10 до 20 МПа включительно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70" w:type="dxa"/>
                </w:tcPr>
                <w:p w:rsidR="004F5A1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Д. П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ри рабочем давлении свыше 20 до 32 МПа включительно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1Д, 2Г, 3А, 4Б</w:t>
            </w:r>
          </w:p>
        </w:tc>
      </w:tr>
      <w:tr w:rsidR="004F5A14" w:rsidTr="004F5A14">
        <w:trPr>
          <w:trHeight w:val="1969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proofErr w:type="gramStart"/>
            <w:r w:rsidRPr="00281795">
              <w:t>Безопасность промысловых трубопроводов, а также связанных с ними процессов проектирования (включая изыскания), строительства, монтажа, наладки, эксплуатации и утилизации (сноса) должна быть обеспечена посредством установления проектных значений параметров и качественных характеристик в течение всего жизненного цикла трубопроводов, реализации указанных значений и характеристик в процессе строительства, реконструкции, капитального ремонта (далее - строительство) и поддержания состояния таких параметров и характеристик на требуемом уровне в</w:t>
            </w:r>
            <w:proofErr w:type="gramEnd"/>
            <w:r w:rsidRPr="00281795">
              <w:t xml:space="preserve"> </w:t>
            </w:r>
            <w:proofErr w:type="gramStart"/>
            <w:r w:rsidRPr="00281795">
              <w:t>процессе</w:t>
            </w:r>
            <w:proofErr w:type="gramEnd"/>
            <w:r w:rsidRPr="00281795">
              <w:t xml:space="preserve"> эксплуатации, консервации и сноса в соответствии с требованиями</w:t>
            </w:r>
            <w:r>
              <w:t xml:space="preserve">.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классы т</w:t>
            </w:r>
            <w:r w:rsidRPr="00281795">
              <w:t>рубопровод</w:t>
            </w:r>
            <w:r>
              <w:t>ов</w:t>
            </w:r>
            <w:r w:rsidRPr="00281795">
              <w:t xml:space="preserve"> </w:t>
            </w:r>
            <w:r w:rsidRPr="00DF62C1">
              <w:t>для транспортирования нефти, нефтепродуктов и других жидких продуктов нефтяных месторождений в зависимости от диаметра</w:t>
            </w:r>
            <w:r>
              <w:t xml:space="preserve"> в соответствии с СП 284.1325800.2016</w:t>
            </w:r>
          </w:p>
          <w:p w:rsidR="00E83D3D" w:rsidRDefault="00E83D3D" w:rsidP="009E3A7F">
            <w:pPr>
              <w:pStyle w:val="p1"/>
              <w:widowControl w:val="0"/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45"/>
              <w:gridCol w:w="4770"/>
            </w:tblGrid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Диаметр трубопровода</w:t>
                  </w:r>
                </w:p>
              </w:tc>
            </w:tr>
            <w:tr w:rsidR="004F5A14" w:rsidRPr="008B1709" w:rsidTr="009E3A7F">
              <w:tc>
                <w:tcPr>
                  <w:tcW w:w="254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Т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рубопроводы номинальным диаметром менее 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</w:rPr>
                    <w:t>DN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600 до 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</w:rPr>
                    <w:t>DN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300 включительно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Т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рубопроводы номинальным диаметром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менее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</w:rPr>
                    <w:t>DN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00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III </w:t>
                  </w: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Т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рубопроводы номинальным диаметром 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</w:rPr>
                    <w:t>DN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600 и более</w:t>
                  </w:r>
                </w:p>
              </w:tc>
            </w:tr>
            <w:tr w:rsidR="004F5A14" w:rsidRPr="00AD6759" w:rsidTr="009E3A7F">
              <w:tc>
                <w:tcPr>
                  <w:tcW w:w="254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7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Т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 xml:space="preserve">рубопроводы номинальным диаметром менее 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</w:rPr>
                    <w:t>DN</w:t>
                  </w:r>
                  <w:r w:rsidRPr="00DF62C1">
                    <w:rPr>
                      <w:rFonts w:ascii="Times New Roman" w:eastAsia="Times New Roman" w:hAnsi="Times New Roman" w:cs="Times New Roman"/>
                      <w:bCs/>
                    </w:rPr>
                    <w:t>300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1В, 2А, 3Г </w:t>
            </w:r>
          </w:p>
        </w:tc>
      </w:tr>
      <w:tr w:rsidR="004F5A14" w:rsidTr="004F5A14">
        <w:trPr>
          <w:trHeight w:val="5003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 w:rsidRPr="00F92356">
              <w:t>Расстояния между параллельными промысловыми трубопроводами должны приниматься из условий обеспечения сохранности действующего трубопровода при строительстве нового трубопровода, безопасности при проведении работ и надежности объектов в процессе эксплуатации</w:t>
            </w:r>
            <w:r>
              <w:t xml:space="preserve">.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с</w:t>
            </w:r>
            <w:r w:rsidRPr="001A5184">
              <w:t>пособ прокладки параллельных трубопроводов</w:t>
            </w:r>
            <w:r>
              <w:t xml:space="preserve"> </w:t>
            </w:r>
            <w:r w:rsidRPr="001A5184">
              <w:t>при номинальном диаметре</w:t>
            </w:r>
            <w:r>
              <w:t xml:space="preserve"> и м</w:t>
            </w:r>
            <w:r w:rsidRPr="001A5184">
              <w:t xml:space="preserve">инимальное расстояние между осями трубопроводов </w:t>
            </w:r>
            <w:r>
              <w:t>в соответствии с СП 284.1325800.2016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885"/>
              <w:gridCol w:w="2430"/>
            </w:tblGrid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Способ прокладки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Диаметр трубопровода</w:t>
                  </w:r>
                </w:p>
              </w:tc>
            </w:tr>
            <w:tr w:rsidR="004F5A14" w:rsidRPr="008B1709" w:rsidTr="009E3A7F">
              <w:tc>
                <w:tcPr>
                  <w:tcW w:w="488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A5184">
                    <w:rPr>
                      <w:rFonts w:ascii="Times New Roman" w:hAnsi="Times New Roman" w:cs="Times New Roman"/>
                    </w:rPr>
                    <w:t>При отсутствии многолетнемерзлых грунтов</w:t>
                  </w:r>
                  <w:r>
                    <w:rPr>
                      <w:rFonts w:ascii="Times New Roman" w:hAnsi="Times New Roman" w:cs="Times New Roman"/>
                    </w:rPr>
                    <w:t xml:space="preserve"> трубопровода диаметром до 150 мм включительно </w:t>
                  </w:r>
                  <w:r w:rsidRPr="001A5184">
                    <w:rPr>
                      <w:rFonts w:ascii="Times New Roman" w:hAnsi="Times New Roman" w:cs="Times New Roman"/>
                    </w:rPr>
                    <w:t>подземн</w:t>
                  </w:r>
                  <w:r>
                    <w:rPr>
                      <w:rFonts w:ascii="Times New Roman" w:hAnsi="Times New Roman" w:cs="Times New Roman"/>
                    </w:rPr>
                    <w:t>ой прокладки</w:t>
                  </w:r>
                </w:p>
              </w:tc>
              <w:tc>
                <w:tcPr>
                  <w:tcW w:w="243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25 метров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A5184">
                    <w:rPr>
                      <w:rFonts w:ascii="Times New Roman" w:hAnsi="Times New Roman" w:cs="Times New Roman"/>
                    </w:rPr>
                    <w:t>При отсутствии многолетнемерзлых грунтов</w:t>
                  </w:r>
                  <w:r>
                    <w:rPr>
                      <w:rFonts w:ascii="Times New Roman" w:hAnsi="Times New Roman" w:cs="Times New Roman"/>
                    </w:rPr>
                    <w:t xml:space="preserve"> трубопровода диаметром до 150 мм включительно надземной на опорах прокладки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5 метров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1A5184">
                    <w:rPr>
                      <w:rFonts w:ascii="Times New Roman" w:hAnsi="Times New Roman" w:cs="Times New Roman"/>
                    </w:rPr>
                    <w:t>На многолетнемерзлых грунтах, теряющих при оттаивании несущую способность</w:t>
                  </w:r>
                  <w:r>
                    <w:rPr>
                      <w:rFonts w:ascii="Times New Roman" w:hAnsi="Times New Roman" w:cs="Times New Roman"/>
                    </w:rPr>
                    <w:t xml:space="preserve"> трубопровода диаметром до 150 мм включительно надземной на опорах прокладки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15 метров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20 метров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1Б, 2В, 3А</w:t>
            </w:r>
          </w:p>
        </w:tc>
      </w:tr>
      <w:tr w:rsidR="004F5A14" w:rsidTr="004F5A14">
        <w:trPr>
          <w:trHeight w:val="1402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 w:rsidRPr="001A5184">
              <w:t>На трубопроводах надлежит предусматривать установку запорной арматуры на расстоянии, определяемом расчетом из условия обеспечения безопасности и охраны окружающей среды</w:t>
            </w:r>
            <w:r>
              <w:t xml:space="preserve">.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назначение трубопровода с максимально возможным расстоянием между запорной арматурой в соответствии с СП 284.1325800.2016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885"/>
              <w:gridCol w:w="2430"/>
            </w:tblGrid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 промыслового трубопровода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Расстояние</w:t>
                  </w:r>
                </w:p>
              </w:tc>
            </w:tr>
            <w:tr w:rsidR="004F5A14" w:rsidRPr="008B1709" w:rsidTr="009E3A7F">
              <w:tc>
                <w:tcPr>
                  <w:tcW w:w="488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Д</w:t>
                  </w:r>
                  <w:r w:rsidRPr="00733072">
                    <w:rPr>
                      <w:rFonts w:ascii="Times New Roman" w:hAnsi="Times New Roman" w:cs="Times New Roman"/>
                    </w:rPr>
                    <w:t xml:space="preserve">ля трубопроводов газа, нефти и </w:t>
                  </w:r>
                  <w:r w:rsidRPr="00733072">
                    <w:rPr>
                      <w:rFonts w:ascii="Times New Roman" w:hAnsi="Times New Roman" w:cs="Times New Roman"/>
                    </w:rPr>
                    <w:lastRenderedPageBreak/>
                    <w:t>нефтепродуктов, не содержащих сероводород</w:t>
                  </w:r>
                </w:p>
              </w:tc>
              <w:tc>
                <w:tcPr>
                  <w:tcW w:w="243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А. 10 км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2. Д</w:t>
                  </w:r>
                  <w:r w:rsidRPr="00733072">
                    <w:rPr>
                      <w:rFonts w:ascii="Times New Roman" w:hAnsi="Times New Roman" w:cs="Times New Roman"/>
                    </w:rPr>
                    <w:t>ля трубопроводов газа, нефти и нефтепродуктов, содержащих, сероводород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5 км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Д</w:t>
                  </w:r>
                  <w:r w:rsidRPr="00733072">
                    <w:rPr>
                      <w:rFonts w:ascii="Times New Roman" w:hAnsi="Times New Roman" w:cs="Times New Roman"/>
                    </w:rPr>
                    <w:t>ля трубопроводов конденсата и метанола, трубопроводов, транспортирующих пластовые и сточные воды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15 км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20 км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1В, 2Б, 3А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16. </w:t>
            </w:r>
            <w:r w:rsidRPr="002446E1">
              <w:rPr>
                <w:rFonts w:ascii="Times New Roman" w:eastAsia="Times New Roman" w:hAnsi="Times New Roman" w:cs="Times New Roman"/>
                <w:color w:val="000000"/>
              </w:rPr>
              <w:t xml:space="preserve">Прочитайте текст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90C3F">
              <w:rPr>
                <w:rFonts w:ascii="Times New Roman" w:eastAsia="Times New Roman" w:hAnsi="Times New Roman" w:cs="Times New Roman"/>
                <w:color w:val="000000"/>
              </w:rPr>
              <w:t xml:space="preserve">кажите последовательность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этапов проектирования магистральных трубопроводов</w:t>
            </w:r>
            <w:r w:rsidRPr="00AD6759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4F5A14" w:rsidRPr="00AD6759" w:rsidRDefault="004F5A14" w:rsidP="009E3A7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B7C6A">
              <w:rPr>
                <w:rFonts w:ascii="Times New Roman" w:hAnsi="Times New Roman" w:cs="Times New Roman"/>
                <w:color w:val="000000" w:themeColor="text1"/>
              </w:rPr>
              <w:t>Инженерные изыскания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4F5A14" w:rsidRPr="00AD6759" w:rsidRDefault="004F5A14" w:rsidP="009E3A7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B7C6A">
              <w:rPr>
                <w:rFonts w:ascii="Times New Roman" w:hAnsi="Times New Roman" w:cs="Times New Roman"/>
                <w:color w:val="000000" w:themeColor="text1"/>
              </w:rPr>
              <w:t>Технико-экономическое обоснование (ТЭО)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4F5A14" w:rsidRDefault="004F5A14" w:rsidP="009E3A7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Экспертиза и согласование (прохождение государственной экспертизы, согласование с контролирующими органами, получение разрешений на строительство);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Разработка проектной документации (в</w:t>
            </w:r>
            <w:r w:rsidRPr="00BB7C6A">
              <w:rPr>
                <w:rFonts w:ascii="Times New Roman" w:hAnsi="Times New Roman" w:cs="Times New Roman"/>
                <w:color w:val="000000" w:themeColor="text1"/>
              </w:rPr>
              <w:t>ыбор трассы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</w:t>
            </w:r>
            <w:r w:rsidRPr="00BB7C6A">
              <w:rPr>
                <w:rFonts w:ascii="Times New Roman" w:hAnsi="Times New Roman" w:cs="Times New Roman"/>
                <w:color w:val="000000" w:themeColor="text1"/>
              </w:rPr>
              <w:t>ехническое проектирование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(определение диаметра, расчет рабочего давления и т.д.), гидравлические и прочностные расчеты)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2143</w:t>
            </w:r>
          </w:p>
        </w:tc>
      </w:tr>
      <w:tr w:rsidR="004F5A14" w:rsidTr="004F5A14">
        <w:trPr>
          <w:trHeight w:val="4252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Для трубопроводов подземной прокладки должно соблюдаться заглубление до верха трубы.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место прокладки трубопровода с минимально допустимым расстоянием до верха трубы в соответствии с СП 284.1325800.2016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885"/>
              <w:gridCol w:w="2430"/>
            </w:tblGrid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</w:t>
                  </w:r>
                  <w:r w:rsidRPr="00733072">
                    <w:rPr>
                      <w:rFonts w:ascii="Times New Roman" w:hAnsi="Times New Roman" w:cs="Times New Roman"/>
                    </w:rPr>
                    <w:t>есто прокладки трубопровода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Заглубление до верха трубы</w:t>
                  </w:r>
                </w:p>
              </w:tc>
            </w:tr>
            <w:tr w:rsidR="004F5A14" w:rsidRPr="008B1709" w:rsidTr="009E3A7F">
              <w:tc>
                <w:tcPr>
                  <w:tcW w:w="4885" w:type="dxa"/>
                </w:tcPr>
                <w:p w:rsidR="004F5A14" w:rsidRPr="00DE526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Н</w:t>
                  </w:r>
                  <w:r w:rsidRPr="00733072">
                    <w:rPr>
                      <w:rFonts w:ascii="Times New Roman" w:hAnsi="Times New Roman" w:cs="Times New Roman"/>
                    </w:rPr>
                    <w:t>а непахотных землях вне постоянных проездов</w:t>
                  </w:r>
                  <w:r w:rsidRPr="00733072">
                    <w:t xml:space="preserve"> </w:t>
                  </w:r>
                  <w:r w:rsidRPr="00733072">
                    <w:rPr>
                      <w:rFonts w:ascii="Times New Roman" w:hAnsi="Times New Roman" w:cs="Times New Roman"/>
                    </w:rPr>
                    <w:t xml:space="preserve">при номинальном диаметре менее </w:t>
                  </w:r>
                  <w:r w:rsidRPr="00733072">
                    <w:rPr>
                      <w:rFonts w:ascii="Times New Roman" w:hAnsi="Times New Roman" w:cs="Times New Roman"/>
                      <w:i/>
                      <w:iCs/>
                    </w:rPr>
                    <w:t>DN</w:t>
                  </w:r>
                  <w:r w:rsidRPr="00733072">
                    <w:rPr>
                      <w:rFonts w:ascii="Times New Roman" w:hAnsi="Times New Roman" w:cs="Times New Roman"/>
                    </w:rPr>
                    <w:t>1000</w:t>
                  </w:r>
                </w:p>
              </w:tc>
              <w:tc>
                <w:tcPr>
                  <w:tcW w:w="243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1 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Н</w:t>
                  </w:r>
                  <w:r w:rsidRPr="00733072">
                    <w:rPr>
                      <w:rFonts w:ascii="Times New Roman" w:hAnsi="Times New Roman" w:cs="Times New Roman"/>
                    </w:rPr>
                    <w:t>а непахотных землях вне постоянных проездов</w:t>
                  </w:r>
                  <w:r w:rsidRPr="00733072">
                    <w:t xml:space="preserve"> </w:t>
                  </w:r>
                  <w:r w:rsidRPr="00733072">
                    <w:rPr>
                      <w:rFonts w:ascii="Times New Roman" w:hAnsi="Times New Roman" w:cs="Times New Roman"/>
                    </w:rPr>
                    <w:t xml:space="preserve">при номинальном диаметре </w:t>
                  </w:r>
                  <w:r w:rsidRPr="00733072">
                    <w:rPr>
                      <w:rFonts w:ascii="Times New Roman" w:hAnsi="Times New Roman" w:cs="Times New Roman"/>
                      <w:i/>
                      <w:iCs/>
                    </w:rPr>
                    <w:t>DN</w:t>
                  </w:r>
                  <w:r w:rsidRPr="00733072">
                    <w:rPr>
                      <w:rFonts w:ascii="Times New Roman" w:hAnsi="Times New Roman" w:cs="Times New Roman"/>
                    </w:rPr>
                    <w:t>1000</w:t>
                  </w:r>
                  <w:r>
                    <w:rPr>
                      <w:rFonts w:ascii="Times New Roman" w:hAnsi="Times New Roman" w:cs="Times New Roman"/>
                    </w:rPr>
                    <w:t xml:space="preserve"> и более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0,8 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В</w:t>
                  </w:r>
                  <w:r w:rsidRPr="00733072">
                    <w:rPr>
                      <w:rFonts w:ascii="Times New Roman" w:hAnsi="Times New Roman" w:cs="Times New Roman"/>
                    </w:rPr>
                    <w:t xml:space="preserve"> скальных грунтах и болотистой местности при отсутствии проезда автотранспорта и сельскохозяйственных машин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0,4 м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0,6 м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1Б, 2А, 3Г</w:t>
            </w:r>
          </w:p>
        </w:tc>
      </w:tr>
      <w:tr w:rsidR="004F5A14" w:rsidTr="004F5A14">
        <w:trPr>
          <w:trHeight w:val="1118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AD6759">
              <w:rPr>
                <w:rFonts w:ascii="Times New Roman" w:hAnsi="Times New Roman" w:cs="Times New Roman"/>
              </w:rPr>
              <w:t>На основании исходных данных сделайте расчеты и напишите правильный ответ.</w:t>
            </w:r>
          </w:p>
          <w:p w:rsidR="004F5A14" w:rsidRPr="003C666E" w:rsidRDefault="004F5A14" w:rsidP="009E3A7F">
            <w:pPr>
              <w:pStyle w:val="a9"/>
              <w:widowControl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435AB8">
              <w:rPr>
                <w:sz w:val="22"/>
                <w:szCs w:val="22"/>
              </w:rPr>
              <w:t xml:space="preserve">Испытательное давление в нижней точке испытуемого участка </w:t>
            </w:r>
            <w:proofErr w:type="spellStart"/>
            <w:r w:rsidRPr="00435AB8">
              <w:rPr>
                <w:sz w:val="22"/>
                <w:szCs w:val="22"/>
              </w:rPr>
              <w:t>Рзав</w:t>
            </w:r>
            <w:proofErr w:type="spellEnd"/>
            <w:r w:rsidRPr="00435AB8">
              <w:rPr>
                <w:sz w:val="22"/>
                <w:szCs w:val="22"/>
              </w:rPr>
              <w:t>. для каждой толщины стенки определяется по техническим условиям на трубы</w:t>
            </w:r>
            <w:r w:rsidRPr="00D041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Определите величину заводского испытательного давления, МПа. </w:t>
            </w:r>
            <w:r w:rsidRPr="003C666E">
              <w:rPr>
                <w:sz w:val="22"/>
              </w:rPr>
              <w:t>Запишите ответ</w:t>
            </w:r>
            <w:r>
              <w:rPr>
                <w:sz w:val="22"/>
              </w:rPr>
              <w:t xml:space="preserve"> цифрой без указания размерности, ответ округлить до десятых.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1"/>
              <w:gridCol w:w="2122"/>
            </w:tblGrid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σ</w:t>
                  </w:r>
                  <w:r>
                    <w:rPr>
                      <w:sz w:val="22"/>
                      <w:szCs w:val="22"/>
                      <w:vertAlign w:val="subscript"/>
                    </w:rPr>
                    <w:t>Т</w:t>
                  </w:r>
                  <w:r w:rsidRPr="00CC700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предел текучести стали, МПа</w:t>
                  </w:r>
                </w:p>
              </w:tc>
              <w:tc>
                <w:tcPr>
                  <w:tcW w:w="2122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225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δ</w:t>
                  </w:r>
                  <w:r w:rsidRPr="00CC7001"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толщина стенки, мм</w:t>
                  </w:r>
                </w:p>
              </w:tc>
              <w:tc>
                <w:tcPr>
                  <w:tcW w:w="2122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CC7001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  <w:vertAlign w:val="superscript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</w:t>
                  </w:r>
                  <w:r>
                    <w:rPr>
                      <w:sz w:val="22"/>
                      <w:szCs w:val="22"/>
                    </w:rPr>
                    <w:t xml:space="preserve"> – диаметр трубопровода, мм</w:t>
                  </w:r>
                </w:p>
              </w:tc>
              <w:tc>
                <w:tcPr>
                  <w:tcW w:w="2122" w:type="dxa"/>
                </w:tcPr>
                <w:p w:rsidR="004F5A14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1000</w:t>
                  </w:r>
                </w:p>
              </w:tc>
            </w:tr>
          </w:tbl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</w:t>
            </w:r>
          </w:p>
        </w:tc>
      </w:tr>
      <w:tr w:rsidR="004F5A14" w:rsidTr="004F5A14">
        <w:trPr>
          <w:trHeight w:val="2242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AD6759">
              <w:rPr>
                <w:rFonts w:ascii="Times New Roman" w:hAnsi="Times New Roman" w:cs="Times New Roman"/>
              </w:rPr>
              <w:t>На основании исходных данных сделайте расчеты и напишите правильный ответ.</w:t>
            </w:r>
          </w:p>
          <w:p w:rsidR="004F5A14" w:rsidRPr="003C666E" w:rsidRDefault="004F5A14" w:rsidP="009E3A7F">
            <w:pPr>
              <w:pStyle w:val="a9"/>
              <w:widowControl w:val="0"/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толщину стенки магистрального нефтепровода,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3C666E">
              <w:rPr>
                <w:sz w:val="22"/>
              </w:rPr>
              <w:t>Запишите ответ</w:t>
            </w:r>
            <w:r>
              <w:rPr>
                <w:sz w:val="22"/>
              </w:rPr>
              <w:t xml:space="preserve"> цифрой без указания размерности, ответ округлить до десятых.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1"/>
              <w:gridCol w:w="2122"/>
            </w:tblGrid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p</w:t>
                  </w:r>
                  <w:r w:rsidRPr="00CC700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рабочее давление, МПа</w:t>
                  </w:r>
                </w:p>
              </w:tc>
              <w:tc>
                <w:tcPr>
                  <w:tcW w:w="2122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CC7001"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диаметр трубопровода, мм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1000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  <w:vertAlign w:val="superscript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n</w:t>
                  </w:r>
                  <w:r w:rsidRPr="0055285B">
                    <w:rPr>
                      <w:sz w:val="22"/>
                      <w:szCs w:val="22"/>
                      <w:vertAlign w:val="subscript"/>
                    </w:rPr>
                    <w:t>1</w:t>
                  </w:r>
                  <w:r w:rsidRPr="0055285B">
                    <w:rPr>
                      <w:sz w:val="22"/>
                      <w:szCs w:val="22"/>
                    </w:rPr>
                    <w:t>– коэффициент надежности по нагрузк</w:t>
                  </w:r>
                  <w:r>
                    <w:rPr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  <w:lang w:val="en-US"/>
                    </w:rPr>
                    <w:t>15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</w:t>
                  </w:r>
                  <w:r w:rsidRPr="0055285B">
                    <w:rPr>
                      <w:sz w:val="22"/>
                      <w:szCs w:val="22"/>
                      <w:vertAlign w:val="subscript"/>
                    </w:rPr>
                    <w:t>1</w:t>
                  </w:r>
                  <w:r w:rsidRPr="0055285B">
                    <w:rPr>
                      <w:sz w:val="22"/>
                      <w:szCs w:val="22"/>
                    </w:rPr>
                    <w:t xml:space="preserve"> - расчетное сопротивление металла трубы и сварных соединений, МПа.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380</w:t>
                  </w:r>
                </w:p>
              </w:tc>
            </w:tr>
          </w:tbl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4F5A14" w:rsidTr="004F5A14">
        <w:trPr>
          <w:trHeight w:val="2742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AD6759">
              <w:rPr>
                <w:rFonts w:ascii="Times New Roman" w:hAnsi="Times New Roman" w:cs="Times New Roman"/>
              </w:rPr>
              <w:t>На основании исходных данных сделайте расчеты и напишите правильный ответ.</w:t>
            </w:r>
          </w:p>
          <w:p w:rsidR="004F5A14" w:rsidRPr="003C666E" w:rsidRDefault="004F5A14" w:rsidP="009E3A7F">
            <w:pPr>
              <w:pStyle w:val="a9"/>
              <w:widowControl w:val="0"/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толщину стенки промыслового нефтепровода,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Pr="003C666E">
              <w:rPr>
                <w:sz w:val="22"/>
              </w:rPr>
              <w:t>Запишите ответ</w:t>
            </w:r>
            <w:r>
              <w:rPr>
                <w:sz w:val="22"/>
              </w:rPr>
              <w:t xml:space="preserve"> цифрой без указания размерности, ответ округлить до десятых.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1"/>
              <w:gridCol w:w="2122"/>
            </w:tblGrid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p</w:t>
                  </w:r>
                  <w:r w:rsidRPr="00CC7001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рабочее давление, МПа</w:t>
                  </w:r>
                </w:p>
              </w:tc>
              <w:tc>
                <w:tcPr>
                  <w:tcW w:w="2122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AD6759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CC7001"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– диаметр трубопровода, мм</w:t>
                  </w:r>
                </w:p>
              </w:tc>
              <w:tc>
                <w:tcPr>
                  <w:tcW w:w="2122" w:type="dxa"/>
                </w:tcPr>
                <w:p w:rsidR="004F5A14" w:rsidRPr="00FA703C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325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  <w:vertAlign w:val="superscript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γ</w:t>
                  </w:r>
                  <w:r>
                    <w:rPr>
                      <w:i/>
                      <w:iCs/>
                      <w:sz w:val="22"/>
                      <w:szCs w:val="22"/>
                      <w:vertAlign w:val="subscript"/>
                      <w:lang w:val="en-US"/>
                    </w:rPr>
                    <w:t>f</w:t>
                  </w:r>
                  <w:proofErr w:type="spellEnd"/>
                  <w:r w:rsidRPr="0055285B">
                    <w:rPr>
                      <w:sz w:val="22"/>
                      <w:szCs w:val="22"/>
                    </w:rPr>
                    <w:t>– коэффициент надежности по нагрузк</w:t>
                  </w:r>
                  <w:r>
                    <w:rPr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  <w:lang w:val="en-US"/>
                    </w:rPr>
                    <w:t>1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η - </w:t>
                  </w:r>
                  <w:r w:rsidRPr="0055285B">
                    <w:rPr>
                      <w:sz w:val="22"/>
                      <w:szCs w:val="22"/>
                    </w:rPr>
                    <w:t>коэффициент несущей способности труб и соединительных деталей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4F5A14" w:rsidRPr="00AD6759" w:rsidTr="009E3A7F">
              <w:tc>
                <w:tcPr>
                  <w:tcW w:w="5301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</w:t>
                  </w:r>
                  <w:r w:rsidRPr="0055285B">
                    <w:rPr>
                      <w:sz w:val="22"/>
                      <w:szCs w:val="22"/>
                    </w:rPr>
                    <w:t xml:space="preserve"> - расчетное сопротивление металла трубы и сварных соединений, МПа.</w:t>
                  </w:r>
                </w:p>
              </w:tc>
              <w:tc>
                <w:tcPr>
                  <w:tcW w:w="2122" w:type="dxa"/>
                </w:tcPr>
                <w:p w:rsidR="004F5A14" w:rsidRPr="0055285B" w:rsidRDefault="004F5A14" w:rsidP="009E3A7F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380</w:t>
                  </w:r>
                </w:p>
              </w:tc>
            </w:tr>
          </w:tbl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22. </w:t>
            </w:r>
            <w:r w:rsidRPr="002446E1">
              <w:rPr>
                <w:rFonts w:ascii="Times New Roman" w:eastAsia="Times New Roman" w:hAnsi="Times New Roman" w:cs="Times New Roman"/>
                <w:color w:val="000000"/>
              </w:rPr>
              <w:t xml:space="preserve">Прочитайте текст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90C3F">
              <w:rPr>
                <w:rFonts w:ascii="Times New Roman" w:eastAsia="Times New Roman" w:hAnsi="Times New Roman" w:cs="Times New Roman"/>
                <w:color w:val="000000"/>
              </w:rPr>
              <w:t>кажите последовательность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E233DE">
              <w:rPr>
                <w:rFonts w:ascii="Times New Roman" w:hAnsi="Times New Roman" w:cs="Times New Roman"/>
              </w:rPr>
              <w:t>Гидравлический расчет магистрального нефтепровода проводится для определения параметров его работы, таких как давление, производительность, потери напора и оптимальный режим транспортировки нефти.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 последовательность этапов прочностного расчета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E233D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Определение толщины стенки;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233DE">
              <w:rPr>
                <w:rFonts w:ascii="Times New Roman" w:hAnsi="Times New Roman" w:cs="Times New Roman"/>
              </w:rPr>
              <w:t>Расчет на температурные деформации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233DE">
              <w:rPr>
                <w:rFonts w:ascii="Times New Roman" w:hAnsi="Times New Roman" w:cs="Times New Roman"/>
              </w:rPr>
              <w:t>Проверка на устойчивость (продольную и поперечную)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E233DE">
              <w:rPr>
                <w:rFonts w:ascii="Times New Roman" w:hAnsi="Times New Roman" w:cs="Times New Roman"/>
              </w:rPr>
              <w:t>Проверка на выносливость (циклические нагрузки)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Введение коррозионного запаса в толщину стенки трубопровода;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E233DE">
              <w:rPr>
                <w:rFonts w:ascii="Times New Roman" w:hAnsi="Times New Roman" w:cs="Times New Roman"/>
              </w:rPr>
              <w:t>Расчет на сейсмические и динамические нагрузки</w:t>
            </w:r>
          </w:p>
          <w:p w:rsidR="004F5A14" w:rsidRPr="00E233DE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132645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23. </w:t>
            </w:r>
            <w:r w:rsidRPr="002446E1">
              <w:rPr>
                <w:rFonts w:ascii="Times New Roman" w:eastAsia="Times New Roman" w:hAnsi="Times New Roman" w:cs="Times New Roman"/>
                <w:color w:val="000000"/>
              </w:rPr>
              <w:t xml:space="preserve">Прочитайте текст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90C3F">
              <w:rPr>
                <w:rFonts w:ascii="Times New Roman" w:eastAsia="Times New Roman" w:hAnsi="Times New Roman" w:cs="Times New Roman"/>
                <w:color w:val="000000"/>
              </w:rPr>
              <w:t>кажите последовательность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E233DE">
              <w:rPr>
                <w:rFonts w:ascii="Times New Roman" w:hAnsi="Times New Roman" w:cs="Times New Roman"/>
              </w:rPr>
              <w:t>Прочностной расчет промыслового трубопровода включает несколько этапов, направленных на обеспечение надежности и безопасности конструкции.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 последовательность этапов гидравлического расчета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E233D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Определение потерь напора на трение;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Расчет числа Рейнольдса;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Определение числа перекачивающих станций;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Расчет суммарных потерь напора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2143</w:t>
            </w:r>
          </w:p>
        </w:tc>
      </w:tr>
      <w:tr w:rsidR="004F5A14" w:rsidTr="004F5A14">
        <w:trPr>
          <w:trHeight w:val="5502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 w:rsidRPr="003F1873">
              <w:t>Трубопроводы необходимо испытывать на прочность и герметичность гидравлическим, пневматическим или комбинированным способом.</w:t>
            </w:r>
            <w:r>
              <w:t xml:space="preserve">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Соотнесите з</w:t>
            </w:r>
            <w:r w:rsidRPr="003F1873">
              <w:t xml:space="preserve">начение испытательных давлений </w:t>
            </w:r>
            <w:r>
              <w:t>в зависимости от участка трубопровода в соответствии с СП 284.1325800.2016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885"/>
              <w:gridCol w:w="2430"/>
            </w:tblGrid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Участки</w:t>
                  </w:r>
                  <w:r w:rsidRPr="00733072">
                    <w:rPr>
                      <w:rFonts w:ascii="Times New Roman" w:hAnsi="Times New Roman" w:cs="Times New Roman"/>
                    </w:rPr>
                    <w:t xml:space="preserve"> трубопровода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Испытательное давление</w:t>
                  </w:r>
                </w:p>
              </w:tc>
            </w:tr>
            <w:tr w:rsidR="004F5A14" w:rsidRPr="008B1709" w:rsidTr="009E3A7F">
              <w:tc>
                <w:tcPr>
                  <w:tcW w:w="4885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3F1873">
                    <w:rPr>
                      <w:rFonts w:ascii="Times New Roman" w:hAnsi="Times New Roman" w:cs="Times New Roman"/>
                    </w:rPr>
                    <w:t>Переходы через водные преграды</w:t>
                  </w:r>
                  <w:r>
                    <w:rPr>
                      <w:rFonts w:ascii="Times New Roman" w:hAnsi="Times New Roman" w:cs="Times New Roman"/>
                    </w:rPr>
                    <w:t xml:space="preserve"> (с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удоходные и несудоходные шириной зеркала воды в межень 25 м и более в русловой части и прибрежные участки длиной не менее 25 м каждый (от </w:t>
                  </w:r>
                  <w:proofErr w:type="spellStart"/>
                  <w:r w:rsidRPr="003F1873">
                    <w:rPr>
                      <w:rFonts w:ascii="Times New Roman" w:hAnsi="Times New Roman" w:cs="Times New Roman"/>
                    </w:rPr>
                    <w:t>среднемеженного</w:t>
                  </w:r>
                  <w:proofErr w:type="spellEnd"/>
                  <w:r w:rsidRPr="003F1873">
                    <w:rPr>
                      <w:rFonts w:ascii="Times New Roman" w:hAnsi="Times New Roman" w:cs="Times New Roman"/>
                    </w:rPr>
                    <w:t xml:space="preserve"> горизонта воды)</w:t>
                  </w:r>
                  <w:r>
                    <w:rPr>
                      <w:rFonts w:ascii="Times New Roman" w:hAnsi="Times New Roman" w:cs="Times New Roman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категории после сварки</w:t>
                  </w:r>
                </w:p>
              </w:tc>
              <w:tc>
                <w:tcPr>
                  <w:tcW w:w="2430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1,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5Р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vertAlign w:val="subscript"/>
                    </w:rPr>
                    <w:t>раб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3F1873">
                    <w:rPr>
                      <w:rFonts w:ascii="Times New Roman" w:hAnsi="Times New Roman" w:cs="Times New Roman"/>
                    </w:rPr>
                    <w:t>Переходы через водные преграды</w:t>
                  </w:r>
                  <w:r>
                    <w:rPr>
                      <w:rFonts w:ascii="Times New Roman" w:hAnsi="Times New Roman" w:cs="Times New Roman"/>
                    </w:rPr>
                    <w:t xml:space="preserve"> (</w:t>
                  </w:r>
                  <w:r w:rsidRPr="003F1873">
                    <w:rPr>
                      <w:rFonts w:ascii="Times New Roman" w:hAnsi="Times New Roman" w:cs="Times New Roman"/>
                    </w:rPr>
                    <w:t>Несудоходные шириной зеркала воды в межень до 25 м в русловой части, оросительные и деривационные каналы</w:t>
                  </w:r>
                  <w:r>
                    <w:rPr>
                      <w:rFonts w:ascii="Times New Roman" w:hAnsi="Times New Roman" w:cs="Times New Roman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III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категории после укладки</w:t>
                  </w:r>
                </w:p>
              </w:tc>
              <w:tc>
                <w:tcPr>
                  <w:tcW w:w="2430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1,5Р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vertAlign w:val="subscript"/>
                    </w:rPr>
                    <w:t>раб</w:t>
                  </w:r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0F1541">
                    <w:rPr>
                      <w:rFonts w:ascii="Times New Roman" w:hAnsi="Times New Roman" w:cs="Times New Roman"/>
                    </w:rPr>
                    <w:t xml:space="preserve">Прочие трубопроводы и их участки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Pr="003F187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категории</w:t>
                  </w:r>
                  <w:r w:rsidRPr="000F15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gramStart"/>
                  <w:r w:rsidRPr="000F1541">
                    <w:rPr>
                      <w:rFonts w:ascii="Times New Roman" w:hAnsi="Times New Roman" w:cs="Times New Roman"/>
                    </w:rPr>
                    <w:t>кроме</w:t>
                  </w:r>
                  <w:proofErr w:type="gramEnd"/>
                  <w:r w:rsidRPr="000F1541">
                    <w:rPr>
                      <w:rFonts w:ascii="Times New Roman" w:hAnsi="Times New Roman" w:cs="Times New Roman"/>
                    </w:rPr>
                    <w:t xml:space="preserve"> указанных</w:t>
                  </w:r>
                  <w:r w:rsidRPr="005159B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1,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1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vertAlign w:val="subscript"/>
                    </w:rPr>
                    <w:t>раб</w:t>
                  </w:r>
                  <w:proofErr w:type="spellEnd"/>
                </w:p>
              </w:tc>
            </w:tr>
            <w:tr w:rsidR="004F5A14" w:rsidRPr="00AD6759" w:rsidTr="009E3A7F">
              <w:tc>
                <w:tcPr>
                  <w:tcW w:w="488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Г. 1,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5Р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vertAlign w:val="subscript"/>
                    </w:rPr>
                    <w:t>раб</w:t>
                  </w:r>
                </w:p>
              </w:tc>
            </w:tr>
          </w:tbl>
          <w:p w:rsidR="004F5A14" w:rsidRDefault="004F5A14" w:rsidP="009E3A7F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344" w:type="dxa"/>
          </w:tcPr>
          <w:p w:rsidR="004F5A14" w:rsidRPr="005159B0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Б, 2А, 3В</w:t>
            </w:r>
          </w:p>
        </w:tc>
      </w:tr>
      <w:tr w:rsidR="004F5A14" w:rsidTr="004F5A14">
        <w:trPr>
          <w:trHeight w:val="5229"/>
        </w:trPr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 Установите соответствие терминов с их определением</w:t>
            </w:r>
          </w:p>
          <w:tbl>
            <w:tblPr>
              <w:tblStyle w:val="a5"/>
              <w:tblW w:w="7534" w:type="dxa"/>
              <w:tblLook w:val="04A0" w:firstRow="1" w:lastRow="0" w:firstColumn="1" w:lastColumn="0" w:noHBand="0" w:noVBand="1"/>
            </w:tblPr>
            <w:tblGrid>
              <w:gridCol w:w="1735"/>
              <w:gridCol w:w="5799"/>
            </w:tblGrid>
            <w:tr w:rsidR="004F5A14" w:rsidRPr="00AD6759" w:rsidTr="009E3A7F">
              <w:tc>
                <w:tcPr>
                  <w:tcW w:w="173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Термин</w:t>
                  </w:r>
                </w:p>
              </w:tc>
              <w:tc>
                <w:tcPr>
                  <w:tcW w:w="5799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4F5A14" w:rsidRPr="008B1709" w:rsidTr="009E3A7F">
              <w:tc>
                <w:tcPr>
                  <w:tcW w:w="1735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Байпас</w:t>
                  </w:r>
                </w:p>
              </w:tc>
              <w:tc>
                <w:tcPr>
                  <w:tcW w:w="5799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А. </w:t>
                  </w:r>
                  <w:r w:rsidRPr="007F03CC">
                    <w:rPr>
                      <w:rFonts w:ascii="Times New Roman" w:eastAsia="Times New Roman" w:hAnsi="Times New Roman" w:cs="Times New Roman"/>
                      <w:bCs/>
                    </w:rPr>
                    <w:t>Трубопровод, проложенный параллельно основному трубопроводу и соединенный с ним для увеличения его пропускной способности.</w:t>
                  </w:r>
                </w:p>
              </w:tc>
            </w:tr>
            <w:tr w:rsidR="004F5A14" w:rsidRPr="003F1873" w:rsidTr="009E3A7F">
              <w:tc>
                <w:tcPr>
                  <w:tcW w:w="173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Лупинг</w:t>
                  </w:r>
                </w:p>
              </w:tc>
              <w:tc>
                <w:tcPr>
                  <w:tcW w:w="5799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Б. </w:t>
                  </w:r>
                  <w:r w:rsidRPr="007F03CC">
                    <w:rPr>
                      <w:rFonts w:ascii="Times New Roman" w:eastAsia="Times New Roman" w:hAnsi="Times New Roman" w:cs="Times New Roman"/>
                      <w:bCs/>
                    </w:rPr>
                    <w:t>Трубопровод с устройствами на нем для транспортирования газообразных и жидких продуктов под действием напора (разности давлений) от скважин до места выхода с промысла подготовленной к дальнему транспортированию товарной продукции.</w:t>
                  </w:r>
                </w:p>
              </w:tc>
            </w:tr>
            <w:tr w:rsidR="004F5A14" w:rsidRPr="00AD6759" w:rsidTr="009E3A7F">
              <w:tc>
                <w:tcPr>
                  <w:tcW w:w="173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3.П</w:t>
                  </w:r>
                  <w:r w:rsidRPr="007F03CC">
                    <w:rPr>
                      <w:rFonts w:ascii="Times New Roman" w:hAnsi="Times New Roman" w:cs="Times New Roman"/>
                    </w:rPr>
                    <w:t>ромысловый трубопровод</w:t>
                  </w:r>
                </w:p>
              </w:tc>
              <w:tc>
                <w:tcPr>
                  <w:tcW w:w="5799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В. </w:t>
                  </w:r>
                  <w:r w:rsidRPr="007F03CC">
                    <w:rPr>
                      <w:rFonts w:ascii="Times New Roman" w:eastAsia="Times New Roman" w:hAnsi="Times New Roman" w:cs="Times New Roman"/>
                      <w:bCs/>
                    </w:rPr>
                    <w:t>Трубопровод с запорно-регулирующей арматурой, соединяющий вход и выход технологической установки (сооружения) и предназначенный для направления всего или части потока перекачиваемого продукта в обход этой установки, в том числе для исключения ее из работы при обслуживании или в случае отказа.</w:t>
                  </w:r>
                </w:p>
              </w:tc>
            </w:tr>
            <w:tr w:rsidR="004F5A14" w:rsidRPr="00AD6759" w:rsidTr="009E3A7F">
              <w:tc>
                <w:tcPr>
                  <w:tcW w:w="1735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799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Г. </w:t>
                  </w:r>
                  <w:r w:rsidRPr="007F03CC">
                    <w:rPr>
                      <w:rFonts w:ascii="Times New Roman" w:eastAsia="Times New Roman" w:hAnsi="Times New Roman" w:cs="Times New Roman"/>
                      <w:bCs/>
                    </w:rPr>
                    <w:t>Участок трубопровода специальной конструкции, предназначенный для компенсации деформаций трубопровода, вызванных температурой, внутренним давлением и другими нагрузками и воздействиями.</w:t>
                  </w:r>
                </w:p>
              </w:tc>
            </w:tr>
          </w:tbl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1В, 2А, 3Б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335A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магистральных </w:t>
            </w:r>
            <w:r w:rsidRPr="0090335A">
              <w:rPr>
                <w:rFonts w:ascii="Times New Roman" w:hAnsi="Times New Roman" w:cs="Times New Roman"/>
              </w:rPr>
              <w:t xml:space="preserve">трубопроводах надлежит предусматривать установку запорной арматуры на расстоянии, определяемом расчетом, но не более </w:t>
            </w:r>
            <w:r>
              <w:rPr>
                <w:rFonts w:ascii="Times New Roman" w:hAnsi="Times New Roman" w:cs="Times New Roman"/>
              </w:rPr>
              <w:t>___</w:t>
            </w:r>
            <w:r w:rsidRPr="009033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0335A">
              <w:rPr>
                <w:rFonts w:ascii="Times New Roman" w:hAnsi="Times New Roman" w:cs="Times New Roman"/>
              </w:rPr>
              <w:t>км</w:t>
            </w:r>
            <w:proofErr w:type="gramEnd"/>
            <w:r w:rsidRPr="0090335A">
              <w:rPr>
                <w:rFonts w:ascii="Times New Roman" w:hAnsi="Times New Roman" w:cs="Times New Roman"/>
              </w:rPr>
              <w:t>.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47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2. 40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3. 30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4. 10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4F5A14" w:rsidRDefault="004F5A14" w:rsidP="009E3A7F">
            <w:pPr>
              <w:pStyle w:val="p1"/>
              <w:widowControl w:val="0"/>
              <w:jc w:val="both"/>
            </w:pPr>
            <w:r>
              <w:t>Ширина траншеи для магистрального трубопровода диаметром 500 мм в соответствии с СП 36.13330.2012 составит ___мм</w:t>
            </w:r>
            <w:r w:rsidRPr="0090335A">
              <w:t>.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47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700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2. 800</w:t>
            </w:r>
          </w:p>
          <w:p w:rsidR="004F5A14" w:rsidRDefault="004F5A14" w:rsidP="009E3A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3. 1000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4. 500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021C07">
              <w:rPr>
                <w:rFonts w:ascii="Times New Roman" w:hAnsi="Times New Roman" w:cs="Times New Roman"/>
              </w:rPr>
              <w:t xml:space="preserve">Состав сооружений промежуточных НПС, расположенных на концах эксплуатационного участка, отличается от обычных наличием резервуарных парков вместимостью до </w:t>
            </w:r>
            <w:r>
              <w:rPr>
                <w:rFonts w:ascii="Times New Roman" w:hAnsi="Times New Roman" w:cs="Times New Roman"/>
              </w:rPr>
              <w:t>__</w:t>
            </w:r>
            <w:proofErr w:type="gramStart"/>
            <w:r>
              <w:rPr>
                <w:rFonts w:ascii="Times New Roman" w:hAnsi="Times New Roman" w:cs="Times New Roman"/>
              </w:rPr>
              <w:t>_</w:t>
            </w:r>
            <w:r w:rsidRPr="00021C07">
              <w:rPr>
                <w:rFonts w:ascii="Times New Roman" w:hAnsi="Times New Roman" w:cs="Times New Roman"/>
              </w:rPr>
              <w:t>-</w:t>
            </w:r>
            <w:proofErr w:type="gramEnd"/>
            <w:r w:rsidRPr="00021C07">
              <w:rPr>
                <w:rFonts w:ascii="Times New Roman" w:hAnsi="Times New Roman" w:cs="Times New Roman"/>
              </w:rPr>
              <w:t>суточной пропускной способности МН.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021C0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2. 4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3. 1,5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4. 0,5</w:t>
            </w:r>
          </w:p>
          <w:p w:rsidR="004F5A14" w:rsidRPr="00021C07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Pr="00021C07">
              <w:rPr>
                <w:rFonts w:ascii="Times New Roman" w:hAnsi="Times New Roman" w:cs="Times New Roman"/>
              </w:rPr>
              <w:t xml:space="preserve">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выберете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021C07">
              <w:rPr>
                <w:rFonts w:ascii="Times New Roman" w:hAnsi="Times New Roman" w:cs="Times New Roman"/>
              </w:rPr>
              <w:t>На магистральных нефтепроводах большой протяженности организуются эксплуатационные участки длиной</w:t>
            </w:r>
            <w:r>
              <w:rPr>
                <w:rFonts w:ascii="Times New Roman" w:hAnsi="Times New Roman" w:cs="Times New Roman"/>
              </w:rPr>
              <w:t>…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021C0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</w:t>
            </w:r>
            <w:r w:rsidRPr="00021C07">
              <w:rPr>
                <w:rFonts w:ascii="Times New Roman" w:hAnsi="Times New Roman" w:cs="Times New Roman"/>
              </w:rPr>
              <w:t xml:space="preserve">00 км до </w:t>
            </w:r>
            <w:r>
              <w:rPr>
                <w:rFonts w:ascii="Times New Roman" w:hAnsi="Times New Roman" w:cs="Times New Roman"/>
              </w:rPr>
              <w:t>5</w:t>
            </w:r>
            <w:r w:rsidRPr="00021C07">
              <w:rPr>
                <w:rFonts w:ascii="Times New Roman" w:hAnsi="Times New Roman" w:cs="Times New Roman"/>
              </w:rPr>
              <w:t>00 км.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21C07">
              <w:rPr>
                <w:rFonts w:ascii="Times New Roman" w:hAnsi="Times New Roman" w:cs="Times New Roman"/>
              </w:rPr>
              <w:t>от 400 км до 600 км.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021C0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5</w:t>
            </w:r>
            <w:r w:rsidRPr="00021C07">
              <w:rPr>
                <w:rFonts w:ascii="Times New Roman" w:hAnsi="Times New Roman" w:cs="Times New Roman"/>
              </w:rPr>
              <w:t xml:space="preserve">00 км до </w:t>
            </w:r>
            <w:r>
              <w:rPr>
                <w:rFonts w:ascii="Times New Roman" w:hAnsi="Times New Roman" w:cs="Times New Roman"/>
              </w:rPr>
              <w:t>7</w:t>
            </w:r>
            <w:r w:rsidRPr="00021C07">
              <w:rPr>
                <w:rFonts w:ascii="Times New Roman" w:hAnsi="Times New Roman" w:cs="Times New Roman"/>
              </w:rPr>
              <w:t>00 км.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21C0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</w:t>
            </w:r>
            <w:r w:rsidRPr="00021C07">
              <w:rPr>
                <w:rFonts w:ascii="Times New Roman" w:hAnsi="Times New Roman" w:cs="Times New Roman"/>
              </w:rPr>
              <w:t xml:space="preserve">00 км до </w:t>
            </w:r>
            <w:r>
              <w:rPr>
                <w:rFonts w:ascii="Times New Roman" w:hAnsi="Times New Roman" w:cs="Times New Roman"/>
              </w:rPr>
              <w:t>4</w:t>
            </w:r>
            <w:r w:rsidRPr="00021C07">
              <w:rPr>
                <w:rFonts w:ascii="Times New Roman" w:hAnsi="Times New Roman" w:cs="Times New Roman"/>
              </w:rPr>
              <w:t>00 км.</w:t>
            </w:r>
          </w:p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F5A14" w:rsidTr="004F5A14">
        <w:tc>
          <w:tcPr>
            <w:tcW w:w="817" w:type="dxa"/>
            <w:vMerge/>
          </w:tcPr>
          <w:p w:rsidR="004F5A14" w:rsidRDefault="004F5A14"/>
        </w:tc>
        <w:tc>
          <w:tcPr>
            <w:tcW w:w="3544" w:type="dxa"/>
            <w:vMerge/>
          </w:tcPr>
          <w:p w:rsidR="004F5A14" w:rsidRDefault="004F5A14"/>
        </w:tc>
        <w:tc>
          <w:tcPr>
            <w:tcW w:w="8647" w:type="dxa"/>
          </w:tcPr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 Прочитайте текст и установите соответствие системы перекачки с его схемой.</w:t>
            </w:r>
          </w:p>
          <w:p w:rsidR="004F5A14" w:rsidRPr="009E793F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  <w:r w:rsidRPr="009E793F">
              <w:rPr>
                <w:rFonts w:ascii="Times New Roman" w:hAnsi="Times New Roman" w:cs="Times New Roman"/>
              </w:rPr>
              <w:t>В зависимости  от  оснащенности  нефтеперекачивающих  станций  возможны  четыре системы перекачки:  постанционная,  через резервуар  насосной станции, перекачка с подключенным резервуаром и перекачка из насоса в насос.</w:t>
            </w:r>
          </w:p>
          <w:tbl>
            <w:tblPr>
              <w:tblStyle w:val="a5"/>
              <w:tblW w:w="7465" w:type="dxa"/>
              <w:tblLook w:val="04A0" w:firstRow="1" w:lastRow="0" w:firstColumn="1" w:lastColumn="0" w:noHBand="0" w:noVBand="1"/>
            </w:tblPr>
            <w:tblGrid>
              <w:gridCol w:w="2710"/>
              <w:gridCol w:w="4755"/>
            </w:tblGrid>
            <w:tr w:rsidR="004F5A14" w:rsidRPr="00AD6759" w:rsidTr="009E3A7F">
              <w:tc>
                <w:tcPr>
                  <w:tcW w:w="271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Система перекачки</w:t>
                  </w:r>
                </w:p>
              </w:tc>
              <w:tc>
                <w:tcPr>
                  <w:tcW w:w="4755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Схема</w:t>
                  </w:r>
                </w:p>
              </w:tc>
            </w:tr>
            <w:tr w:rsidR="004F5A14" w:rsidRPr="008B1709" w:rsidTr="009E3A7F">
              <w:tc>
                <w:tcPr>
                  <w:tcW w:w="2710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П</w:t>
                  </w:r>
                  <w:r w:rsidRPr="009E793F">
                    <w:rPr>
                      <w:rFonts w:ascii="Times New Roman" w:hAnsi="Times New Roman" w:cs="Times New Roman"/>
                    </w:rPr>
                    <w:t>останционная</w:t>
                  </w:r>
                </w:p>
              </w:tc>
              <w:tc>
                <w:tcPr>
                  <w:tcW w:w="4755" w:type="dxa"/>
                </w:tcPr>
                <w:p w:rsidR="004F5A14" w:rsidRPr="008B170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А. </w:t>
                  </w:r>
                  <w:r>
                    <w:object w:dxaOrig="5445" w:dyaOrig="23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5.25pt;height:92.25pt" o:ole="">
                        <v:imagedata r:id="rId11" o:title=""/>
                      </v:shape>
                      <o:OLEObject Type="Embed" ProgID="PBrush" ShapeID="_x0000_i1025" DrawAspect="Content" ObjectID="_1821534224" r:id="rId12"/>
                    </w:object>
                  </w:r>
                </w:p>
              </w:tc>
            </w:tr>
            <w:tr w:rsidR="004F5A14" w:rsidRPr="003F1873" w:rsidTr="009E3A7F">
              <w:tc>
                <w:tcPr>
                  <w:tcW w:w="271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Ч</w:t>
                  </w:r>
                  <w:r w:rsidRPr="009E793F">
                    <w:rPr>
                      <w:rFonts w:ascii="Times New Roman" w:hAnsi="Times New Roman" w:cs="Times New Roman"/>
                    </w:rPr>
                    <w:t>ерез резервуары НПС</w:t>
                  </w:r>
                </w:p>
              </w:tc>
              <w:tc>
                <w:tcPr>
                  <w:tcW w:w="4755" w:type="dxa"/>
                </w:tcPr>
                <w:p w:rsidR="004F5A14" w:rsidRPr="003F1873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Б. </w:t>
                  </w:r>
                  <w:r>
                    <w:object w:dxaOrig="5370" w:dyaOrig="1245">
                      <v:shape id="_x0000_i1026" type="#_x0000_t75" style="width:216.75pt;height:50.25pt" o:ole="">
                        <v:imagedata r:id="rId13" o:title=""/>
                      </v:shape>
                      <o:OLEObject Type="Embed" ProgID="PBrush" ShapeID="_x0000_i1026" DrawAspect="Content" ObjectID="_1821534225" r:id="rId14"/>
                    </w:object>
                  </w:r>
                </w:p>
              </w:tc>
            </w:tr>
            <w:tr w:rsidR="004F5A14" w:rsidRPr="00AD6759" w:rsidTr="009E3A7F">
              <w:tc>
                <w:tcPr>
                  <w:tcW w:w="2710" w:type="dxa"/>
                </w:tcPr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9E793F">
                    <w:rPr>
                      <w:rFonts w:hAnsi="Calibri"/>
                      <w:color w:val="000000" w:themeColor="text1"/>
                      <w:kern w:val="24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Pr="009E793F">
                    <w:rPr>
                      <w:rFonts w:ascii="Times New Roman" w:hAnsi="Times New Roman" w:cs="Times New Roman"/>
                    </w:rPr>
                    <w:t xml:space="preserve"> подключенными резервуарами</w:t>
                  </w:r>
                </w:p>
              </w:tc>
              <w:tc>
                <w:tcPr>
                  <w:tcW w:w="4755" w:type="dxa"/>
                </w:tcPr>
                <w:p w:rsidR="004F5A1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В. </w:t>
                  </w:r>
                </w:p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object w:dxaOrig="5445" w:dyaOrig="1860">
                      <v:shape id="_x0000_i1027" type="#_x0000_t75" style="width:213pt;height:72.75pt" o:ole="">
                        <v:imagedata r:id="rId15" o:title=""/>
                      </v:shape>
                      <o:OLEObject Type="Embed" ProgID="PBrush" ShapeID="_x0000_i1027" DrawAspect="Content" ObjectID="_1821534226" r:id="rId16"/>
                    </w:object>
                  </w:r>
                </w:p>
              </w:tc>
            </w:tr>
            <w:tr w:rsidR="004F5A14" w:rsidRPr="00AD6759" w:rsidTr="009E3A7F">
              <w:tc>
                <w:tcPr>
                  <w:tcW w:w="2710" w:type="dxa"/>
                </w:tcPr>
                <w:p w:rsidR="004F5A14" w:rsidRPr="00DF62C1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55" w:type="dxa"/>
                </w:tcPr>
                <w:p w:rsidR="004F5A14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Г. </w:t>
                  </w:r>
                </w:p>
                <w:p w:rsidR="004F5A14" w:rsidRPr="00AD6759" w:rsidRDefault="004F5A14" w:rsidP="009E3A7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object w:dxaOrig="5325" w:dyaOrig="1800">
                      <v:shape id="_x0000_i1028" type="#_x0000_t75" style="width:208.5pt;height:70.5pt" o:ole="">
                        <v:imagedata r:id="rId17" o:title=""/>
                      </v:shape>
                      <o:OLEObject Type="Embed" ProgID="PBrush" ShapeID="_x0000_i1028" DrawAspect="Content" ObjectID="_1821534227" r:id="rId18"/>
                    </w:object>
                  </w:r>
                </w:p>
              </w:tc>
            </w:tr>
          </w:tbl>
          <w:p w:rsidR="004F5A14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  <w:p w:rsidR="004F5A14" w:rsidRPr="00AD6759" w:rsidRDefault="004F5A14" w:rsidP="009E3A7F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4F5A14" w:rsidRDefault="004F5A14" w:rsidP="009E3A7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1А, 2Г, 3В</w:t>
            </w:r>
          </w:p>
        </w:tc>
      </w:tr>
    </w:tbl>
    <w:p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1D" w:rsidRDefault="00E5631D" w:rsidP="00152C19">
      <w:r>
        <w:separator/>
      </w:r>
    </w:p>
  </w:endnote>
  <w:endnote w:type="continuationSeparator" w:id="0">
    <w:p w:rsidR="00E5631D" w:rsidRDefault="00E5631D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1D" w:rsidRDefault="00E5631D" w:rsidP="00152C19">
      <w:r>
        <w:separator/>
      </w:r>
    </w:p>
  </w:footnote>
  <w:footnote w:type="continuationSeparator" w:id="0">
    <w:p w:rsidR="00E5631D" w:rsidRDefault="00E5631D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A7F" w:rsidRDefault="009E3A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A7F" w:rsidRDefault="009E3A7F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A7F" w:rsidRDefault="009E3A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60E1"/>
    <w:multiLevelType w:val="multilevel"/>
    <w:tmpl w:val="A480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56732"/>
    <w:multiLevelType w:val="multilevel"/>
    <w:tmpl w:val="6FF8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17DA2"/>
    <w:multiLevelType w:val="hybridMultilevel"/>
    <w:tmpl w:val="E4ECEB1C"/>
    <w:lvl w:ilvl="0" w:tplc="1E061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3A1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02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D27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6F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EA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43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BCA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7E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F070A8B"/>
    <w:multiLevelType w:val="hybridMultilevel"/>
    <w:tmpl w:val="A17E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C05B1"/>
    <w:multiLevelType w:val="hybridMultilevel"/>
    <w:tmpl w:val="36D8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40091"/>
    <w:multiLevelType w:val="multilevel"/>
    <w:tmpl w:val="E82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F7EB3"/>
    <w:multiLevelType w:val="hybridMultilevel"/>
    <w:tmpl w:val="F9A6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312B00"/>
    <w:multiLevelType w:val="hybridMultilevel"/>
    <w:tmpl w:val="5FA2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F5D14"/>
    <w:multiLevelType w:val="hybridMultilevel"/>
    <w:tmpl w:val="0794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814D8"/>
    <w:multiLevelType w:val="hybridMultilevel"/>
    <w:tmpl w:val="5B80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C2A18"/>
    <w:multiLevelType w:val="hybridMultilevel"/>
    <w:tmpl w:val="0532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73DA7"/>
    <w:multiLevelType w:val="hybridMultilevel"/>
    <w:tmpl w:val="1CAC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A528C"/>
    <w:multiLevelType w:val="hybridMultilevel"/>
    <w:tmpl w:val="78CA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21BCD"/>
    <w:multiLevelType w:val="hybridMultilevel"/>
    <w:tmpl w:val="7E04C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93388"/>
    <w:multiLevelType w:val="hybridMultilevel"/>
    <w:tmpl w:val="4502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1729C"/>
    <w:multiLevelType w:val="multilevel"/>
    <w:tmpl w:val="5344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3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5"/>
  </w:num>
  <w:num w:numId="10">
    <w:abstractNumId w:val="10"/>
  </w:num>
  <w:num w:numId="11">
    <w:abstractNumId w:val="5"/>
  </w:num>
  <w:num w:numId="12">
    <w:abstractNumId w:val="0"/>
  </w:num>
  <w:num w:numId="13">
    <w:abstractNumId w:val="1"/>
  </w:num>
  <w:num w:numId="14">
    <w:abstractNumId w:val="16"/>
  </w:num>
  <w:num w:numId="15">
    <w:abstractNumId w:val="9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247F"/>
    <w:rsid w:val="00017250"/>
    <w:rsid w:val="00021C07"/>
    <w:rsid w:val="00055B57"/>
    <w:rsid w:val="00097C69"/>
    <w:rsid w:val="000D63E6"/>
    <w:rsid w:val="000E4325"/>
    <w:rsid w:val="000E72F0"/>
    <w:rsid w:val="000F1541"/>
    <w:rsid w:val="00112FBB"/>
    <w:rsid w:val="00114BD4"/>
    <w:rsid w:val="00120971"/>
    <w:rsid w:val="00152C19"/>
    <w:rsid w:val="00175227"/>
    <w:rsid w:val="001763BD"/>
    <w:rsid w:val="00176B5E"/>
    <w:rsid w:val="001A0DE4"/>
    <w:rsid w:val="001A3753"/>
    <w:rsid w:val="001A41A8"/>
    <w:rsid w:val="001A5184"/>
    <w:rsid w:val="001A5BBA"/>
    <w:rsid w:val="001C1D18"/>
    <w:rsid w:val="001D5583"/>
    <w:rsid w:val="001E7139"/>
    <w:rsid w:val="002018F2"/>
    <w:rsid w:val="002034CE"/>
    <w:rsid w:val="002041EA"/>
    <w:rsid w:val="0020580B"/>
    <w:rsid w:val="00212305"/>
    <w:rsid w:val="00217A34"/>
    <w:rsid w:val="00217C37"/>
    <w:rsid w:val="002446E1"/>
    <w:rsid w:val="00276080"/>
    <w:rsid w:val="00281795"/>
    <w:rsid w:val="00287E90"/>
    <w:rsid w:val="002948CD"/>
    <w:rsid w:val="002A1C96"/>
    <w:rsid w:val="002A5860"/>
    <w:rsid w:val="002B3285"/>
    <w:rsid w:val="002C30C1"/>
    <w:rsid w:val="002D300B"/>
    <w:rsid w:val="002D40F4"/>
    <w:rsid w:val="00335F02"/>
    <w:rsid w:val="00347FE4"/>
    <w:rsid w:val="00354EE7"/>
    <w:rsid w:val="003614B5"/>
    <w:rsid w:val="00374574"/>
    <w:rsid w:val="003B6AD3"/>
    <w:rsid w:val="003B7828"/>
    <w:rsid w:val="003C499E"/>
    <w:rsid w:val="003C4D19"/>
    <w:rsid w:val="003C666E"/>
    <w:rsid w:val="003D6D31"/>
    <w:rsid w:val="003F1873"/>
    <w:rsid w:val="003F659C"/>
    <w:rsid w:val="004047E4"/>
    <w:rsid w:val="004047F2"/>
    <w:rsid w:val="00431D48"/>
    <w:rsid w:val="00435AB8"/>
    <w:rsid w:val="0044568A"/>
    <w:rsid w:val="00445E60"/>
    <w:rsid w:val="00467CED"/>
    <w:rsid w:val="00472003"/>
    <w:rsid w:val="004A19D8"/>
    <w:rsid w:val="004A5F87"/>
    <w:rsid w:val="004C24C4"/>
    <w:rsid w:val="004F0CA0"/>
    <w:rsid w:val="004F341D"/>
    <w:rsid w:val="004F5A14"/>
    <w:rsid w:val="004F731E"/>
    <w:rsid w:val="00507DED"/>
    <w:rsid w:val="005159B0"/>
    <w:rsid w:val="00521AE5"/>
    <w:rsid w:val="005316AD"/>
    <w:rsid w:val="00545BE9"/>
    <w:rsid w:val="0055285B"/>
    <w:rsid w:val="005709E6"/>
    <w:rsid w:val="00571556"/>
    <w:rsid w:val="0058518A"/>
    <w:rsid w:val="005D5307"/>
    <w:rsid w:val="005D61AA"/>
    <w:rsid w:val="006363E0"/>
    <w:rsid w:val="00647F84"/>
    <w:rsid w:val="006728BD"/>
    <w:rsid w:val="00682D8D"/>
    <w:rsid w:val="0069507D"/>
    <w:rsid w:val="006A6B13"/>
    <w:rsid w:val="006C5F23"/>
    <w:rsid w:val="006C746B"/>
    <w:rsid w:val="006E7A2B"/>
    <w:rsid w:val="006F6BEB"/>
    <w:rsid w:val="006F6CC4"/>
    <w:rsid w:val="00730C5D"/>
    <w:rsid w:val="00733072"/>
    <w:rsid w:val="00750016"/>
    <w:rsid w:val="00752511"/>
    <w:rsid w:val="0075372E"/>
    <w:rsid w:val="00754132"/>
    <w:rsid w:val="007574A8"/>
    <w:rsid w:val="00760C0F"/>
    <w:rsid w:val="007647FB"/>
    <w:rsid w:val="0076495D"/>
    <w:rsid w:val="007718F8"/>
    <w:rsid w:val="0078147A"/>
    <w:rsid w:val="007D5E30"/>
    <w:rsid w:val="007F03CC"/>
    <w:rsid w:val="00802A00"/>
    <w:rsid w:val="00815FB9"/>
    <w:rsid w:val="00824E80"/>
    <w:rsid w:val="00827584"/>
    <w:rsid w:val="008334CE"/>
    <w:rsid w:val="0085425F"/>
    <w:rsid w:val="00856738"/>
    <w:rsid w:val="00897FEB"/>
    <w:rsid w:val="008B1709"/>
    <w:rsid w:val="008F07CA"/>
    <w:rsid w:val="0090335A"/>
    <w:rsid w:val="0091160F"/>
    <w:rsid w:val="0091526E"/>
    <w:rsid w:val="00981B8E"/>
    <w:rsid w:val="00992209"/>
    <w:rsid w:val="009C04EC"/>
    <w:rsid w:val="009D3592"/>
    <w:rsid w:val="009D7B8C"/>
    <w:rsid w:val="009E3A7F"/>
    <w:rsid w:val="009E793F"/>
    <w:rsid w:val="009F6063"/>
    <w:rsid w:val="00A12A2C"/>
    <w:rsid w:val="00A13308"/>
    <w:rsid w:val="00A13C6B"/>
    <w:rsid w:val="00A2139F"/>
    <w:rsid w:val="00A2438C"/>
    <w:rsid w:val="00A35319"/>
    <w:rsid w:val="00A40B6B"/>
    <w:rsid w:val="00A54CEB"/>
    <w:rsid w:val="00A80462"/>
    <w:rsid w:val="00A8311C"/>
    <w:rsid w:val="00A8439D"/>
    <w:rsid w:val="00AA1FE4"/>
    <w:rsid w:val="00AA3001"/>
    <w:rsid w:val="00AA6C0E"/>
    <w:rsid w:val="00AC604E"/>
    <w:rsid w:val="00AD6759"/>
    <w:rsid w:val="00AF1C96"/>
    <w:rsid w:val="00AF1F36"/>
    <w:rsid w:val="00B4353E"/>
    <w:rsid w:val="00B52973"/>
    <w:rsid w:val="00B72E64"/>
    <w:rsid w:val="00B84E1A"/>
    <w:rsid w:val="00BA0226"/>
    <w:rsid w:val="00BB09CC"/>
    <w:rsid w:val="00BB3595"/>
    <w:rsid w:val="00BB7C6A"/>
    <w:rsid w:val="00BE7206"/>
    <w:rsid w:val="00C04725"/>
    <w:rsid w:val="00C0615B"/>
    <w:rsid w:val="00C24A3E"/>
    <w:rsid w:val="00C45C01"/>
    <w:rsid w:val="00C5419C"/>
    <w:rsid w:val="00C575E2"/>
    <w:rsid w:val="00C90C3F"/>
    <w:rsid w:val="00CA2BCB"/>
    <w:rsid w:val="00CA5692"/>
    <w:rsid w:val="00CA76B3"/>
    <w:rsid w:val="00CB061C"/>
    <w:rsid w:val="00CC7001"/>
    <w:rsid w:val="00CD568E"/>
    <w:rsid w:val="00D041FA"/>
    <w:rsid w:val="00D21F95"/>
    <w:rsid w:val="00D316E1"/>
    <w:rsid w:val="00D4420B"/>
    <w:rsid w:val="00D531DE"/>
    <w:rsid w:val="00D55C9F"/>
    <w:rsid w:val="00DB335E"/>
    <w:rsid w:val="00DE5264"/>
    <w:rsid w:val="00DF62C1"/>
    <w:rsid w:val="00DF660C"/>
    <w:rsid w:val="00E004CA"/>
    <w:rsid w:val="00E00B87"/>
    <w:rsid w:val="00E06103"/>
    <w:rsid w:val="00E12FB2"/>
    <w:rsid w:val="00E165F7"/>
    <w:rsid w:val="00E233DE"/>
    <w:rsid w:val="00E260C4"/>
    <w:rsid w:val="00E358AF"/>
    <w:rsid w:val="00E47721"/>
    <w:rsid w:val="00E5631D"/>
    <w:rsid w:val="00E83D3D"/>
    <w:rsid w:val="00EA6753"/>
    <w:rsid w:val="00EB649A"/>
    <w:rsid w:val="00F1492F"/>
    <w:rsid w:val="00F22277"/>
    <w:rsid w:val="00F273B9"/>
    <w:rsid w:val="00F564EC"/>
    <w:rsid w:val="00F60011"/>
    <w:rsid w:val="00F92356"/>
    <w:rsid w:val="00FA703C"/>
    <w:rsid w:val="00FB3CE3"/>
    <w:rsid w:val="00FB56A9"/>
    <w:rsid w:val="00FC2859"/>
    <w:rsid w:val="00FC39A3"/>
    <w:rsid w:val="00FF4250"/>
    <w:rsid w:val="00FF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E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E80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165F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65F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233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7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2025-09-09T04:44:00Z</dcterms:created>
  <dcterms:modified xsi:type="dcterms:W3CDTF">2025-10-09T09:57:00Z</dcterms:modified>
</cp:coreProperties>
</file>