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70" w:rsidRDefault="009C1F70" w:rsidP="009C1F7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Схема реализации дисциплины с ЭО и ДОТ</w:t>
      </w:r>
    </w:p>
    <w:p w:rsidR="009C1F70" w:rsidRDefault="009C1F70" w:rsidP="009C1F7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3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00"/>
      </w:tblPr>
      <w:tblGrid>
        <w:gridCol w:w="9639"/>
      </w:tblGrid>
      <w:tr w:rsidR="009C1F70" w:rsidTr="00055F82">
        <w:trPr>
          <w:trHeight w:val="11622"/>
        </w:trPr>
        <w:tc>
          <w:tcPr>
            <w:tcW w:w="9639" w:type="dxa"/>
            <w:shd w:val="clear" w:color="auto" w:fill="auto"/>
          </w:tcPr>
          <w:p w:rsidR="009C1F70" w:rsidRPr="00A1043C" w:rsidRDefault="009C1F70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1F70" w:rsidRPr="00E47D72" w:rsidRDefault="009C1F70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72">
              <w:rPr>
                <w:rFonts w:ascii="Times New Roman" w:eastAsia="Times New Roman" w:hAnsi="Times New Roman" w:cs="Times New Roman"/>
              </w:rPr>
              <w:t>Министерство науки и высшего образования РФ</w:t>
            </w:r>
          </w:p>
          <w:p w:rsidR="009C1F70" w:rsidRPr="00E47D72" w:rsidRDefault="009C1F70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72">
              <w:rPr>
                <w:rFonts w:ascii="Times New Roman" w:eastAsia="Times New Roman" w:hAnsi="Times New Roman" w:cs="Times New Roman"/>
              </w:rPr>
              <w:t xml:space="preserve">Федеральное государственное автономное образовательное учреждение </w:t>
            </w:r>
          </w:p>
          <w:p w:rsidR="009C1F70" w:rsidRPr="00E47D72" w:rsidRDefault="009C1F70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72">
              <w:rPr>
                <w:rFonts w:ascii="Times New Roman" w:eastAsia="Times New Roman" w:hAnsi="Times New Roman" w:cs="Times New Roman"/>
              </w:rPr>
              <w:t>высшего образования</w:t>
            </w:r>
          </w:p>
          <w:p w:rsidR="009C1F70" w:rsidRPr="00E00225" w:rsidRDefault="009C1F70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«СИБИРСКИЙ ФЕДЕРАЛЬНЫЙ УНИВЕРСИТЕТ»</w:t>
            </w:r>
          </w:p>
          <w:p w:rsidR="009C1F70" w:rsidRPr="00E00225" w:rsidRDefault="009C1F70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F70" w:rsidRPr="00E00225" w:rsidRDefault="009C1F70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реализации дисциплины с ЭО и ДОТ </w:t>
            </w:r>
          </w:p>
          <w:p w:rsidR="009C1F70" w:rsidRPr="00E00225" w:rsidRDefault="009C1F70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F70" w:rsidRPr="00E00225" w:rsidRDefault="009C1F70" w:rsidP="00055F8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дисциплины: ____________________________________________.</w:t>
            </w:r>
          </w:p>
          <w:p w:rsidR="009C1F70" w:rsidRPr="00E00225" w:rsidRDefault="009C1F70" w:rsidP="00055F8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Шиф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) учебной(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) группы: __________________________________________.</w:t>
            </w:r>
          </w:p>
          <w:p w:rsidR="009C1F70" w:rsidRPr="00E00225" w:rsidRDefault="009C1F70" w:rsidP="00055F8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  <w:proofErr w:type="gramStart"/>
            <w:r w:rsidRPr="003A1C5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3A1C5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(весенний/осенний 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.): ______________________________________.</w:t>
            </w:r>
          </w:p>
          <w:p w:rsidR="009C1F70" w:rsidRPr="00E00225" w:rsidRDefault="009C1F70" w:rsidP="00055F8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преподавател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ей), реализующего(их) дисциплину с ЭО и ДОТ: ________________________________________________________________________.</w:t>
            </w:r>
          </w:p>
          <w:tbl>
            <w:tblPr>
              <w:tblW w:w="9161" w:type="dxa"/>
              <w:tblInd w:w="2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600"/>
            </w:tblPr>
            <w:tblGrid>
              <w:gridCol w:w="1924"/>
              <w:gridCol w:w="2030"/>
              <w:gridCol w:w="1190"/>
              <w:gridCol w:w="1567"/>
              <w:gridCol w:w="2450"/>
            </w:tblGrid>
            <w:tr w:rsidR="009C1F70" w:rsidTr="00055F82">
              <w:trPr>
                <w:trHeight w:val="1142"/>
              </w:trPr>
              <w:tc>
                <w:tcPr>
                  <w:tcW w:w="192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9C1F70" w:rsidRPr="00E00225" w:rsidRDefault="009C1F70" w:rsidP="00055F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Тема, раздел дисциплины</w:t>
                  </w:r>
                </w:p>
              </w:tc>
              <w:tc>
                <w:tcPr>
                  <w:tcW w:w="20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9C1F70" w:rsidRPr="00E00225" w:rsidRDefault="009C1F70" w:rsidP="00055F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Вид учебной работы согласно рабочей п</w:t>
                  </w:r>
                  <w:r w:rsidRPr="00E002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рограмме (занятия лекционного типа, практические занятия и т.п.)</w:t>
                  </w:r>
                </w:p>
              </w:tc>
              <w:tc>
                <w:tcPr>
                  <w:tcW w:w="11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9C1F70" w:rsidRPr="00E00225" w:rsidRDefault="009C1F70" w:rsidP="00055F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Объём</w:t>
                  </w:r>
                  <w:r w:rsidRPr="00E002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по видам работ, часы</w:t>
                  </w:r>
                </w:p>
              </w:tc>
              <w:tc>
                <w:tcPr>
                  <w:tcW w:w="156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9C1F70" w:rsidRPr="00E00225" w:rsidRDefault="009C1F70" w:rsidP="00055F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используемых средств</w:t>
                  </w:r>
                  <w:r w:rsidRPr="00E0022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E002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ЭО и ДОТ, ссылка</w:t>
                  </w:r>
                  <w:proofErr w:type="gramStart"/>
                  <w:r w:rsidRPr="00E002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E002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5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9C1F70" w:rsidRPr="000E2198" w:rsidRDefault="009C1F70" w:rsidP="00055F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0"/>
                      <w:szCs w:val="20"/>
                      <w:vertAlign w:val="superscript"/>
                    </w:rPr>
                  </w:pPr>
                  <w:r w:rsidRPr="000E2198">
                    <w:rPr>
                      <w:rFonts w:ascii="Times New Roman" w:eastAsia="Times New Roman" w:hAnsi="Times New Roman" w:cs="Times New Roman"/>
                      <w:spacing w:val="-6"/>
                      <w:sz w:val="20"/>
                      <w:szCs w:val="20"/>
                    </w:rPr>
                    <w:t>Описание результативных видов деятельности обучающихся (фиксируемые результаты выполнения работ)</w:t>
                  </w:r>
                  <w:r w:rsidRPr="000E2198">
                    <w:rPr>
                      <w:rFonts w:ascii="Times New Roman" w:eastAsia="Times New Roman" w:hAnsi="Times New Roman" w:cs="Times New Roman"/>
                      <w:spacing w:val="-6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9C1F70" w:rsidTr="00055F82">
              <w:trPr>
                <w:trHeight w:val="153"/>
              </w:trPr>
              <w:tc>
                <w:tcPr>
                  <w:tcW w:w="192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9C1F70" w:rsidRPr="00E00225" w:rsidRDefault="009C1F70" w:rsidP="00055F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20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9C1F70" w:rsidRPr="00E00225" w:rsidRDefault="009C1F70" w:rsidP="00055F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11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9C1F70" w:rsidRPr="00E00225" w:rsidRDefault="009C1F70" w:rsidP="00055F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156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9C1F70" w:rsidRPr="00E00225" w:rsidRDefault="009C1F70" w:rsidP="00055F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245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9C1F70" w:rsidRPr="00E00225" w:rsidRDefault="009C1F70" w:rsidP="00055F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...</w:t>
                  </w:r>
                </w:p>
              </w:tc>
            </w:tr>
            <w:tr w:rsidR="009C1F70" w:rsidTr="00055F82">
              <w:trPr>
                <w:trHeight w:val="372"/>
              </w:trPr>
              <w:tc>
                <w:tcPr>
                  <w:tcW w:w="3954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C1F70" w:rsidRPr="00E00225" w:rsidRDefault="009C1F70" w:rsidP="00055F8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Общая трудоемкость дисциплины </w:t>
                  </w:r>
                  <w:r w:rsidRPr="00E002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с ЭО и ДОТ, часы</w:t>
                  </w:r>
                  <w:proofErr w:type="gramStart"/>
                  <w:r w:rsidRPr="00E002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4</w:t>
                  </w:r>
                  <w:proofErr w:type="gramEnd"/>
                </w:p>
              </w:tc>
              <w:tc>
                <w:tcPr>
                  <w:tcW w:w="5207" w:type="dxa"/>
                  <w:gridSpan w:val="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9C1F70" w:rsidRPr="00E00225" w:rsidRDefault="009C1F70" w:rsidP="00055F8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C1F70" w:rsidRPr="00E00225" w:rsidRDefault="009C1F70" w:rsidP="00055F8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9C1F70" w:rsidRPr="00E00225" w:rsidRDefault="009C1F70" w:rsidP="00055F82">
            <w:pPr>
              <w:spacing w:after="12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сли дисциплина реализуется в нескольких семестрах, то для каждого семестра составляется отдельная таблица с пометкой для какого семестра, при этом схема реализации дисциплины с ЭО и ДОТ может быть одна. Рекомендуется составление отдельной схемы для каждого семестра</w:t>
            </w:r>
          </w:p>
          <w:p w:rsidR="009C1F70" w:rsidRPr="00E00225" w:rsidRDefault="009C1F70" w:rsidP="00055F82">
            <w:pPr>
              <w:spacing w:after="12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сли средство ЭО и ДОТ не используется, то в ячейке проставляется прочерк. Формат оформления: ЭОК </w:t>
            </w:r>
            <w:r w:rsidRPr="00E002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― </w:t>
            </w: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) на элемент(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ЭОК в e.sfu-kras.ru; 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0225">
              <w:rPr>
                <w:rFonts w:ascii="Times New Roman" w:eastAsia="Times New Roman" w:hAnsi="Times New Roman" w:cs="Times New Roman"/>
                <w:sz w:val="18"/>
                <w:szCs w:val="18"/>
              </w:rPr>
              <w:t>―</w:t>
            </w: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ссылка на мероприятие или обозначение «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/видеоконференция в «</w:t>
            </w:r>
            <w:r w:rsidRPr="00E002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сервиса для проведения вебинаров и видеоконференций</w:t>
            </w: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C1F70" w:rsidRPr="00E00225" w:rsidRDefault="009C1F70" w:rsidP="00055F82">
            <w:pPr>
              <w:spacing w:after="12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результативных видов деятельности обучающихся (фиксируемые результаты выполнения работ обучающихся) указывается для соответствующих используемых средств ЭО и ДОТ в ЭОК</w:t>
            </w:r>
          </w:p>
          <w:p w:rsidR="009C1F70" w:rsidRPr="00E00225" w:rsidRDefault="009C1F70" w:rsidP="00055F82">
            <w:pPr>
              <w:spacing w:after="12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читать только те часы, в которых используются средства ЭО и ДОТ для достижения результатов обучения, указанных в столбце «Описание результативных видов деятельности обучающихся (фиксируемые результаты выполнения работ)». Не считать часы, отводимые на экзамен. Часы с ЭО и ДОТ </w:t>
            </w:r>
            <w:r w:rsidRPr="00E002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</w:t>
            </w: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02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должны</w:t>
            </w: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превышать часы, отведённые на самостоятельную работу обучающихся, если аудиторные занятия официально не были перенесены в ЭИОС СФУ (см. приложени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Положения о реализации ЭО и </w:t>
            </w: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ДОТ)</w:t>
            </w:r>
          </w:p>
          <w:p w:rsidR="009C1F70" w:rsidRPr="00E00225" w:rsidRDefault="009C1F70" w:rsidP="00055F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C1F70" w:rsidRPr="00E00225" w:rsidRDefault="009C1F70" w:rsidP="00055F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                          ___________________                /_______________/</w:t>
            </w:r>
          </w:p>
          <w:p w:rsidR="009C1F70" w:rsidRPr="00E00225" w:rsidRDefault="009C1F70" w:rsidP="0005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ab/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Подпись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Фамилия И.О.</w:t>
            </w:r>
          </w:p>
        </w:tc>
      </w:tr>
    </w:tbl>
    <w:p w:rsidR="00A43C0E" w:rsidRDefault="00A43C0E"/>
    <w:sectPr w:rsidR="00A43C0E" w:rsidSect="00A43C0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754" w:rsidRDefault="00B17754" w:rsidP="009C1F70">
      <w:pPr>
        <w:spacing w:after="0" w:line="240" w:lineRule="auto"/>
      </w:pPr>
      <w:r>
        <w:separator/>
      </w:r>
    </w:p>
  </w:endnote>
  <w:endnote w:type="continuationSeparator" w:id="0">
    <w:p w:rsidR="00B17754" w:rsidRDefault="00B17754" w:rsidP="009C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754" w:rsidRDefault="00B17754" w:rsidP="009C1F70">
      <w:pPr>
        <w:spacing w:after="0" w:line="240" w:lineRule="auto"/>
      </w:pPr>
      <w:r>
        <w:separator/>
      </w:r>
    </w:p>
  </w:footnote>
  <w:footnote w:type="continuationSeparator" w:id="0">
    <w:p w:rsidR="00B17754" w:rsidRDefault="00B17754" w:rsidP="009C1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7" w:type="dxa"/>
      <w:jc w:val="center"/>
      <w:tblInd w:w="-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000"/>
    </w:tblPr>
    <w:tblGrid>
      <w:gridCol w:w="2114"/>
      <w:gridCol w:w="5102"/>
      <w:gridCol w:w="2351"/>
    </w:tblGrid>
    <w:tr w:rsidR="009C1F70" w:rsidRPr="00E00225" w:rsidTr="00055F82">
      <w:trPr>
        <w:cantSplit/>
        <w:trHeight w:val="410"/>
        <w:jc w:val="center"/>
      </w:trPr>
      <w:tc>
        <w:tcPr>
          <w:tcW w:w="2114" w:type="dxa"/>
          <w:vMerge w:val="restart"/>
          <w:vAlign w:val="center"/>
        </w:tcPr>
        <w:p w:rsidR="009C1F70" w:rsidRPr="00E00225" w:rsidRDefault="009C1F70" w:rsidP="00055F82">
          <w:pPr>
            <w:tabs>
              <w:tab w:val="left" w:pos="432"/>
            </w:tabs>
            <w:spacing w:before="120" w:after="0"/>
            <w:ind w:left="-97" w:hanging="11"/>
            <w:rPr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265555" cy="361315"/>
                <wp:effectExtent l="1905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555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Merge w:val="restart"/>
          <w:vAlign w:val="center"/>
        </w:tcPr>
        <w:p w:rsidR="009C1F70" w:rsidRPr="00E00225" w:rsidRDefault="009C1F70" w:rsidP="00055F82">
          <w:pPr>
            <w:spacing w:after="0" w:line="240" w:lineRule="auto"/>
            <w:ind w:left="-94" w:right="-103" w:hanging="14"/>
            <w:jc w:val="center"/>
            <w:rPr>
              <w:rFonts w:ascii="Times New Roman" w:eastAsia="Times New Roman" w:hAnsi="Times New Roman" w:cs="Times New Roman"/>
              <w:b/>
            </w:rPr>
          </w:pPr>
          <w:r w:rsidRPr="00E00225">
            <w:rPr>
              <w:rFonts w:ascii="Times New Roman" w:eastAsia="Times New Roman" w:hAnsi="Times New Roman" w:cs="Times New Roman"/>
              <w:b/>
            </w:rPr>
            <w:t xml:space="preserve">ПОЛОЖЕНИЕ О РЕАЛИЗАЦИИ ЭЛЕКТРОННОГО ОБУЧЕНИЯ </w:t>
          </w:r>
          <w:r w:rsidRPr="00E00225">
            <w:rPr>
              <w:rFonts w:ascii="Times New Roman" w:eastAsia="Times New Roman" w:hAnsi="Times New Roman" w:cs="Times New Roman"/>
              <w:b/>
            </w:rPr>
            <w:br/>
            <w:t>И ДИСТАНЦИОННЫХ ОБРАЗОВАТЕЛЬНЫХ ТЕХНОЛОГИЙ В СФУ</w:t>
          </w:r>
        </w:p>
      </w:tc>
      <w:tc>
        <w:tcPr>
          <w:tcW w:w="2351" w:type="dxa"/>
          <w:vAlign w:val="center"/>
        </w:tcPr>
        <w:p w:rsidR="009C1F70" w:rsidRPr="00E00225" w:rsidRDefault="009C1F70" w:rsidP="00055F82">
          <w:pPr>
            <w:spacing w:after="0" w:line="240" w:lineRule="auto"/>
            <w:ind w:left="-94" w:right="-69"/>
            <w:jc w:val="center"/>
            <w:rPr>
              <w:rFonts w:ascii="Times New Roman" w:eastAsia="Times New Roman" w:hAnsi="Times New Roman" w:cs="Times New Roman"/>
              <w:b/>
            </w:rPr>
          </w:pPr>
          <w:r w:rsidRPr="00E00225">
            <w:rPr>
              <w:rFonts w:ascii="Times New Roman" w:eastAsia="Times New Roman" w:hAnsi="Times New Roman" w:cs="Times New Roman"/>
              <w:b/>
            </w:rPr>
            <w:t>ПВД ЭО и ДОТ – 2023</w:t>
          </w:r>
        </w:p>
      </w:tc>
    </w:tr>
    <w:tr w:rsidR="009C1F70" w:rsidRPr="00E00225" w:rsidTr="00055F82">
      <w:trPr>
        <w:cantSplit/>
        <w:trHeight w:val="502"/>
        <w:jc w:val="center"/>
      </w:trPr>
      <w:tc>
        <w:tcPr>
          <w:tcW w:w="2114" w:type="dxa"/>
          <w:vMerge/>
          <w:vAlign w:val="center"/>
        </w:tcPr>
        <w:p w:rsidR="009C1F70" w:rsidRPr="00E00225" w:rsidRDefault="009C1F70" w:rsidP="00055F82">
          <w:pPr>
            <w:widowControl w:val="0"/>
            <w:spacing w:after="0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5102" w:type="dxa"/>
          <w:vMerge/>
          <w:vAlign w:val="center"/>
        </w:tcPr>
        <w:p w:rsidR="009C1F70" w:rsidRPr="00E00225" w:rsidRDefault="009C1F70" w:rsidP="00055F82">
          <w:pPr>
            <w:widowControl w:val="0"/>
            <w:spacing w:after="0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2351" w:type="dxa"/>
          <w:vAlign w:val="center"/>
        </w:tcPr>
        <w:p w:rsidR="009C1F70" w:rsidRPr="00E00225" w:rsidRDefault="009C1F70" w:rsidP="0031270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E00225">
            <w:rPr>
              <w:rFonts w:ascii="Times New Roman" w:eastAsia="Times New Roman" w:hAnsi="Times New Roman" w:cs="Times New Roman"/>
            </w:rPr>
            <w:t xml:space="preserve">Страница </w:t>
          </w:r>
          <w:r w:rsidR="00312707">
            <w:rPr>
              <w:rFonts w:ascii="Times New Roman" w:eastAsia="Times New Roman" w:hAnsi="Times New Roman" w:cs="Times New Roman"/>
            </w:rPr>
            <w:t>28</w:t>
          </w:r>
          <w:r w:rsidRPr="00E00225">
            <w:rPr>
              <w:rFonts w:ascii="Times New Roman" w:eastAsia="Times New Roman" w:hAnsi="Times New Roman" w:cs="Times New Roman"/>
            </w:rPr>
            <w:t xml:space="preserve"> из </w:t>
          </w:r>
          <w:r w:rsidR="00312707">
            <w:rPr>
              <w:rFonts w:ascii="Times New Roman" w:eastAsia="Times New Roman" w:hAnsi="Times New Roman" w:cs="Times New Roman"/>
              <w:noProof/>
            </w:rPr>
            <w:t>34</w:t>
          </w:r>
        </w:p>
      </w:tc>
    </w:tr>
  </w:tbl>
  <w:p w:rsidR="009C1F70" w:rsidRDefault="009C1F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722"/>
    <w:rsid w:val="00312707"/>
    <w:rsid w:val="0073551F"/>
    <w:rsid w:val="00837722"/>
    <w:rsid w:val="009C1F70"/>
    <w:rsid w:val="00A43C0E"/>
    <w:rsid w:val="00B17754"/>
    <w:rsid w:val="00CE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7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C1F7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F7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9C1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1F70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9C1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1F70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9C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F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2023-05-29T09:28:00Z</dcterms:created>
  <dcterms:modified xsi:type="dcterms:W3CDTF">2023-05-30T03:08:00Z</dcterms:modified>
</cp:coreProperties>
</file>