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78419A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E27445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Б1.О.16.03 </w:t>
      </w:r>
      <w:r w:rsidRPr="00F270EF">
        <w:rPr>
          <w:rFonts w:ascii="Times New Roman" w:hAnsi="Times New Roman"/>
          <w:color w:val="000000"/>
          <w:sz w:val="28"/>
          <w:szCs w:val="28"/>
          <w:u w:val="single"/>
        </w:rPr>
        <w:t>Квантовая механика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895"/>
        <w:gridCol w:w="2772"/>
        <w:gridCol w:w="4607"/>
        <w:gridCol w:w="1579"/>
      </w:tblGrid>
      <w:tr w:rsidR="005971C4" w:rsidRPr="00B64AF4" w:rsidTr="00B64AF4">
        <w:tc>
          <w:tcPr>
            <w:tcW w:w="487" w:type="pct"/>
          </w:tcPr>
          <w:p w:rsidR="004C0DF3" w:rsidRPr="00B64AF4" w:rsidRDefault="00B64AF4" w:rsidP="00B27C67">
            <w:pPr>
              <w:jc w:val="center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64A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4AF4">
              <w:rPr>
                <w:rFonts w:ascii="Times New Roman" w:hAnsi="Times New Roman" w:cs="Times New Roman"/>
              </w:rPr>
              <w:t>/</w:t>
            </w:r>
            <w:proofErr w:type="spellStart"/>
            <w:r w:rsidRPr="00B64A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39" w:type="pct"/>
          </w:tcPr>
          <w:p w:rsidR="004C0DF3" w:rsidRPr="00B64AF4" w:rsidRDefault="00B64AF4" w:rsidP="00B27C67">
            <w:pPr>
              <w:jc w:val="center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240" w:type="pct"/>
          </w:tcPr>
          <w:p w:rsidR="004C0DF3" w:rsidRPr="00B64AF4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34" w:type="pct"/>
          </w:tcPr>
          <w:p w:rsidR="004C0DF3" w:rsidRPr="00B64AF4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B64AF4" w:rsidRPr="00B64AF4" w:rsidTr="00B64AF4">
        <w:tc>
          <w:tcPr>
            <w:tcW w:w="487" w:type="pct"/>
            <w:vMerge w:val="restart"/>
          </w:tcPr>
          <w:p w:rsidR="00B64AF4" w:rsidRPr="00B64AF4" w:rsidRDefault="00B64AF4" w:rsidP="00B329F4">
            <w:pPr>
              <w:jc w:val="center"/>
              <w:rPr>
                <w:rFonts w:ascii="Times New Roman" w:eastAsia="Calibri" w:hAnsi="Times New Roman"/>
              </w:rPr>
            </w:pPr>
            <w:r w:rsidRPr="00B64AF4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39" w:type="pct"/>
            <w:vMerge w:val="restart"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/>
              </w:rPr>
            </w:pPr>
            <w:r w:rsidRPr="00B64AF4">
              <w:rPr>
                <w:rFonts w:ascii="Times New Roman" w:hAnsi="Times New Roman"/>
              </w:rPr>
              <w:t xml:space="preserve">ОПК-1: </w:t>
            </w:r>
            <w:proofErr w:type="gramStart"/>
            <w:r w:rsidRPr="00B64AF4">
              <w:rPr>
                <w:rFonts w:ascii="Times New Roman" w:hAnsi="Times New Roman"/>
              </w:rPr>
              <w:t>Способен</w:t>
            </w:r>
            <w:proofErr w:type="gramEnd"/>
            <w:r w:rsidRPr="00B64AF4"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240" w:type="pct"/>
          </w:tcPr>
          <w:p w:rsidR="00B64AF4" w:rsidRPr="00B64AF4" w:rsidRDefault="00B64AF4" w:rsidP="0078419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1. Прочитайте текст и впишите слово.</w:t>
            </w:r>
          </w:p>
          <w:p w:rsidR="00B64AF4" w:rsidRPr="00B64AF4" w:rsidRDefault="00B64AF4" w:rsidP="0078419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Оператор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L</m:t>
              </m:r>
            </m:oMath>
            <w:r w:rsidRPr="00B64AF4">
              <w:rPr>
                <w:rFonts w:ascii="Times New Roman" w:hAnsi="Times New Roman" w:cs="Times New Roman"/>
              </w:rPr>
              <w:t xml:space="preserve"> называется ______________, если он обладает следующими свойствами:</w:t>
            </w:r>
          </w:p>
          <w:p w:rsidR="00B64AF4" w:rsidRPr="00B64AF4" w:rsidRDefault="00B64AF4" w:rsidP="0078419A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L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34" w:type="pct"/>
          </w:tcPr>
          <w:p w:rsidR="00B64AF4" w:rsidRPr="00B64AF4" w:rsidRDefault="00B64AF4" w:rsidP="0078419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линейным</w:t>
            </w: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7841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78419A">
            <w:pPr>
              <w:rPr>
                <w:rFonts w:ascii="Times New Roman" w:hAnsi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FE79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2. Прочитайте текст и впишите слово.</w:t>
            </w:r>
          </w:p>
          <w:p w:rsidR="00B64AF4" w:rsidRPr="00B64AF4" w:rsidRDefault="00B64AF4" w:rsidP="00FE79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Определим скалярное произведение в функциональном пространстве в виде: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dV</m:t>
                  </m:r>
                </m:e>
              </m:nary>
            </m:oMath>
            <w:r w:rsidRPr="00B64AF4">
              <w:rPr>
                <w:rFonts w:ascii="Times New Roman" w:hAnsi="Times New Roman" w:cs="Times New Roman"/>
              </w:rPr>
              <w:t xml:space="preserve">. Оператор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†</m:t>
                  </m:r>
                </m:sup>
              </m:sSup>
            </m:oMath>
            <w:r w:rsidRPr="00B64AF4">
              <w:rPr>
                <w:rFonts w:ascii="Times New Roman" w:hAnsi="Times New Roman" w:cs="Times New Roman"/>
              </w:rPr>
              <w:t xml:space="preserve"> называется __________________ к оператору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L</m:t>
              </m:r>
            </m:oMath>
            <w:r w:rsidRPr="00B64AF4">
              <w:rPr>
                <w:rFonts w:ascii="Times New Roman" w:hAnsi="Times New Roman" w:cs="Times New Roman"/>
              </w:rPr>
              <w:t xml:space="preserve">, если выполняется равенство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L</m:t>
                      </m:r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†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pct"/>
          </w:tcPr>
          <w:p w:rsidR="00B64AF4" w:rsidRPr="00B64AF4" w:rsidRDefault="00B64AF4" w:rsidP="0078419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эрмитово-сопряжённым</w:t>
            </w: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3F4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3F41CA">
            <w:pPr>
              <w:rPr>
                <w:rFonts w:ascii="Times New Roman" w:hAnsi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3F41C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3. Прочитайте текст и установите соответствие.</w:t>
            </w:r>
          </w:p>
          <w:p w:rsidR="00B64AF4" w:rsidRPr="00B64AF4" w:rsidRDefault="00B64AF4" w:rsidP="003F41C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В квантовой механике используется некоммутативная алгебра операторов. При этом можно определить разные формы операторов. Например, есть два оператора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A</m:t>
              </m:r>
            </m:oMath>
            <w:r w:rsidRPr="00B64AF4">
              <w:rPr>
                <w:rFonts w:ascii="Times New Roman" w:hAnsi="Times New Roman" w:cs="Times New Roman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B</m:t>
              </m:r>
            </m:oMath>
            <w:r w:rsidRPr="00B64AF4">
              <w:rPr>
                <w:rFonts w:ascii="Times New Roman" w:hAnsi="Times New Roman" w:cs="Times New Roman"/>
              </w:rPr>
              <w:t xml:space="preserve">, из которых получается новый оператор. Сопоставьте название сконструированного оператора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L</m:t>
              </m:r>
            </m:oMath>
            <w:r w:rsidRPr="00B64AF4">
              <w:rPr>
                <w:rFonts w:ascii="Times New Roman" w:hAnsi="Times New Roman" w:cs="Times New Roman"/>
              </w:rPr>
              <w:t xml:space="preserve"> с его определением.</w:t>
            </w:r>
          </w:p>
          <w:p w:rsidR="00B64AF4" w:rsidRPr="00B64AF4" w:rsidRDefault="00B64AF4" w:rsidP="003F41CA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728"/>
              <w:gridCol w:w="2409"/>
            </w:tblGrid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Оператор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Название оператора</w:t>
                  </w:r>
                </w:p>
              </w:tc>
            </w:tr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L=AB</m:t>
                    </m:r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spellStart"/>
                  <w:r w:rsidRPr="00B64AF4">
                    <w:rPr>
                      <w:rFonts w:ascii="Times New Roman" w:hAnsi="Times New Roman" w:cs="Times New Roman"/>
                    </w:rPr>
                    <w:t>антикоммутатор</w:t>
                  </w:r>
                  <w:proofErr w:type="spellEnd"/>
                </w:p>
              </w:tc>
            </w:tr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r w:rsidRPr="00B64AF4">
                    <w:rPr>
                      <w:rFonts w:ascii="Times New Roman" w:hAnsi="Times New Roman" w:cs="Times New Roman"/>
                    </w:rPr>
                    <w:t xml:space="preserve">2)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L=AB-BA</m:t>
                    </m:r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б) произведение</w:t>
                  </w:r>
                </w:p>
              </w:tc>
            </w:tr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r w:rsidRPr="00B64AF4">
                    <w:rPr>
                      <w:rFonts w:ascii="Times New Roman" w:hAnsi="Times New Roman" w:cs="Times New Roman"/>
                    </w:rP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L=AB+BA</m:t>
                    </m:r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в) сложение</w:t>
                  </w:r>
                </w:p>
              </w:tc>
            </w:tr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г) коммутатор</w:t>
                  </w:r>
                </w:p>
              </w:tc>
            </w:tr>
            <w:tr w:rsidR="00B64AF4" w:rsidRPr="00B64AF4" w:rsidTr="00B64AF4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6F2D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64AF4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B64AF4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B64AF4">
                    <w:rPr>
                      <w:rFonts w:ascii="Times New Roman" w:hAnsi="Times New Roman" w:cs="Times New Roman"/>
                    </w:rPr>
                    <w:t>антисложение</w:t>
                  </w:r>
                  <w:proofErr w:type="spellEnd"/>
                </w:p>
              </w:tc>
            </w:tr>
          </w:tbl>
          <w:p w:rsidR="00B64AF4" w:rsidRPr="00B64AF4" w:rsidRDefault="00B64AF4" w:rsidP="003F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F41C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B64AF4" w:rsidRPr="00B64AF4" w:rsidRDefault="00B64AF4" w:rsidP="003F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4. Прочитайте текст и установите соответствие.</w:t>
            </w:r>
          </w:p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Для решения квантово-механических задач необходимо знать вид основных уравнений релятивистской и нерелятивистской квантовой механики. Сопоставьте название основных уравнений и математическую форму записи этих уравнений.</w:t>
            </w:r>
          </w:p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279" w:type="dxa"/>
              <w:tblLook w:val="04A0"/>
            </w:tblPr>
            <w:tblGrid>
              <w:gridCol w:w="1554"/>
              <w:gridCol w:w="2725"/>
            </w:tblGrid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Название основных уравнений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Математический вид уравнения</w:t>
                  </w:r>
                </w:p>
              </w:tc>
            </w:tr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1) Уравнение Шредингера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∂ψ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=Hψ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r w:rsidRPr="00B64AF4">
                    <w:rPr>
                      <w:rFonts w:ascii="Times New Roman" w:hAnsi="Times New Roman" w:cs="Times New Roman"/>
                    </w:rPr>
                    <w:t>2) Уравнение Дирака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ℏ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∂ψ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=Hψ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r w:rsidRPr="00B64AF4">
                    <w:rPr>
                      <w:rFonts w:ascii="Times New Roman" w:hAnsi="Times New Roman" w:cs="Times New Roman"/>
                    </w:rPr>
                    <w:t>3) Уравнение Шредингера для стационарных состояний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i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∂ψ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∂t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=Eψ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B64AF4">
                  <w:pPr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iℏ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c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γ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μ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∂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μ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lang w:val="en-US"/>
                      </w:rPr>
                      <m:t>ψ</m:t>
                    </m:r>
                    <m:r>
                      <w:rPr>
                        <w:rFonts w:ascii="Cambria Math" w:hAnsi="Cambria Math" w:cs="Times New Roman"/>
                      </w:rPr>
                      <m:t>=0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Hψ=Eψ</m:t>
                    </m:r>
                  </m:oMath>
                </w:p>
              </w:tc>
            </w:tr>
          </w:tbl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5. Прочитайте текст и выберете один правильный ответ.</w:t>
            </w:r>
          </w:p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Основным уравнением в квантовой механике является уравнение Шредингера. Укажите правильный вариант записи одномерного уравнения Шредингера для стационарных состояний.</w:t>
            </w:r>
          </w:p>
          <w:p w:rsidR="00B64AF4" w:rsidRPr="00B64AF4" w:rsidRDefault="00B64AF4" w:rsidP="00F3121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а)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ћ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oMath>
          </w:p>
          <w:p w:rsidR="00B64AF4" w:rsidRPr="00B64AF4" w:rsidRDefault="00B64AF4" w:rsidP="00F31213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б)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ћ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oMath>
          </w:p>
          <w:p w:rsidR="00B64AF4" w:rsidRPr="00B64AF4" w:rsidRDefault="00B64AF4" w:rsidP="00F31213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в)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ћ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oMath>
          </w:p>
          <w:p w:rsidR="00B64AF4" w:rsidRPr="00B64AF4" w:rsidRDefault="00B64AF4" w:rsidP="00F31213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г)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ћ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Ѱ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oMath>
          </w:p>
        </w:tc>
        <w:tc>
          <w:tcPr>
            <w:tcW w:w="834" w:type="pct"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</w:t>
            </w: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6. Прочитайте текст и установите соответствие.</w:t>
            </w:r>
          </w:p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64AF4">
              <w:rPr>
                <w:rFonts w:ascii="Times New Roman" w:hAnsi="Times New Roman" w:cs="Times New Roman"/>
              </w:rPr>
              <w:t xml:space="preserve">Теория возмущений позволяет находить приближённые решения сложных квантово-механических задач. Пусть на линейный гармонический осциллятор действует возмущение </w:t>
            </w:r>
            <w:r w:rsidRPr="00B64AF4">
              <w:rPr>
                <w:rFonts w:ascii="Times New Roman" w:hAnsi="Times New Roman" w:cs="Times New Roman"/>
                <w:lang w:val="en-US"/>
              </w:rPr>
              <w:t>W</w:t>
            </w:r>
            <w:r w:rsidRPr="00B64AF4">
              <w:rPr>
                <w:rFonts w:ascii="Times New Roman" w:hAnsi="Times New Roman" w:cs="Times New Roman"/>
              </w:rPr>
              <w:t xml:space="preserve">. Сопоставьте поправки к энергии для </w:t>
            </w:r>
            <w:r w:rsidRPr="00B64AF4">
              <w:rPr>
                <w:rFonts w:ascii="Times New Roman" w:hAnsi="Times New Roman" w:cs="Times New Roman"/>
                <w:lang w:val="en-US"/>
              </w:rPr>
              <w:t>n</w:t>
            </w:r>
            <w:r w:rsidRPr="00B64AF4">
              <w:rPr>
                <w:rFonts w:ascii="Times New Roman" w:hAnsi="Times New Roman" w:cs="Times New Roman"/>
              </w:rPr>
              <w:t xml:space="preserve">-го уровня в рамках стационарной теории возмущений без вырождения и соответствующие расчётные формулы. Считать, что в формулах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</w:rPr>
                <m:t>≠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340" w:type="dxa"/>
              <w:tblLook w:val="04A0"/>
            </w:tblPr>
            <w:tblGrid>
              <w:gridCol w:w="1789"/>
              <w:gridCol w:w="2551"/>
            </w:tblGrid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Поправка к энергии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Расчётная формула</w:t>
                  </w:r>
                </w:p>
              </w:tc>
            </w:tr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1) 0-го порядка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W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2) 1-го порядка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W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3) 2-го порядка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e>
                        </m:d>
                      </m:sup>
                    </m:sSubSup>
                  </m:oMath>
                </w:p>
              </w:tc>
            </w:tr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begChr m:val="⟨"/>
                                <m:endChr m:val="⟩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n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W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m</m:t>
                                </m:r>
                              </m:e>
                            </m:d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n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</m:den>
                        </m:f>
                      </m:e>
                    </m:nary>
                  </m:oMath>
                </w:p>
              </w:tc>
            </w:tr>
            <w:tr w:rsidR="00B64AF4" w:rsidRPr="00B64AF4" w:rsidTr="00B64AF4"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begChr m:val="⟨"/>
                                        <m:endChr m:val="⟩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n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W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m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n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</m:den>
                        </m:f>
                      </m:e>
                    </m:nary>
                  </m:oMath>
                </w:p>
              </w:tc>
            </w:tr>
          </w:tbl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F3121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B64AF4" w:rsidRPr="00B64AF4" w:rsidRDefault="00B64AF4" w:rsidP="00F312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7. Прочитайте текст и установите последовательность.</w:t>
            </w:r>
          </w:p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Необходимо найти энергетический спектр одномерной квантово-механической системы. Функция потенциальной энергии от координаты известна и имеет кусочно-постоянный вид. Гамильтониан от времени явно не зависит. Укажите последовательность действий при решении данной задачи.</w:t>
            </w:r>
          </w:p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а) Нарисовать график потенциальной энергии и указать области интегрирования. </w:t>
            </w:r>
          </w:p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б) Получить и решить уравнение на спектр.</w:t>
            </w:r>
          </w:p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в) Решить уравнение Шредингера для стационарных состояний в каждой выделенной области и проверить ограничения на волновые функции.</w:t>
            </w:r>
          </w:p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г) Произвести сшивку волновой функц</w:t>
            </w:r>
            <w:proofErr w:type="gramStart"/>
            <w:r w:rsidRPr="00B64AF4">
              <w:rPr>
                <w:rFonts w:ascii="Times New Roman" w:hAnsi="Times New Roman" w:cs="Times New Roman"/>
              </w:rPr>
              <w:t>ии и её</w:t>
            </w:r>
            <w:proofErr w:type="gramEnd"/>
            <w:r w:rsidRPr="00B64AF4">
              <w:rPr>
                <w:rFonts w:ascii="Times New Roman" w:hAnsi="Times New Roman" w:cs="Times New Roman"/>
              </w:rPr>
              <w:t xml:space="preserve"> первых производных по координате.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6"/>
              <w:gridCol w:w="340"/>
              <w:gridCol w:w="333"/>
              <w:gridCol w:w="344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D50D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D50D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D50D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4D50D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B64AF4" w:rsidRPr="00B64AF4" w:rsidRDefault="00B64AF4" w:rsidP="004D50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8. Прочитайте текст и установите последовательность.</w:t>
            </w:r>
          </w:p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Дан линейный гармонический осциллятор. Из </w:t>
            </w:r>
            <w:r w:rsidRPr="00B64AF4">
              <w:rPr>
                <w:rFonts w:ascii="Times New Roman" w:hAnsi="Times New Roman" w:cs="Times New Roman"/>
              </w:rPr>
              <w:lastRenderedPageBreak/>
              <w:t xml:space="preserve">эксперимента получено, что данная система находилась в следующих энергетических состояниях: </w:t>
            </w:r>
            <m:oMath>
              <m:r>
                <w:rPr>
                  <w:rFonts w:ascii="Cambria Math" w:hAnsi="Cambria Math" w:cs="Times New Roman"/>
                </w:rPr>
                <m:t>1.5ℏ</m:t>
              </m:r>
              <m:r>
                <w:rPr>
                  <w:rFonts w:ascii="Cambria Math" w:hAnsi="Cambria Math" w:cs="Times New Roman"/>
                  <w:lang w:val="en-US"/>
                </w:rPr>
                <m:t>ω</m:t>
              </m:r>
              <m:r>
                <w:rPr>
                  <w:rFonts w:ascii="Cambria Math" w:hAnsi="Cambria Math" w:cs="Times New Roman"/>
                </w:rPr>
                <m:t>, 0.5ℏ</m:t>
              </m:r>
              <m:r>
                <w:rPr>
                  <w:rFonts w:ascii="Cambria Math" w:hAnsi="Cambria Math" w:cs="Times New Roman"/>
                  <w:lang w:val="en-US"/>
                </w:rPr>
                <m:t>ω</m:t>
              </m:r>
              <m:r>
                <w:rPr>
                  <w:rFonts w:ascii="Cambria Math" w:hAnsi="Cambria Math" w:cs="Times New Roman"/>
                </w:rPr>
                <m:t>, 2.5ℏ</m:t>
              </m:r>
              <m:r>
                <w:rPr>
                  <w:rFonts w:ascii="Cambria Math" w:hAnsi="Cambria Math" w:cs="Times New Roman"/>
                  <w:lang w:val="en-US"/>
                </w:rPr>
                <m:t>ω</m:t>
              </m:r>
              <m:r>
                <w:rPr>
                  <w:rFonts w:ascii="Cambria Math" w:hAnsi="Cambria Math" w:cs="Times New Roman"/>
                </w:rPr>
                <m:t>, 4.5ℏ</m:t>
              </m:r>
              <m:r>
                <w:rPr>
                  <w:rFonts w:ascii="Cambria Math" w:hAnsi="Cambria Math" w:cs="Times New Roman"/>
                  <w:lang w:val="en-US"/>
                </w:rPr>
                <m:t>ω</m:t>
              </m:r>
            </m:oMath>
            <w:r w:rsidRPr="00B64AF4">
              <w:rPr>
                <w:rFonts w:ascii="Times New Roman" w:hAnsi="Times New Roman" w:cs="Times New Roman"/>
              </w:rPr>
              <w:t>. Расположите номера энергетических уровней в таком порядке, в котором представлены соответствующие экспериментальные данные.</w:t>
            </w:r>
          </w:p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а) 1</w:t>
            </w:r>
          </w:p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б) 0</w:t>
            </w:r>
          </w:p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в) 2</w:t>
            </w:r>
          </w:p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г) 4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6"/>
              <w:gridCol w:w="344"/>
              <w:gridCol w:w="340"/>
              <w:gridCol w:w="333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916B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916B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916B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2916B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B64AF4" w:rsidRPr="00B64AF4" w:rsidRDefault="00B64AF4" w:rsidP="002916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9. Прочитайте текст и установите соответствие.</w:t>
            </w:r>
          </w:p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64AF4">
              <w:rPr>
                <w:rFonts w:ascii="Times New Roman" w:hAnsi="Times New Roman" w:cs="Times New Roman"/>
              </w:rPr>
              <w:t>В квантовой механике все волновые функции должны удовлетворять условию нормировки. Сопоставьте волновые функции базовых квантово-механических систем и соответствующие нормировочные коэффициенты.</w:t>
            </w:r>
          </w:p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255"/>
              <w:gridCol w:w="1984"/>
            </w:tblGrid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Волновые функции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Нормировочные коэффициенты</w:t>
                  </w:r>
                </w:p>
              </w:tc>
            </w:tr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rPr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=A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func>
                  </m:oMath>
                  <w:r w:rsidRPr="00B64AF4">
                    <w:rPr>
                      <w:rFonts w:ascii="Times New Roman" w:hAnsi="Times New Roman" w:cs="Times New Roman"/>
                    </w:rPr>
                    <w:t xml:space="preserve">,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0≤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oMath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π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</m:e>
                        </m:rad>
                      </m:den>
                    </m:f>
                  </m:oMath>
                </w:p>
              </w:tc>
            </w:tr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2)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=A2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ξ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ξ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 xml:space="preserve">,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-∞&lt;ξ&lt;</m:t>
                    </m:r>
                    <m:r>
                      <w:rPr>
                        <w:rFonts w:ascii="Cambria Math" w:hAnsi="Cambria Math" w:cs="Times New Roman"/>
                      </w:rPr>
                      <m:t>∞</m:t>
                    </m:r>
                  </m:oMath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den>
                        </m:f>
                      </m:e>
                    </m:rad>
                  </m:oMath>
                </w:p>
              </w:tc>
            </w:tr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</w:rPr>
                      <m:t>=A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den>
                        </m:f>
                      </m:sup>
                    </m:sSup>
                  </m:oMath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 xml:space="preserve">,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r≥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</m:oMath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π</m:t>
                                </m:r>
                              </m:e>
                            </m:rad>
                          </m:den>
                        </m:f>
                      </m:e>
                    </m:rad>
                  </m:oMath>
                </w:p>
              </w:tc>
            </w:tr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π</m:t>
                            </m:r>
                          </m:den>
                        </m:f>
                      </m:e>
                    </m:rad>
                  </m:oMath>
                </w:p>
              </w:tc>
            </w:tr>
            <w:tr w:rsidR="00B64AF4" w:rsidRPr="00B64AF4" w:rsidTr="00B64AF4"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</w:p>
              </w:tc>
            </w:tr>
          </w:tbl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C27DA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B64AF4" w:rsidRPr="00B64AF4" w:rsidRDefault="00B64AF4" w:rsidP="00C27D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rPr>
          <w:trHeight w:val="90"/>
        </w:trPr>
        <w:tc>
          <w:tcPr>
            <w:tcW w:w="487" w:type="pct"/>
            <w:vMerge/>
          </w:tcPr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10. Прочитайте текст и установите последовательность.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Необходимо найти приближенное значение энергии основного состояния системы прямым вариационным методом Ритца. Укажите последовательность действий при решении данной задачи.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а) Провести нормировку пробной волновой функции. 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б) Определить пробную волновую функцию, учитывая необходимые аналитические свойства.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в) Определить экстремум функции и рассчитать значение функции в точке экстремума.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г) Построить функционал и найти энергию как функцию вариационных параметров.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43"/>
              <w:gridCol w:w="337"/>
              <w:gridCol w:w="333"/>
              <w:gridCol w:w="340"/>
            </w:tblGrid>
            <w:tr w:rsidR="00B64AF4" w:rsidRPr="00B64AF4" w:rsidTr="002F088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1513B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1513B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1513B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1513B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A63F78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11. Прочитайте текст и впишите слово.</w:t>
            </w:r>
          </w:p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Результатом измерения динамической переменной M может быть только число m, которое является ______________ значением соответствующего оператора M, определенного на множестве векторов состояний g из пространства состояний.</w:t>
            </w:r>
          </w:p>
        </w:tc>
        <w:tc>
          <w:tcPr>
            <w:tcW w:w="834" w:type="pct"/>
          </w:tcPr>
          <w:p w:rsidR="00B64AF4" w:rsidRPr="00B64AF4" w:rsidRDefault="00B64AF4" w:rsidP="001513B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64AF4">
              <w:rPr>
                <w:rFonts w:ascii="TimesNewRoman" w:hAnsi="TimesNewRoman"/>
                <w:color w:val="000000"/>
              </w:rPr>
              <w:t>с</w:t>
            </w:r>
            <w:proofErr w:type="gramEnd"/>
            <w:r w:rsidRPr="00B64AF4">
              <w:rPr>
                <w:rFonts w:ascii="TimesNewRoman" w:hAnsi="TimesNewRoman"/>
                <w:color w:val="000000"/>
              </w:rPr>
              <w:t>обственным</w:t>
            </w: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790D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790DD3">
            <w:pPr>
              <w:rPr>
                <w:rFonts w:ascii="Times New Roman" w:hAnsi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12. Прочитайте текст и установите </w:t>
            </w:r>
            <w:r w:rsidRPr="00B64AF4">
              <w:rPr>
                <w:rFonts w:ascii="Times New Roman" w:hAnsi="Times New Roman" w:cs="Times New Roman"/>
              </w:rPr>
              <w:lastRenderedPageBreak/>
              <w:t>соответствие.</w:t>
            </w:r>
          </w:p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 квантовой механике можно выделить базовые модели, на решении которых основаны решения более сложных задач. Эти модели отличаются гамильтонианом, который входит в волновое уравнение Шредингера. Сопоставьте базовые модели квантовой механики и соответствующие им гамильтонианы.</w:t>
            </w:r>
          </w:p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647"/>
              <w:gridCol w:w="2592"/>
            </w:tblGrid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Базовые модели</w:t>
                  </w: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Гамильтониан модели</w:t>
                  </w:r>
                </w:p>
              </w:tc>
            </w:tr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1) Линейный гармонический осциллятор</w:t>
                  </w: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2m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kr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r w:rsidRPr="00B64AF4">
                    <w:rPr>
                      <w:rFonts w:ascii="Times New Roman" w:hAnsi="Times New Roman" w:cs="Times New Roman"/>
                    </w:rPr>
                    <w:t>2) Атом водорода</w:t>
                  </w: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2m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oMath>
                </w:p>
              </w:tc>
            </w:tr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r w:rsidRPr="00B64AF4">
                    <w:rPr>
                      <w:rFonts w:ascii="Times New Roman" w:hAnsi="Times New Roman" w:cs="Times New Roman"/>
                    </w:rPr>
                    <w:t>3) Одномерная бесконечно глубокая потенциальная яма</w:t>
                  </w: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ℏ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2m</m:t>
                        </m:r>
                      </m:den>
                    </m:f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+U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d>
                  </m:oMath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 xml:space="preserve">, </w:t>
                  </w:r>
                </w:p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0, 0≤x≤a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∞, x&lt;0, x&gt;a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5971C4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2m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-U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d>
                  </m:oMath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 xml:space="preserve">, </w:t>
                  </w:r>
                </w:p>
                <w:p w:rsidR="00B64AF4" w:rsidRPr="00B64AF4" w:rsidRDefault="00B64AF4" w:rsidP="005971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0, 0≤x≤a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∞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, x&lt;0, x&gt;a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  <w:tr w:rsidR="00B64AF4" w:rsidRPr="00B64AF4" w:rsidTr="00B64AF4"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2m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den>
                    </m:f>
                  </m:oMath>
                </w:p>
              </w:tc>
            </w:tr>
          </w:tbl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790D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4133D8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13. Прочитайте текст и выберете один правильный ответ.</w:t>
            </w:r>
          </w:p>
          <w:p w:rsidR="00B64AF4" w:rsidRPr="00B64AF4" w:rsidRDefault="00B64AF4" w:rsidP="004133D8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Учёт релятивистских поправок второго порядка </w:t>
            </w:r>
            <w:proofErr w:type="gramStart"/>
            <w:r w:rsidRPr="00B64AF4">
              <w:rPr>
                <w:rFonts w:ascii="Times New Roman" w:hAnsi="Times New Roman" w:cs="Times New Roman"/>
              </w:rPr>
              <w:t>по</w:t>
            </w:r>
            <w:proofErr w:type="gramEnd"/>
            <w:r w:rsidRPr="00B64AF4"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v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c</m:t>
                  </m:r>
                </m:den>
              </m:f>
            </m:oMath>
            <w:r w:rsidRPr="00B64AF4">
              <w:rPr>
                <w:rFonts w:ascii="Times New Roman" w:hAnsi="Times New Roman" w:cs="Times New Roman"/>
              </w:rPr>
              <w:t xml:space="preserve"> приводит к дополнительным слагаемым в гамильтониане атома. В частности, появляется оператор спин-орбитального взаимодействия. Какой вид имеет этот оператор?</w:t>
            </w:r>
          </w:p>
          <w:p w:rsidR="00B64AF4" w:rsidRPr="00B64AF4" w:rsidRDefault="00B64AF4" w:rsidP="004133D8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ћ</m:t>
                  </m:r>
                  <m:r>
                    <w:rPr>
                      <w:rFonts w:ascii="Cambria Math" w:hAnsi="Cambria Math" w:cs="Times New Roman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</m:acc>
            </m:oMath>
          </w:p>
          <w:p w:rsidR="00B64AF4" w:rsidRPr="00B64AF4" w:rsidRDefault="00B64AF4" w:rsidP="004133D8">
            <w:r w:rsidRPr="00B64AF4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hAnsi="Cambria Math"/>
                  <w:lang w:val="en-US"/>
                </w:rPr>
                <m:t>V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ћ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B64AF4" w:rsidRPr="00B64AF4" w:rsidRDefault="00B64AF4" w:rsidP="004133D8">
            <w:r w:rsidRPr="00B64AF4">
              <w:rPr>
                <w:rFonts w:ascii="Times New Roman" w:hAnsi="Times New Roman" w:cs="Times New Roman"/>
              </w:rPr>
              <w:t xml:space="preserve">в) </w:t>
            </w:r>
            <m:oMath>
              <m:r>
                <w:rPr>
                  <w:rFonts w:ascii="Cambria Math" w:hAnsi="Cambria Math"/>
                  <w:lang w:val="en-US"/>
                </w:rPr>
                <m:t>V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ћ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</m:acc>
            </m:oMath>
          </w:p>
          <w:p w:rsidR="00B64AF4" w:rsidRPr="00B64AF4" w:rsidRDefault="00B64AF4" w:rsidP="004133D8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г) </w:t>
            </w:r>
            <m:oMath>
              <m:r>
                <w:rPr>
                  <w:rFonts w:ascii="Cambria Math" w:hAnsi="Cambria Math"/>
                  <w:lang w:val="en-US"/>
                </w:rPr>
                <m:t>V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ћU(</m:t>
                  </m:r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/>
                </w:rPr>
                <m:t xml:space="preserve"> 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</m:acc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834" w:type="pct"/>
          </w:tcPr>
          <w:p w:rsidR="00B64AF4" w:rsidRPr="00B64AF4" w:rsidRDefault="00B64AF4" w:rsidP="00790DD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</w:t>
            </w: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14. Прочитайте текст и установите соответствие.</w:t>
            </w:r>
          </w:p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Рассмотрим водородоподобную систему. Решение уравнения Шредингера даёт дискретный спектр энергии и соответствующие собственные функции состояний, характеризуемые набором квантовых чисел. Сопоставьте волновые функции состояний и их обозначения. Здесь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 – радиальная волновая функция,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θ</m:t>
                  </m:r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φ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 – сферическая гармоника.</w:t>
            </w:r>
          </w:p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441"/>
              <w:gridCol w:w="2798"/>
            </w:tblGrid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lastRenderedPageBreak/>
                    <w:t>Обозначение состояния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Волновая функция состояния</w:t>
                  </w:r>
                </w:p>
              </w:tc>
            </w:tr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rPr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1) 1</w:t>
                  </w:r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21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θ,φ</m:t>
                        </m:r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2) 2</w:t>
                  </w:r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31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θ,φ</m:t>
                        </m:r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B64AF4">
                    <w:rPr>
                      <w:rFonts w:ascii="Times New Roman" w:hAnsi="Times New Roman" w:cs="Times New Roman"/>
                      <w:lang w:val="en-US"/>
                    </w:rPr>
                    <w:t>2p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64D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10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θ,φ</m:t>
                        </m:r>
                      </m:e>
                    </m:d>
                  </m:oMath>
                </w:p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64D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20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θ,φ</m:t>
                        </m:r>
                      </m:e>
                    </m:d>
                  </m:oMath>
                </w:p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4AF4" w:rsidRPr="00B64AF4" w:rsidTr="00B64AF4"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θ,φ</m:t>
                        </m:r>
                      </m:e>
                    </m:d>
                  </m:oMath>
                </w:p>
              </w:tc>
            </w:tr>
          </w:tbl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3732E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B64AF4" w:rsidRPr="00B64AF4" w:rsidRDefault="00B64AF4" w:rsidP="003732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15. Прочитайте текст и установите последовательность.</w:t>
            </w:r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Известно, что электрон находится в 1</w:t>
            </w:r>
            <w:r w:rsidRPr="00B64AF4">
              <w:rPr>
                <w:rFonts w:ascii="Times New Roman" w:hAnsi="Times New Roman" w:cs="Times New Roman"/>
                <w:lang w:val="en-US"/>
              </w:rPr>
              <w:t>s</w:t>
            </w:r>
            <w:r w:rsidRPr="00B64AF4">
              <w:rPr>
                <w:rFonts w:ascii="Times New Roman" w:hAnsi="Times New Roman" w:cs="Times New Roman"/>
              </w:rPr>
              <w:t xml:space="preserve">-состоянии в атоме водорода. Необходимо определить средние значения физических величин в соответствующем порядке: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e>
              </m:d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Укажите последовательность вычисленных величин в соответствии с этим порядком. Здесь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a</m:t>
              </m:r>
            </m:oMath>
            <w:r w:rsidRPr="00B64AF4">
              <w:rPr>
                <w:rFonts w:ascii="Times New Roman" w:hAnsi="Times New Roman" w:cs="Times New Roman"/>
              </w:rPr>
              <w:t xml:space="preserve"> – боровский радиус,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 xml:space="preserve"> – оператор импульса, канонически сопряжённый координате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r</m:t>
              </m:r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а)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B64AF4">
              <w:rPr>
                <w:rFonts w:ascii="Times New Roman" w:hAnsi="Times New Roman" w:cs="Times New Roman"/>
              </w:rPr>
              <w:t xml:space="preserve"> </w:t>
            </w:r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hAnsi="Cambria Math" w:cs="Times New Roman"/>
                </w:rPr>
                <m:t>1.5</m:t>
              </m:r>
              <m:r>
                <w:rPr>
                  <w:rFonts w:ascii="Cambria Math" w:hAnsi="Cambria Math" w:cs="Times New Roman"/>
                  <w:lang w:val="en-US"/>
                </w:rPr>
                <m:t>a</m:t>
              </m:r>
            </m:oMath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ℏ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г) 0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43"/>
              <w:gridCol w:w="337"/>
              <w:gridCol w:w="333"/>
              <w:gridCol w:w="34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00F3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00F3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00F3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A00F3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B64AF4" w:rsidRPr="00B64AF4" w:rsidRDefault="00B64AF4" w:rsidP="00A00F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16. Прочитайте текст и установите соответствие.</w:t>
            </w:r>
          </w:p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Состояние пространственного ротатора характеризуется двумя квантовыми числами: </w:t>
            </w:r>
            <m:oMath>
              <m:r>
                <w:rPr>
                  <w:rFonts w:ascii="Cambria Math" w:hAnsi="Cambria Math" w:cs="Times New Roman"/>
                </w:rPr>
                <m:t>l</m:t>
              </m:r>
            </m:oMath>
            <w:r w:rsidRPr="00B64AF4">
              <w:rPr>
                <w:rFonts w:ascii="Times New Roman" w:hAnsi="Times New Roman" w:cs="Times New Roman"/>
              </w:rPr>
              <w:t xml:space="preserve"> – орбитальное и </w:t>
            </w:r>
            <m:oMath>
              <m:r>
                <w:rPr>
                  <w:rFonts w:ascii="Cambria Math" w:hAnsi="Cambria Math" w:cs="Times New Roman"/>
                </w:rPr>
                <m:t>m</m:t>
              </m:r>
            </m:oMath>
            <w:r w:rsidRPr="00B64AF4">
              <w:rPr>
                <w:rFonts w:ascii="Times New Roman" w:hAnsi="Times New Roman" w:cs="Times New Roman"/>
              </w:rPr>
              <w:t xml:space="preserve"> - магнитное. Но его энергетический спектр определяется только одним квантовым числом, что приводит к вырождению энергетических уровней. Сопоставьте кратность вырождения энергетического уровня пространственного ротатора и набор квантовых чисел, определяющий волновую функцию, принадлежащую множеству состояний с соответствующей энергией.</w:t>
            </w:r>
          </w:p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386"/>
              <w:gridCol w:w="2712"/>
            </w:tblGrid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Кратность вырождения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Набор квантовых чисел</w:t>
                  </w:r>
                </w:p>
              </w:tc>
            </w:tr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rPr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1) 1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=0,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m=0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2) 3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=1,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m=0</m:t>
                    </m:r>
                  </m:oMath>
                </w:p>
              </w:tc>
            </w:tr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3) 5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=2,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m=1</m:t>
                    </m:r>
                  </m:oMath>
                </w:p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=0,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m=1</m:t>
                    </m:r>
                  </m:oMath>
                </w:p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4AF4" w:rsidRPr="00B64AF4" w:rsidTr="00B64AF4"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=1,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m=2</m:t>
                    </m:r>
                  </m:oMath>
                </w:p>
              </w:tc>
            </w:tr>
          </w:tbl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8E3FB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B64AF4" w:rsidRPr="00B64AF4" w:rsidRDefault="00B64AF4" w:rsidP="008E3F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B32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17. Прочитайте текст и установите соответствие.</w:t>
            </w:r>
          </w:p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Используя определение операторов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+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-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 xml:space="preserve">, найти коммутаторы, представленные в таблице. Сопоставьте рассчитанные значения и соответствующие коммутаторы. Здесь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±</m:t>
                  </m:r>
                </m:sub>
              </m:sSub>
              <m:r>
                <w:rPr>
                  <w:rFonts w:ascii="Cambria Math" w:hAnsi="Cambria Math" w:cs="Times New Roman"/>
                </w:rPr>
                <m:t>=0.5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±i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, где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 xml:space="preserve"> – матрицы Паули.</w:t>
            </w:r>
          </w:p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381" w:type="dxa"/>
              <w:tblLook w:val="04A0"/>
            </w:tblPr>
            <w:tblGrid>
              <w:gridCol w:w="1384"/>
              <w:gridCol w:w="2997"/>
            </w:tblGrid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Коммутатор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>Рассчитанное значение коммутатора</w:t>
                  </w:r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rPr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</m:sub>
                        </m:sSub>
                      </m:e>
                    </m:d>
                  </m:oMath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sub>
                    </m:sSub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2)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</m:d>
                  </m:oMath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</m:sub>
                    </m:sSub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3)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z</m:t>
                            </m:r>
                          </m:sub>
                        </m:sSub>
                      </m:e>
                    </m:d>
                  </m:oMath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i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sub>
                    </m:sSub>
                  </m:oMath>
                </w:p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sub>
                    </m:sSub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64AF4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B64AF4">
                    <w:rPr>
                      <w:rFonts w:ascii="Times New Roman" w:hAnsi="Times New Roman" w:cs="Times New Roman"/>
                    </w:rPr>
                    <w:t xml:space="preserve">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</m:sub>
                    </m:sSub>
                  </m:oMath>
                </w:p>
              </w:tc>
            </w:tr>
          </w:tbl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2C68E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B64AF4" w:rsidRPr="00B64AF4" w:rsidRDefault="00B64AF4" w:rsidP="002C68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18. Прочитайте текст и установите последовательность.</w:t>
            </w:r>
          </w:p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Теория возмущений позволяет находить расщепление уровней энергии, когда на систему оказывается слабое воздействие. Причём расщепление может быть полное или частичное. Укажите последовательность действий при решении подобных задач.</w:t>
            </w:r>
          </w:p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а) Найти матричные элементы оператора возмущения.</w:t>
            </w:r>
          </w:p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б) Определить в гамильтониане оператор, отвечающий за возмущение.</w:t>
            </w:r>
          </w:p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в) Составить и решить секулярное уравнение.</w:t>
            </w:r>
          </w:p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г) Найти решение невозмущённой задачи и определить кратность вырождения уровня энергии.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43"/>
              <w:gridCol w:w="333"/>
              <w:gridCol w:w="337"/>
              <w:gridCol w:w="34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F6F1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F6F1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F6F1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AF6F1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B64AF4" w:rsidRPr="00B64AF4" w:rsidRDefault="00B64AF4" w:rsidP="00AF6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19. Прочитайте текст и установите соответствие.</w:t>
            </w:r>
          </w:p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Система состоит из двух частиц со спинами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Pr="00B64A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4AF4">
              <w:rPr>
                <w:rFonts w:ascii="Times New Roman" w:hAnsi="Times New Roman" w:cs="Times New Roman"/>
              </w:rPr>
              <w:t>Одночастичные</w:t>
            </w:r>
            <w:proofErr w:type="spellEnd"/>
            <w:r w:rsidRPr="00B64AF4">
              <w:rPr>
                <w:rFonts w:ascii="Times New Roman" w:hAnsi="Times New Roman" w:cs="Times New Roman"/>
              </w:rPr>
              <w:t xml:space="preserve"> нормированные спиновые функции обозначим как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χ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σ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e>
                  </m:d>
                </m:sup>
              </m:sSubSup>
            </m:oMath>
            <w:r w:rsidRPr="00B64AF4">
              <w:rPr>
                <w:rFonts w:ascii="Times New Roman" w:hAnsi="Times New Roman" w:cs="Times New Roman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</w:rPr>
                <m:t>σ=±1</m:t>
              </m:r>
            </m:oMath>
            <w:r w:rsidRPr="00B64AF4">
              <w:rPr>
                <w:rFonts w:ascii="Times New Roman" w:hAnsi="Times New Roman" w:cs="Times New Roman"/>
              </w:rPr>
              <w:t xml:space="preserve"> определяет знак проекции спина на ось </w:t>
            </w:r>
            <w:r w:rsidRPr="00B64AF4">
              <w:rPr>
                <w:rFonts w:ascii="Times New Roman" w:hAnsi="Times New Roman" w:cs="Times New Roman"/>
                <w:lang w:val="en-US"/>
              </w:rPr>
              <w:t>z</w:t>
            </w:r>
            <w:r w:rsidRPr="00B64AF4">
              <w:rPr>
                <w:rFonts w:ascii="Times New Roman" w:hAnsi="Times New Roman" w:cs="Times New Roman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i</m:t>
              </m:r>
            </m:oMath>
            <w:r w:rsidRPr="00B64AF4">
              <w:rPr>
                <w:rFonts w:ascii="Times New Roman" w:hAnsi="Times New Roman" w:cs="Times New Roman"/>
              </w:rPr>
              <w:t xml:space="preserve"> – номер частицы. Сопоставьте нормированные спиновые функции системы и возможные значения полного спина </w:t>
            </w:r>
            <m:oMath>
              <m:r>
                <w:rPr>
                  <w:rFonts w:ascii="Cambria Math" w:hAnsi="Cambria Math" w:cs="Times New Roman"/>
                </w:rPr>
                <m:t>S</m:t>
              </m:r>
            </m:oMath>
            <w:r w:rsidRPr="00B64AF4">
              <w:rPr>
                <w:rFonts w:ascii="Times New Roman" w:hAnsi="Times New Roman" w:cs="Times New Roman"/>
              </w:rPr>
              <w:t xml:space="preserve"> и проекции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384"/>
              <w:gridCol w:w="2882"/>
            </w:tblGrid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Значение полного спина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S</m:t>
                    </m:r>
                  </m:oMath>
                  <w:r w:rsidRPr="00B64AF4">
                    <w:rPr>
                      <w:rFonts w:ascii="Times New Roman" w:hAnsi="Times New Roman" w:cs="Times New Roman"/>
                    </w:rPr>
                    <w:t xml:space="preserve"> и проекции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sub>
                    </m:sSub>
                  </m:oMath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Спиновые функции системы из двух частиц со спинами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rPr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 xml:space="preserve">S=0,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=0</m:t>
                    </m:r>
                  </m:oMath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</m:rad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2)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 xml:space="preserve">S=1,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=0</m:t>
                    </m:r>
                  </m:oMath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</m:rad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rPr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 xml:space="preserve">S=1,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=1</m:t>
                    </m:r>
                  </m:oMath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341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</m:rad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+1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χ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A341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e>
                        </m:d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-1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</m:d>
                      </m:sup>
                    </m:sSubSup>
                  </m:oMath>
                </w:p>
              </w:tc>
            </w:tr>
            <w:tr w:rsidR="00B64AF4" w:rsidRPr="00B64AF4" w:rsidTr="00B64AF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r w:rsidRPr="00B64AF4">
                    <w:rPr>
                      <w:rFonts w:ascii="Times New Roman" w:hAnsi="Times New Roman" w:cs="Times New Roman"/>
                    </w:rPr>
                    <w:t xml:space="preserve">д)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+1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e>
                        </m:d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+1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</m:d>
                      </m:sup>
                    </m:sSubSup>
                  </m:oMath>
                </w:p>
              </w:tc>
            </w:tr>
          </w:tbl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810D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B64AF4" w:rsidRPr="00B64AF4" w:rsidRDefault="00B64AF4" w:rsidP="004810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AF4" w:rsidRPr="00B64AF4" w:rsidTr="00B64AF4">
        <w:tc>
          <w:tcPr>
            <w:tcW w:w="487" w:type="pct"/>
            <w:vMerge/>
          </w:tcPr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9" w:type="pct"/>
            <w:vMerge/>
          </w:tcPr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pct"/>
          </w:tcPr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20. Прочитайте текст и установите </w:t>
            </w:r>
            <w:r w:rsidRPr="00B64AF4">
              <w:rPr>
                <w:rFonts w:ascii="Times New Roman" w:hAnsi="Times New Roman" w:cs="Times New Roman"/>
              </w:rPr>
              <w:lastRenderedPageBreak/>
              <w:t>последовательность.</w:t>
            </w:r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При решении квантово-механических задач необходимо владеть навыками вычисления матричных элементов различных операторов. Рассмотрим линейный гармонический осциллятор. Используя представление Фока, необходимо рассчитать следующую последовательность матричных элементов: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,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,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,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. Здесь используются скобочные обозначения Дирака </w:t>
            </w:r>
            <m:oMath>
              <m:d>
                <m:dPr>
                  <m:begChr m:val=""/>
                  <m:endChr m:val="⟩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|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</m:d>
            </m:oMath>
            <w:r w:rsidRPr="00B64AF4">
              <w:rPr>
                <w:rFonts w:ascii="Times New Roman" w:hAnsi="Times New Roman" w:cs="Times New Roman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n</m:t>
              </m:r>
            </m:oMath>
            <w:r w:rsidRPr="00B64AF4">
              <w:rPr>
                <w:rFonts w:ascii="Times New Roman" w:hAnsi="Times New Roman" w:cs="Times New Roman"/>
              </w:rPr>
              <w:t xml:space="preserve"> – главное квантовое число.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ℏ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mω</m:t>
                      </m:r>
                    </m:den>
                  </m:f>
                </m:e>
              </m:rad>
            </m:oMath>
            <w:r w:rsidRPr="00B64AF4">
              <w:rPr>
                <w:rFonts w:ascii="Times New Roman" w:hAnsi="Times New Roman" w:cs="Times New Roman"/>
              </w:rPr>
              <w:t>.</w:t>
            </w:r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>Установите последовательность вычисленных величин в соответствии с вышеуказанным порядком.</w:t>
            </w:r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64AF4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1.5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</m:oMath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64AF4">
              <w:rPr>
                <w:rFonts w:ascii="Times New Roman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den>
              </m:f>
            </m:oMath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  <w:r w:rsidRPr="00B64AF4">
              <w:rPr>
                <w:rFonts w:ascii="Times New Roman" w:hAnsi="Times New Roman" w:cs="Times New Roman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den>
              </m:f>
            </m:oMath>
          </w:p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64AF4">
              <w:rPr>
                <w:rFonts w:ascii="Times New Roman" w:hAnsi="Times New Roman" w:cs="Times New Roman"/>
              </w:rPr>
              <w:t xml:space="preserve">г) </w:t>
            </w:r>
            <w:r w:rsidRPr="00B64AF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3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39"/>
              <w:gridCol w:w="333"/>
              <w:gridCol w:w="337"/>
              <w:gridCol w:w="344"/>
            </w:tblGrid>
            <w:tr w:rsidR="00B64AF4" w:rsidRPr="00B64AF4" w:rsidTr="002C44B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1278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1278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AF4" w:rsidRPr="00B64AF4" w:rsidRDefault="00B64AF4" w:rsidP="0041278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AF4" w:rsidRPr="00B64AF4" w:rsidRDefault="00B64AF4" w:rsidP="0041278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64AF4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B64AF4" w:rsidRPr="00B64AF4" w:rsidRDefault="00B64AF4" w:rsidP="00412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1A" w:rsidRDefault="00AE191A" w:rsidP="00DE266B">
      <w:r>
        <w:separator/>
      </w:r>
    </w:p>
  </w:endnote>
  <w:endnote w:type="continuationSeparator" w:id="0">
    <w:p w:rsidR="00AE191A" w:rsidRDefault="00AE191A" w:rsidP="00DE266B">
      <w:r>
        <w:continuationSeparator/>
      </w:r>
    </w:p>
  </w:endnote>
  <w:endnote w:type="continuationNotice" w:id="1">
    <w:p w:rsidR="00AE191A" w:rsidRDefault="00AE19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1A" w:rsidRDefault="00AE191A" w:rsidP="00DE266B">
      <w:r>
        <w:separator/>
      </w:r>
    </w:p>
  </w:footnote>
  <w:footnote w:type="continuationSeparator" w:id="0">
    <w:p w:rsidR="00AE191A" w:rsidRDefault="00AE191A" w:rsidP="00DE266B">
      <w:r>
        <w:continuationSeparator/>
      </w:r>
    </w:p>
  </w:footnote>
  <w:footnote w:type="continuationNotice" w:id="1">
    <w:p w:rsidR="00AE191A" w:rsidRDefault="00AE19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0CF004F"/>
    <w:multiLevelType w:val="hybridMultilevel"/>
    <w:tmpl w:val="1A302CFE"/>
    <w:lvl w:ilvl="0" w:tplc="E2CEB35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2"/>
  </w:num>
  <w:num w:numId="9">
    <w:abstractNumId w:val="15"/>
  </w:num>
  <w:num w:numId="10">
    <w:abstractNumId w:val="21"/>
  </w:num>
  <w:num w:numId="11">
    <w:abstractNumId w:val="8"/>
  </w:num>
  <w:num w:numId="12">
    <w:abstractNumId w:val="22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2"/>
  </w:num>
  <w:num w:numId="21">
    <w:abstractNumId w:val="14"/>
  </w:num>
  <w:num w:numId="22">
    <w:abstractNumId w:val="20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4E2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1D3A"/>
    <w:rsid w:val="00102AD6"/>
    <w:rsid w:val="00103AC5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244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3BE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3171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6BD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A87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68EF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07B38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5423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2EE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44B4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1CA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2785"/>
    <w:rsid w:val="004133D8"/>
    <w:rsid w:val="00413E38"/>
    <w:rsid w:val="00414436"/>
    <w:rsid w:val="00414CE3"/>
    <w:rsid w:val="004158F6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0D2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0D5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37F55"/>
    <w:rsid w:val="00541012"/>
    <w:rsid w:val="00543287"/>
    <w:rsid w:val="00543B5D"/>
    <w:rsid w:val="00544C39"/>
    <w:rsid w:val="005458A0"/>
    <w:rsid w:val="00545E36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1C4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2B6D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85F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5D2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2D7D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27B5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419A"/>
    <w:rsid w:val="00785C35"/>
    <w:rsid w:val="00786BFF"/>
    <w:rsid w:val="00790DD3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A6B25"/>
    <w:rsid w:val="007B121B"/>
    <w:rsid w:val="007B16B7"/>
    <w:rsid w:val="007B405B"/>
    <w:rsid w:val="007B40C9"/>
    <w:rsid w:val="007B5740"/>
    <w:rsid w:val="007C0E4C"/>
    <w:rsid w:val="007C1F06"/>
    <w:rsid w:val="007C2871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31C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583A"/>
    <w:rsid w:val="008C74F2"/>
    <w:rsid w:val="008D22E2"/>
    <w:rsid w:val="008D48A8"/>
    <w:rsid w:val="008D4A76"/>
    <w:rsid w:val="008D5965"/>
    <w:rsid w:val="008D64C9"/>
    <w:rsid w:val="008D7172"/>
    <w:rsid w:val="008E39AD"/>
    <w:rsid w:val="008E3FB3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8A6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6D51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D7A55"/>
    <w:rsid w:val="009E1996"/>
    <w:rsid w:val="009E2BE9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0F3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415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2B3"/>
    <w:rsid w:val="00A62F51"/>
    <w:rsid w:val="00A6332D"/>
    <w:rsid w:val="00A63A11"/>
    <w:rsid w:val="00A63C66"/>
    <w:rsid w:val="00A63F78"/>
    <w:rsid w:val="00A64D1E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A01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3406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91A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17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29F4"/>
    <w:rsid w:val="00B346AB"/>
    <w:rsid w:val="00B34CD2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123C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0CCB"/>
    <w:rsid w:val="00B622B4"/>
    <w:rsid w:val="00B62F6A"/>
    <w:rsid w:val="00B64AF4"/>
    <w:rsid w:val="00B66B2B"/>
    <w:rsid w:val="00B704C1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27DAC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2915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3870"/>
    <w:rsid w:val="00C73A15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A3F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5C8D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445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529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213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E7913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3D186-4CBE-46F3-BC76-FD0627C1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8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56</cp:revision>
  <cp:lastPrinted>2022-06-24T02:53:00Z</cp:lastPrinted>
  <dcterms:created xsi:type="dcterms:W3CDTF">2022-07-20T04:07:00Z</dcterms:created>
  <dcterms:modified xsi:type="dcterms:W3CDTF">2025-09-08T07:00:00Z</dcterms:modified>
</cp:coreProperties>
</file>