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tblInd w:w="3828" w:type="dxa"/>
        <w:tblLook w:val="04A0" w:firstRow="1" w:lastRow="0" w:firstColumn="1" w:lastColumn="0" w:noHBand="0" w:noVBand="1"/>
      </w:tblPr>
      <w:tblGrid>
        <w:gridCol w:w="6095"/>
      </w:tblGrid>
      <w:tr w:rsidR="005D2152" w:rsidRPr="009F3C95" w:rsidTr="0001369A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Приложение № 1</w:t>
            </w:r>
          </w:p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СЗ на закупку _______</w:t>
            </w:r>
          </w:p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от «__» ________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</w:tc>
      </w:tr>
    </w:tbl>
    <w:p w:rsidR="005D2152" w:rsidRPr="009F3C95" w:rsidRDefault="005D2152" w:rsidP="005D21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9F3C9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</w:p>
    <w:p w:rsidR="005D2152" w:rsidRPr="009F3C95" w:rsidRDefault="005D2152" w:rsidP="005D21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5D2152" w:rsidRPr="009F3C95" w:rsidRDefault="005D2152" w:rsidP="005D21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F3C95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ОПИСАНИЕ ОБЪЕКТА ЗАКУПКИ</w:t>
      </w:r>
    </w:p>
    <w:p w:rsidR="005D2152" w:rsidRPr="005D2152" w:rsidRDefault="005D2152" w:rsidP="005D215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1"/>
          <w:szCs w:val="21"/>
          <w:lang w:val="en-US"/>
        </w:rPr>
      </w:pPr>
      <w:bookmarkStart w:id="0" w:name="_Hlk163479576"/>
      <w:r w:rsidRPr="009F3C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на поставку </w:t>
      </w:r>
      <w:r w:rsidRPr="005D2152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lang w:val="en-US"/>
        </w:rPr>
        <w:t>_____________(</w:t>
      </w:r>
      <w:r w:rsidRPr="005D2152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Товар</w:t>
      </w:r>
      <w:r w:rsidR="003326D2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а</w:t>
      </w:r>
      <w:r w:rsidRPr="005D2152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lang w:val="en-US"/>
        </w:rPr>
        <w:t>)</w:t>
      </w:r>
    </w:p>
    <w:p w:rsidR="005D2152" w:rsidRPr="009F3C95" w:rsidRDefault="005D2152" w:rsidP="005D215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9F3C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для нужд ФГАОУ </w:t>
      </w:r>
      <w:proofErr w:type="gramStart"/>
      <w:r w:rsidRPr="009F3C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ВО</w:t>
      </w:r>
      <w:proofErr w:type="gramEnd"/>
      <w:r w:rsidRPr="009F3C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«Сибирский федеральный университет» </w:t>
      </w:r>
    </w:p>
    <w:bookmarkEnd w:id="0"/>
    <w:p w:rsidR="005D2152" w:rsidRPr="009F3C95" w:rsidRDefault="005D2152" w:rsidP="005D21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1"/>
          <w:szCs w:val="21"/>
        </w:rPr>
      </w:pP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Товар</w:t>
      </w:r>
      <w:r w:rsidRPr="009F3C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для нужд ФГАОУ </w:t>
      </w:r>
      <w:proofErr w:type="gramStart"/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ВО</w:t>
      </w:r>
      <w:proofErr w:type="gramEnd"/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«Сибирский федеральный университет» долж</w:t>
      </w:r>
      <w:r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н быть новым, не бывшим в употреблении, не восстановленным, промышленного производства.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Товар должен соответствовать требованиям ГОСТ, ТУ и т.п., если соответствующие требования предусмотрены действующими нормативно-правовыми актами Российской Федерации.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Обязательно наличие сертификата соответствия поставляемого Товара требованиям ГОСТ, гигиенических сертификатов, санитарно-эпидемиологических заключений в случаях, предусмотренных действующими нормативно-правовыми актами Российской Федерации. 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Год выпуска Товара – не ранее 202</w:t>
      </w:r>
      <w:r>
        <w:rPr>
          <w:rFonts w:ascii="Times New Roman" w:eastAsia="Times New Roman" w:hAnsi="Times New Roman" w:cs="Times New Roman"/>
          <w:sz w:val="21"/>
          <w:szCs w:val="21"/>
          <w:lang w:eastAsia="en-US"/>
        </w:rPr>
        <w:t>__</w:t>
      </w: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г.</w:t>
      </w:r>
    </w:p>
    <w:p w:rsidR="005D2152" w:rsidRPr="009F3C95" w:rsidRDefault="005D2152" w:rsidP="005D21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F3C95">
        <w:rPr>
          <w:rFonts w:ascii="Times New Roman" w:eastAsia="Calibri" w:hAnsi="Times New Roman" w:cs="Times New Roman"/>
          <w:sz w:val="21"/>
          <w:szCs w:val="21"/>
        </w:rPr>
        <w:t>Товар должен быть предназначен для использования на территории страны Заказчика (либо не запрещен к использованию на территории страны Заказчика).</w:t>
      </w:r>
    </w:p>
    <w:p w:rsidR="005D2152" w:rsidRPr="009F3C95" w:rsidRDefault="005D2152" w:rsidP="005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Товар должен быть маркирован и транспортироваться в соответствии с требованиями ГОСТа для соответствующего вида продукции. Товар должен быть упакован. Упаковка Товара должна иметь ненарушенную защиту от вскрытия, не иметь иных повреждений, должна защищать Товар от загрязнения и обеспечивать сохранность Товара при транспортировке и временном хранении. Упаковка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При передаче Товара в упаковке, не обеспечивающей возможность его хранения, Заказчик вправе отказаться от принятия Товара, от оплаты Товара, а если Товар был оплачен, потребовать возврата уплаченной денежной суммы.</w:t>
      </w:r>
    </w:p>
    <w:p w:rsidR="005D2152" w:rsidRPr="009F3C95" w:rsidRDefault="005D2152" w:rsidP="005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Поставляемый Товар должен соответствовать требованиям по качеству (ст. 469 Гражданского кодекса Российской Федерации), а также должен иметь документы, удостоверяющие качество поставляемого Товара.</w:t>
      </w:r>
    </w:p>
    <w:p w:rsidR="005D2152" w:rsidRPr="009F3C95" w:rsidRDefault="005D2152" w:rsidP="005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Заказчиком.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Гарантийный срок на поставляемый Товар: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______________________</w:t>
      </w:r>
      <w:r w:rsidRPr="009F3C95">
        <w:rPr>
          <w:rFonts w:ascii="Times New Roman" w:eastAsia="Times New Roman" w:hAnsi="Times New Roman" w:cs="Times New Roman"/>
          <w:b/>
          <w:sz w:val="21"/>
          <w:szCs w:val="21"/>
        </w:rPr>
        <w:t xml:space="preserve"> месяцев. </w:t>
      </w: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Гарантийный срок исчисляется с момента поставки Товара и подписания Сторонами Акта приема-передачи Товара.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Гарантийный срок на Товар должен соответствовать гарантийн</w:t>
      </w:r>
      <w:r w:rsidR="003326D2">
        <w:rPr>
          <w:rFonts w:ascii="Times New Roman" w:eastAsia="Times New Roman" w:hAnsi="Times New Roman" w:cs="Times New Roman"/>
          <w:sz w:val="21"/>
          <w:szCs w:val="21"/>
          <w:lang w:eastAsia="en-US"/>
        </w:rPr>
        <w:t>ым требованиям, предъявляемым к </w:t>
      </w: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такому вида товарам, и должен подтверждаться документами от Поставщика.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 обнаружении дефектов Товара в период гарантийного срока, возникших по независящим от Заказчика причинам, Поставщик обязан за с</w:t>
      </w:r>
      <w:bookmarkStart w:id="1" w:name="_GoBack"/>
      <w:bookmarkEnd w:id="1"/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вой счет устранить дефекты либо заменить Товар ненадлежащего качества новым, в срок не более 10 (десяти)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  <w:proofErr w:type="gramEnd"/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Договоре.</w:t>
      </w:r>
    </w:p>
    <w:p w:rsidR="005D2152" w:rsidRPr="009F3C95" w:rsidRDefault="005D2152" w:rsidP="005D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sz w:val="21"/>
          <w:szCs w:val="21"/>
          <w:lang w:eastAsia="en-US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:rsidR="005D2152" w:rsidRPr="009F3C95" w:rsidRDefault="005D2152" w:rsidP="005D2152">
      <w:pPr>
        <w:shd w:val="clear" w:color="auto" w:fill="FFFFFF"/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9F3C95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Таблица 1</w:t>
      </w: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04"/>
        <w:gridCol w:w="1984"/>
        <w:gridCol w:w="4111"/>
        <w:gridCol w:w="883"/>
        <w:gridCol w:w="884"/>
      </w:tblGrid>
      <w:tr w:rsidR="003326D2" w:rsidRPr="009F3C95" w:rsidTr="003326D2">
        <w:trPr>
          <w:trHeight w:val="20"/>
        </w:trPr>
        <w:tc>
          <w:tcPr>
            <w:tcW w:w="739" w:type="dxa"/>
            <w:vAlign w:val="center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№ </w:t>
            </w:r>
            <w:proofErr w:type="gramStart"/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/п</w:t>
            </w:r>
          </w:p>
        </w:tc>
        <w:tc>
          <w:tcPr>
            <w:tcW w:w="1104" w:type="dxa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 товара</w:t>
            </w:r>
          </w:p>
        </w:tc>
        <w:tc>
          <w:tcPr>
            <w:tcW w:w="4111" w:type="dxa"/>
            <w:vAlign w:val="center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Технические и функциональные характеристики</w:t>
            </w:r>
          </w:p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товара</w:t>
            </w:r>
          </w:p>
        </w:tc>
        <w:tc>
          <w:tcPr>
            <w:tcW w:w="883" w:type="dxa"/>
            <w:vAlign w:val="center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Ед. изм.</w:t>
            </w:r>
          </w:p>
        </w:tc>
        <w:tc>
          <w:tcPr>
            <w:tcW w:w="884" w:type="dxa"/>
            <w:vAlign w:val="center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Кол-во</w:t>
            </w:r>
          </w:p>
        </w:tc>
      </w:tr>
      <w:tr w:rsidR="003326D2" w:rsidRPr="009F3C95" w:rsidTr="003326D2">
        <w:trPr>
          <w:trHeight w:val="20"/>
        </w:trPr>
        <w:tc>
          <w:tcPr>
            <w:tcW w:w="739" w:type="dxa"/>
          </w:tcPr>
          <w:p w:rsidR="003326D2" w:rsidRPr="009F3C95" w:rsidRDefault="003326D2" w:rsidP="000136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04" w:type="dxa"/>
          </w:tcPr>
          <w:p w:rsidR="003326D2" w:rsidRPr="009F3C95" w:rsidRDefault="003326D2" w:rsidP="00013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3326D2" w:rsidRPr="009F3C95" w:rsidRDefault="003326D2" w:rsidP="00013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</w:tcPr>
          <w:p w:rsidR="003326D2" w:rsidRPr="009F3C95" w:rsidRDefault="003326D2" w:rsidP="00013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dxa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</w:tcPr>
          <w:p w:rsidR="003326D2" w:rsidRPr="009F3C95" w:rsidRDefault="003326D2" w:rsidP="00013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4153A2" w:rsidRDefault="003326D2" w:rsidP="005D2152"/>
    <w:sectPr w:rsidR="004153A2" w:rsidSect="005D21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3C5"/>
    <w:multiLevelType w:val="multilevel"/>
    <w:tmpl w:val="3F5153C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068D"/>
    <w:multiLevelType w:val="multilevel"/>
    <w:tmpl w:val="1A4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52"/>
    <w:rsid w:val="003326D2"/>
    <w:rsid w:val="005D2152"/>
    <w:rsid w:val="00F54D28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1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1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3144</Characters>
  <Application>Microsoft Office Word</Application>
  <DocSecurity>0</DocSecurity>
  <Lines>26</Lines>
  <Paragraphs>7</Paragraphs>
  <ScaleCrop>false</ScaleCrop>
  <Company>ФГАОУ ВО "СФУ"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Рудой</dc:creator>
  <cp:lastModifiedBy>Толмачинская Е.Н.</cp:lastModifiedBy>
  <cp:revision>2</cp:revision>
  <dcterms:created xsi:type="dcterms:W3CDTF">2025-01-30T07:48:00Z</dcterms:created>
  <dcterms:modified xsi:type="dcterms:W3CDTF">2025-02-11T08:08:00Z</dcterms:modified>
</cp:coreProperties>
</file>