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2F8" w:rsidRDefault="009962F8" w:rsidP="009962F8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Министерство науки и высшего образования РФ</w:t>
      </w:r>
    </w:p>
    <w:p w:rsidR="009962F8" w:rsidRDefault="009962F8" w:rsidP="009962F8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9962F8" w:rsidRDefault="009962F8" w:rsidP="009962F8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высшего образования</w:t>
      </w:r>
    </w:p>
    <w:p w:rsidR="009962F8" w:rsidRDefault="009962F8" w:rsidP="009962F8">
      <w:pPr>
        <w:ind w:firstLine="425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«СИБИРСКИЙ ФЕДЕРАЛЬНЫЙ УНИВЕРСИТЕТ»</w:t>
      </w:r>
    </w:p>
    <w:p w:rsidR="009962F8" w:rsidRDefault="009962F8" w:rsidP="009962F8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9962F8" w:rsidRDefault="009962F8" w:rsidP="009962F8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9962F8" w:rsidRDefault="009962F8" w:rsidP="009962F8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9962F8" w:rsidRDefault="009962F8" w:rsidP="009962F8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9962F8" w:rsidRDefault="009962F8" w:rsidP="009962F8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9962F8" w:rsidRDefault="009962F8" w:rsidP="009962F8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9962F8" w:rsidRDefault="009962F8" w:rsidP="009962F8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9962F8" w:rsidRDefault="009962F8" w:rsidP="009962F8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9962F8" w:rsidRDefault="009962F8" w:rsidP="009962F8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9962F8" w:rsidRDefault="009962F8" w:rsidP="009962F8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9962F8" w:rsidRDefault="009962F8" w:rsidP="009962F8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9962F8" w:rsidRDefault="009962F8" w:rsidP="009962F8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9962F8" w:rsidRDefault="009962F8" w:rsidP="009962F8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9962F8" w:rsidRDefault="009962F8" w:rsidP="009962F8">
      <w:pPr>
        <w:rPr>
          <w:rFonts w:ascii="Times New Roman" w:hAnsi="Times New Roman"/>
          <w:b/>
          <w:caps/>
          <w:sz w:val="36"/>
          <w:szCs w:val="20"/>
        </w:rPr>
      </w:pPr>
    </w:p>
    <w:p w:rsidR="009962F8" w:rsidRDefault="006C1C4D" w:rsidP="009962F8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КОМПЛЕКТ ОЦЕНОЧНЫ</w:t>
      </w:r>
      <w:r w:rsidR="009962F8">
        <w:rPr>
          <w:rFonts w:ascii="Times New Roman" w:hAnsi="Times New Roman"/>
          <w:b/>
          <w:caps/>
          <w:sz w:val="28"/>
          <w:szCs w:val="28"/>
        </w:rPr>
        <w:t xml:space="preserve">Х МАТЕРИАЛОВ </w:t>
      </w:r>
    </w:p>
    <w:p w:rsidR="009962F8" w:rsidRDefault="009962F8" w:rsidP="009962F8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9962F8" w:rsidRDefault="009962F8" w:rsidP="009962F8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9962F8" w:rsidRDefault="009962F8" w:rsidP="009962F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962F8" w:rsidRPr="009962F8" w:rsidRDefault="00097082" w:rsidP="009962F8">
      <w:pPr>
        <w:jc w:val="center"/>
        <w:rPr>
          <w:rFonts w:ascii="Times New Roman" w:eastAsia="Times New Roman" w:hAnsi="Times New Roman" w:cs="Times New Roman"/>
          <w:b/>
          <w:i/>
          <w:sz w:val="20"/>
          <w:szCs w:val="18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Б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1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.В.06</w:t>
      </w:r>
      <w:r w:rsidR="009962F8" w:rsidRPr="009962F8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Научно-исследовательский семинар</w:t>
      </w:r>
    </w:p>
    <w:p w:rsidR="009962F8" w:rsidRDefault="009962F8" w:rsidP="009962F8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9962F8" w:rsidRDefault="009962F8" w:rsidP="009962F8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9962F8" w:rsidRDefault="009962F8" w:rsidP="009962F8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9962F8" w:rsidRDefault="009962F8" w:rsidP="009962F8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9962F8" w:rsidTr="009962F8">
        <w:tc>
          <w:tcPr>
            <w:tcW w:w="4672" w:type="dxa"/>
            <w:hideMark/>
          </w:tcPr>
          <w:p w:rsidR="009962F8" w:rsidRDefault="009962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Направленность (профиль)</w:t>
            </w:r>
          </w:p>
        </w:tc>
        <w:tc>
          <w:tcPr>
            <w:tcW w:w="4673" w:type="dxa"/>
          </w:tcPr>
          <w:p w:rsidR="009962F8" w:rsidRDefault="009962F8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43.04.01.02 Цифровые технологии в сервисной деятельности</w:t>
            </w:r>
          </w:p>
          <w:p w:rsidR="009962F8" w:rsidRDefault="009962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962F8" w:rsidTr="009962F8">
        <w:tc>
          <w:tcPr>
            <w:tcW w:w="4672" w:type="dxa"/>
          </w:tcPr>
          <w:p w:rsidR="009962F8" w:rsidRDefault="009962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9962F8" w:rsidRDefault="009962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Направление подготовки/специальность</w:t>
            </w:r>
          </w:p>
          <w:p w:rsidR="009962F8" w:rsidRDefault="009962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3" w:type="dxa"/>
          </w:tcPr>
          <w:p w:rsidR="009962F8" w:rsidRDefault="009962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9962F8" w:rsidRDefault="009962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 Сервис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9962F8" w:rsidRDefault="009962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962F8" w:rsidRDefault="009962F8" w:rsidP="009962F8">
      <w:pPr>
        <w:rPr>
          <w:rFonts w:ascii="Times New Roman" w:hAnsi="Times New Roman"/>
          <w:sz w:val="20"/>
          <w:szCs w:val="20"/>
        </w:rPr>
      </w:pPr>
    </w:p>
    <w:p w:rsidR="009962F8" w:rsidRDefault="009962F8" w:rsidP="009962F8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962F8" w:rsidRDefault="009962F8" w:rsidP="009962F8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962F8" w:rsidRDefault="009962F8" w:rsidP="009962F8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962F8" w:rsidRDefault="009962F8" w:rsidP="009962F8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962F8" w:rsidRDefault="009962F8" w:rsidP="009962F8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962F8" w:rsidRDefault="009962F8" w:rsidP="009962F8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962F8" w:rsidRDefault="009962F8" w:rsidP="009962F8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962F8" w:rsidRDefault="009962F8" w:rsidP="009962F8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962F8" w:rsidRDefault="009962F8" w:rsidP="009962F8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255BD" w:rsidRDefault="009962F8" w:rsidP="009962F8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>
        <w:rPr>
          <w:rFonts w:ascii="Times New Roman" w:eastAsia="Times New Roman" w:hAnsi="Times New Roman"/>
          <w:sz w:val="24"/>
          <w:szCs w:val="24"/>
        </w:rPr>
        <w:t>2025</w:t>
      </w:r>
    </w:p>
    <w:p w:rsidR="000255BD" w:rsidRDefault="000255BD">
      <w:pPr>
        <w:spacing w:after="200" w:line="276" w:lineRule="auto"/>
        <w:rPr>
          <w:rFonts w:ascii="Times New Roman" w:eastAsia="Times New Roman" w:hAnsi="Times New Roman"/>
          <w:sz w:val="24"/>
          <w:szCs w:val="24"/>
        </w:rPr>
        <w:sectPr w:rsidR="000255BD" w:rsidSect="000255BD">
          <w:footerReference w:type="default" r:id="rId6"/>
          <w:footerReference w:type="first" r:id="rId7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tbl>
      <w:tblPr>
        <w:tblStyle w:val="a3"/>
        <w:tblW w:w="5000" w:type="pct"/>
        <w:tblLook w:val="04A0"/>
      </w:tblPr>
      <w:tblGrid>
        <w:gridCol w:w="1101"/>
        <w:gridCol w:w="3436"/>
        <w:gridCol w:w="7650"/>
        <w:gridCol w:w="2599"/>
      </w:tblGrid>
      <w:tr w:rsidR="00C941ED" w:rsidRPr="00EE14F9" w:rsidTr="00097082"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2F8" w:rsidRPr="00EE14F9" w:rsidRDefault="00097082" w:rsidP="00EE69C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2F8" w:rsidRPr="00EE14F9" w:rsidRDefault="00097082" w:rsidP="00EE69C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компетенции</w:t>
            </w:r>
          </w:p>
        </w:tc>
        <w:tc>
          <w:tcPr>
            <w:tcW w:w="2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2F8" w:rsidRPr="00EE14F9" w:rsidRDefault="009962F8" w:rsidP="00EE69C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E14F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Содержание вопроса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2F8" w:rsidRPr="00EE14F9" w:rsidRDefault="009962F8" w:rsidP="00EE69C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E14F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Правильный ответ</w:t>
            </w:r>
          </w:p>
        </w:tc>
      </w:tr>
      <w:tr w:rsidR="00097082" w:rsidRPr="00EE14F9" w:rsidTr="00C94927"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7082" w:rsidRPr="00EE14F9" w:rsidRDefault="00097082" w:rsidP="00EE69C1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7082" w:rsidRPr="00EE14F9" w:rsidRDefault="00097082" w:rsidP="00B55D8E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EE14F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ПК-2: </w:t>
            </w:r>
            <w:proofErr w:type="gramStart"/>
            <w:r w:rsidRPr="00EE14F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Способен</w:t>
            </w:r>
            <w:proofErr w:type="gramEnd"/>
            <w:r w:rsidRPr="00EE14F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применять научные концепции исследования и моделирования для обоснования стратегических решений по развитию предприятий в сервисной деятельности</w:t>
            </w:r>
          </w:p>
        </w:tc>
        <w:tc>
          <w:tcPr>
            <w:tcW w:w="2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82" w:rsidRPr="00EE14F9" w:rsidRDefault="00097082" w:rsidP="00EE69C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4F9">
              <w:rPr>
                <w:rFonts w:ascii="Times New Roman" w:hAnsi="Times New Roman" w:cs="Times New Roman"/>
                <w:sz w:val="28"/>
                <w:szCs w:val="28"/>
              </w:rPr>
              <w:t>1. Прочитайте текст и установите соответствие.</w:t>
            </w:r>
          </w:p>
          <w:p w:rsidR="00097082" w:rsidRPr="00EE14F9" w:rsidRDefault="00097082" w:rsidP="00EE69C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4F9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Методология научного исследования</w:t>
            </w:r>
            <w:r w:rsidRPr="00EE14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это </w:t>
            </w:r>
            <w:r w:rsidRPr="00EE14F9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учение о принципах, формах, способах и правилах научно-исследовательской работы</w:t>
            </w:r>
            <w:r w:rsidRPr="00EE14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а также о научном мышлении в процессе добычи нового научного знания. </w:t>
            </w:r>
            <w:r w:rsidRPr="00EE14F9"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  <w:t>Характеристика этого учения является фундаментальной основой для проведения любого научного исследования, обеспечивая его методологическую состоятельность и научную обоснованность.</w:t>
            </w:r>
            <w:r w:rsidRPr="00EE14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7082" w:rsidRPr="00EE14F9" w:rsidRDefault="00097082" w:rsidP="00EE69C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4F9">
              <w:rPr>
                <w:rFonts w:ascii="Times New Roman" w:hAnsi="Times New Roman" w:cs="Times New Roman"/>
                <w:sz w:val="28"/>
                <w:szCs w:val="28"/>
              </w:rPr>
              <w:t>Соотнесите характеристику учений и их виды. 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ook w:val="04A0"/>
            </w:tblPr>
            <w:tblGrid>
              <w:gridCol w:w="5226"/>
              <w:gridCol w:w="2198"/>
            </w:tblGrid>
            <w:tr w:rsidR="00097082" w:rsidRPr="00EE14F9" w:rsidTr="00C941ED">
              <w:tc>
                <w:tcPr>
                  <w:tcW w:w="3520" w:type="pct"/>
                </w:tcPr>
                <w:p w:rsidR="00097082" w:rsidRPr="00EE14F9" w:rsidRDefault="00097082" w:rsidP="008379F3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Характеристика</w:t>
                  </w:r>
                </w:p>
              </w:tc>
              <w:tc>
                <w:tcPr>
                  <w:tcW w:w="1480" w:type="pct"/>
                </w:tcPr>
                <w:p w:rsidR="00097082" w:rsidRPr="00EE14F9" w:rsidRDefault="00097082" w:rsidP="008379F3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Вид учения</w:t>
                  </w:r>
                </w:p>
              </w:tc>
            </w:tr>
            <w:tr w:rsidR="00097082" w:rsidRPr="00EE14F9" w:rsidTr="00C941ED">
              <w:tc>
                <w:tcPr>
                  <w:tcW w:w="3520" w:type="pct"/>
                </w:tcPr>
                <w:p w:rsidR="00097082" w:rsidRPr="00EE14F9" w:rsidRDefault="00097082" w:rsidP="008379F3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</w:t>
                  </w: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В этой части методологии анализируются и оцениваются философские представления и взгляды, на которые исследователь опирается в процессе познания</w:t>
                  </w:r>
                </w:p>
              </w:tc>
              <w:tc>
                <w:tcPr>
                  <w:tcW w:w="1480" w:type="pct"/>
                </w:tcPr>
                <w:p w:rsidR="00097082" w:rsidRPr="00EE14F9" w:rsidRDefault="00097082" w:rsidP="008379F3">
                  <w:pPr>
                    <w:widowControl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  <w:r w:rsidRPr="00EE14F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EE14F9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  <w:shd w:val="clear" w:color="auto" w:fill="FFFFFF"/>
                    </w:rPr>
                    <w:t>Учение об исходных основах познания</w:t>
                  </w:r>
                </w:p>
              </w:tc>
            </w:tr>
            <w:tr w:rsidR="00097082" w:rsidRPr="00EE14F9" w:rsidTr="00C941ED">
              <w:tc>
                <w:tcPr>
                  <w:tcW w:w="3520" w:type="pct"/>
                </w:tcPr>
                <w:p w:rsidR="00097082" w:rsidRPr="00EE14F9" w:rsidRDefault="00097082" w:rsidP="008379F3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Б. </w:t>
                  </w: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К ним относятся приёмы и способы эмпирического и теоретического исследований, опирающиеся на исходные основы и принципы</w:t>
                  </w:r>
                </w:p>
              </w:tc>
              <w:tc>
                <w:tcPr>
                  <w:tcW w:w="1480" w:type="pct"/>
                </w:tcPr>
                <w:p w:rsidR="00097082" w:rsidRPr="00EE14F9" w:rsidRDefault="00097082" w:rsidP="008379F3">
                  <w:pPr>
                    <w:widowControl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  <w:r w:rsidRPr="00EE14F9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EE14F9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  <w:shd w:val="clear" w:color="auto" w:fill="FFFFFF"/>
                    </w:rPr>
                    <w:t>Логическая структура научного проекта</w:t>
                  </w:r>
                </w:p>
              </w:tc>
            </w:tr>
            <w:tr w:rsidR="00097082" w:rsidRPr="00EE14F9" w:rsidTr="00C941ED">
              <w:tc>
                <w:tcPr>
                  <w:tcW w:w="3520" w:type="pct"/>
                </w:tcPr>
                <w:p w:rsidR="00097082" w:rsidRPr="00EE14F9" w:rsidRDefault="00097082" w:rsidP="008379F3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</w:t>
                  </w: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Основные особенности и принципы, подходы в его проведении</w:t>
                  </w:r>
                </w:p>
              </w:tc>
              <w:tc>
                <w:tcPr>
                  <w:tcW w:w="1480" w:type="pct"/>
                </w:tcPr>
                <w:p w:rsidR="00097082" w:rsidRPr="00EE14F9" w:rsidRDefault="00097082" w:rsidP="008379F3">
                  <w:pPr>
                    <w:widowControl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  <w:r w:rsidRPr="00EE14F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EE14F9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  <w:shd w:val="clear" w:color="auto" w:fill="FFFFFF"/>
                    </w:rPr>
                    <w:t>Характеристика исследования</w:t>
                  </w:r>
                </w:p>
              </w:tc>
            </w:tr>
            <w:tr w:rsidR="00097082" w:rsidRPr="00EE14F9" w:rsidTr="00C941ED">
              <w:trPr>
                <w:trHeight w:val="593"/>
              </w:trPr>
              <w:tc>
                <w:tcPr>
                  <w:tcW w:w="3520" w:type="pct"/>
                </w:tcPr>
                <w:p w:rsidR="00097082" w:rsidRPr="00EE14F9" w:rsidRDefault="00097082" w:rsidP="008379F3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0" w:type="pct"/>
                </w:tcPr>
                <w:p w:rsidR="00097082" w:rsidRPr="00EE14F9" w:rsidRDefault="00097082" w:rsidP="008379F3">
                  <w:pPr>
                    <w:widowControl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Pr="00EE14F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. </w:t>
                  </w:r>
                  <w:r w:rsidRPr="00EE14F9">
                    <w:rPr>
                      <w:rStyle w:val="a5"/>
                      <w:rFonts w:ascii="Times New Roman" w:eastAsia="Arial Unicode MS" w:hAnsi="Times New Roman" w:cs="Times New Roman"/>
                      <w:b w:val="0"/>
                      <w:sz w:val="28"/>
                      <w:szCs w:val="28"/>
                      <w:shd w:val="clear" w:color="auto" w:fill="FCFCFC"/>
                    </w:rPr>
                    <w:t>Аналитическая философия</w:t>
                  </w:r>
                </w:p>
              </w:tc>
            </w:tr>
          </w:tbl>
          <w:p w:rsidR="00097082" w:rsidRPr="00EE14F9" w:rsidRDefault="00097082" w:rsidP="00EE69C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1191" w:type="dxa"/>
              <w:tblLook w:val="04A0"/>
            </w:tblPr>
            <w:tblGrid>
              <w:gridCol w:w="419"/>
              <w:gridCol w:w="377"/>
              <w:gridCol w:w="403"/>
            </w:tblGrid>
            <w:tr w:rsidR="00097082" w:rsidRPr="00EE14F9" w:rsidTr="00C941ED">
              <w:tc>
                <w:tcPr>
                  <w:tcW w:w="397" w:type="dxa"/>
                </w:tcPr>
                <w:p w:rsidR="00097082" w:rsidRPr="00EE14F9" w:rsidRDefault="00097082" w:rsidP="00EE69C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</w:t>
                  </w:r>
                </w:p>
              </w:tc>
              <w:tc>
                <w:tcPr>
                  <w:tcW w:w="397" w:type="dxa"/>
                </w:tcPr>
                <w:p w:rsidR="00097082" w:rsidRPr="00EE14F9" w:rsidRDefault="00097082" w:rsidP="00EE69C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097082" w:rsidRPr="00EE14F9" w:rsidRDefault="00097082" w:rsidP="00EE69C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097082" w:rsidRPr="00EE14F9" w:rsidTr="00C941ED">
              <w:tc>
                <w:tcPr>
                  <w:tcW w:w="397" w:type="dxa"/>
                </w:tcPr>
                <w:p w:rsidR="00097082" w:rsidRPr="00EE14F9" w:rsidRDefault="00097082" w:rsidP="00EE69C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097082" w:rsidRPr="00EE14F9" w:rsidRDefault="00097082" w:rsidP="00EE69C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097082" w:rsidRPr="00EE14F9" w:rsidRDefault="00097082" w:rsidP="00EE69C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097082" w:rsidRPr="00EE14F9" w:rsidRDefault="00097082" w:rsidP="00EE69C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97082" w:rsidRPr="00EE14F9" w:rsidTr="00C94927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7082" w:rsidRPr="00EE14F9" w:rsidRDefault="00097082" w:rsidP="00EE69C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7082" w:rsidRPr="00EE14F9" w:rsidRDefault="00097082" w:rsidP="00EE69C1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82" w:rsidRPr="00EE14F9" w:rsidRDefault="00097082" w:rsidP="004333D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4F9">
              <w:rPr>
                <w:rFonts w:ascii="Times New Roman" w:hAnsi="Times New Roman" w:cs="Times New Roman"/>
                <w:bCs/>
                <w:sz w:val="28"/>
                <w:szCs w:val="28"/>
              </w:rPr>
              <w:t>2. Прочитайте текст и установите соответствие</w:t>
            </w:r>
          </w:p>
          <w:p w:rsidR="00097082" w:rsidRPr="00EE14F9" w:rsidRDefault="00097082" w:rsidP="004333D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4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осмысления сущности методологии и организации научного исследования наиболее существенной является классификация научного знания по отнесению к формам мышления. </w:t>
            </w:r>
            <w:r w:rsidRPr="00EE14F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Соотнесите описание сущности методологии и виды знаний. </w:t>
            </w:r>
            <w:r w:rsidRPr="00EE14F9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ook w:val="04A0"/>
            </w:tblPr>
            <w:tblGrid>
              <w:gridCol w:w="5336"/>
              <w:gridCol w:w="2088"/>
            </w:tblGrid>
            <w:tr w:rsidR="00097082" w:rsidRPr="00EE14F9" w:rsidTr="00EE14F9">
              <w:tc>
                <w:tcPr>
                  <w:tcW w:w="35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7082" w:rsidRPr="00EE14F9" w:rsidRDefault="00097082" w:rsidP="004333DE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Описание</w:t>
                  </w:r>
                </w:p>
              </w:tc>
              <w:tc>
                <w:tcPr>
                  <w:tcW w:w="14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7082" w:rsidRPr="00EE14F9" w:rsidRDefault="00097082" w:rsidP="004333DE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Виды знания</w:t>
                  </w:r>
                </w:p>
              </w:tc>
            </w:tr>
            <w:tr w:rsidR="00097082" w:rsidRPr="00EE14F9" w:rsidTr="00EE14F9">
              <w:tc>
                <w:tcPr>
                  <w:tcW w:w="35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7082" w:rsidRPr="00EE14F9" w:rsidRDefault="00097082" w:rsidP="004333D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</w:t>
                  </w:r>
                  <w:r w:rsidRPr="00EE14F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Установленные факты науки и сформулированные на основе их обобщения эмпирические закономерности и законы</w:t>
                  </w:r>
                </w:p>
              </w:tc>
              <w:tc>
                <w:tcPr>
                  <w:tcW w:w="14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7082" w:rsidRPr="00EE14F9" w:rsidRDefault="00097082" w:rsidP="004333D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Теоретическое знание</w:t>
                  </w:r>
                </w:p>
              </w:tc>
            </w:tr>
            <w:tr w:rsidR="00097082" w:rsidRPr="00EE14F9" w:rsidTr="00EE14F9">
              <w:tc>
                <w:tcPr>
                  <w:tcW w:w="35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7082" w:rsidRPr="00EE14F9" w:rsidRDefault="00097082" w:rsidP="004333D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Б. </w:t>
                  </w:r>
                  <w:r w:rsidRPr="00EE14F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Сформулированные общие для данной предметной области закономерности, позволяющие объяснить ранее открытые факты и эмпирические закономерности, а также предсказать и предвидеть будущие события и факты</w:t>
                  </w:r>
                </w:p>
              </w:tc>
              <w:tc>
                <w:tcPr>
                  <w:tcW w:w="14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7082" w:rsidRPr="00EE14F9" w:rsidRDefault="00097082" w:rsidP="004333D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Эмпирическое знание</w:t>
                  </w:r>
                </w:p>
                <w:p w:rsidR="00097082" w:rsidRPr="00EE14F9" w:rsidRDefault="00097082" w:rsidP="004333D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97082" w:rsidRPr="00EE14F9" w:rsidTr="00EE14F9">
              <w:tc>
                <w:tcPr>
                  <w:tcW w:w="35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7082" w:rsidRPr="00EE14F9" w:rsidRDefault="00097082" w:rsidP="004333D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7082" w:rsidRPr="00EE14F9" w:rsidRDefault="00097082" w:rsidP="004333D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Донаучное знание</w:t>
                  </w:r>
                </w:p>
              </w:tc>
            </w:tr>
          </w:tbl>
          <w:p w:rsidR="00097082" w:rsidRPr="00EE14F9" w:rsidRDefault="00097082" w:rsidP="004333D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ook w:val="04A0"/>
            </w:tblPr>
            <w:tblGrid>
              <w:gridCol w:w="534"/>
              <w:gridCol w:w="567"/>
            </w:tblGrid>
            <w:tr w:rsidR="00097082" w:rsidRPr="00EE14F9" w:rsidTr="00C941ED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7082" w:rsidRPr="00EE14F9" w:rsidRDefault="00097082" w:rsidP="004333DE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7082" w:rsidRPr="00EE14F9" w:rsidRDefault="00097082" w:rsidP="004333DE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</w:tr>
            <w:tr w:rsidR="00097082" w:rsidRPr="00EE14F9" w:rsidTr="00C941ED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7082" w:rsidRPr="00EE14F9" w:rsidRDefault="00097082" w:rsidP="004333DE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7082" w:rsidRPr="00EE14F9" w:rsidRDefault="00097082" w:rsidP="004333DE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097082" w:rsidRPr="00EE14F9" w:rsidRDefault="00097082" w:rsidP="004333D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97082" w:rsidRPr="00EE14F9" w:rsidTr="00C94927">
        <w:trPr>
          <w:trHeight w:val="569"/>
        </w:trPr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7082" w:rsidRPr="00EE14F9" w:rsidRDefault="00097082" w:rsidP="00EE69C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7082" w:rsidRPr="00EE14F9" w:rsidRDefault="00097082" w:rsidP="00EE69C1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82" w:rsidRPr="00EE14F9" w:rsidRDefault="00097082" w:rsidP="00FF7904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E14F9">
              <w:rPr>
                <w:rFonts w:ascii="Times New Roman" w:eastAsia="Calibri" w:hAnsi="Times New Roman" w:cs="Times New Roman"/>
                <w:sz w:val="28"/>
                <w:szCs w:val="28"/>
              </w:rPr>
              <w:t>3. Прочитайте текст и напишите правильный ответ.</w:t>
            </w:r>
          </w:p>
          <w:p w:rsidR="00097082" w:rsidRPr="00EE14F9" w:rsidRDefault="00097082" w:rsidP="005D745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E14F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Pr="00EE14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истема принципов и общих способов организации деятельности </w:t>
            </w:r>
            <w:r w:rsidR="005D74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– это </w:t>
            </w:r>
            <w:r w:rsidRPr="00EE14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________. Она определяет общую ориентацию исследования, особенности подхода к объекту </w:t>
            </w:r>
            <w:r w:rsidRPr="00EE14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изучения, способ организации научного знания.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82" w:rsidRPr="00EE14F9" w:rsidRDefault="00097082" w:rsidP="00FF790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E14F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методология</w:t>
            </w:r>
          </w:p>
        </w:tc>
      </w:tr>
      <w:tr w:rsidR="00097082" w:rsidRPr="00EE14F9" w:rsidTr="00C94927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7082" w:rsidRPr="00EE14F9" w:rsidRDefault="00097082" w:rsidP="00EE69C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7082" w:rsidRPr="00EE14F9" w:rsidRDefault="00097082" w:rsidP="00EE69C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82" w:rsidRPr="00EE14F9" w:rsidRDefault="00097082" w:rsidP="00EE69C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4F9">
              <w:rPr>
                <w:rFonts w:ascii="Times New Roman" w:hAnsi="Times New Roman" w:cs="Times New Roman"/>
                <w:sz w:val="28"/>
                <w:szCs w:val="28"/>
              </w:rPr>
              <w:t>4. Прочитайте текст и установите соответствие.</w:t>
            </w:r>
          </w:p>
          <w:p w:rsidR="00097082" w:rsidRPr="00EE14F9" w:rsidRDefault="00097082" w:rsidP="00EE69C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E14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="00071D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бщенаучные методы исследования</w:t>
            </w:r>
            <w:r w:rsidRPr="00EE14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являются теоретическими методами, применяются при подготовке теоретической части проектной работы</w:t>
            </w:r>
            <w:r w:rsidRPr="00EE14F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E14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Чтобы понять, какие именно методы были использованы при подготовке проектной работы, следует знать трактовку каждого метода.</w:t>
            </w:r>
            <w:r w:rsidRPr="00EE14F9">
              <w:rPr>
                <w:rFonts w:ascii="Times New Roman" w:hAnsi="Times New Roman" w:cs="Times New Roman"/>
                <w:sz w:val="28"/>
                <w:szCs w:val="28"/>
              </w:rPr>
              <w:t xml:space="preserve"> Соотнесите определения с методами исследования. 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ook w:val="04A0"/>
            </w:tblPr>
            <w:tblGrid>
              <w:gridCol w:w="5127"/>
              <w:gridCol w:w="2297"/>
            </w:tblGrid>
            <w:tr w:rsidR="00097082" w:rsidRPr="00EE14F9" w:rsidTr="00EE14F9">
              <w:tc>
                <w:tcPr>
                  <w:tcW w:w="3642" w:type="pct"/>
                </w:tcPr>
                <w:p w:rsidR="00097082" w:rsidRPr="00EE14F9" w:rsidRDefault="00097082" w:rsidP="00EE69C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Определение</w:t>
                  </w:r>
                </w:p>
              </w:tc>
              <w:tc>
                <w:tcPr>
                  <w:tcW w:w="1358" w:type="pct"/>
                </w:tcPr>
                <w:p w:rsidR="00097082" w:rsidRPr="00EE14F9" w:rsidRDefault="00097082" w:rsidP="00EE69C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 исследования</w:t>
                  </w:r>
                </w:p>
              </w:tc>
            </w:tr>
            <w:tr w:rsidR="00097082" w:rsidRPr="00EE14F9" w:rsidTr="00EE14F9">
              <w:tc>
                <w:tcPr>
                  <w:tcW w:w="3642" w:type="pct"/>
                </w:tcPr>
                <w:p w:rsidR="00097082" w:rsidRPr="00EE14F9" w:rsidRDefault="00097082" w:rsidP="00EE69C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 Метод научного познания, с помощью которого достигается знание об одних предметах или явлениях на основании их сходства с другими</w:t>
                  </w:r>
                </w:p>
              </w:tc>
              <w:tc>
                <w:tcPr>
                  <w:tcW w:w="1358" w:type="pct"/>
                </w:tcPr>
                <w:p w:rsidR="00097082" w:rsidRPr="00EE14F9" w:rsidRDefault="00097082" w:rsidP="00EE69C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Синтез</w:t>
                  </w:r>
                </w:p>
              </w:tc>
            </w:tr>
            <w:tr w:rsidR="00097082" w:rsidRPr="00EE14F9" w:rsidTr="00EE14F9">
              <w:tc>
                <w:tcPr>
                  <w:tcW w:w="3642" w:type="pct"/>
                </w:tcPr>
                <w:p w:rsidR="00097082" w:rsidRPr="00EE14F9" w:rsidRDefault="00097082" w:rsidP="00EE69C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 Метод научного исследования, основанный на том, что при изучении какого-либо явления (процесса) не учитываются его несущественные признаки и стороны</w:t>
                  </w:r>
                </w:p>
              </w:tc>
              <w:tc>
                <w:tcPr>
                  <w:tcW w:w="1358" w:type="pct"/>
                </w:tcPr>
                <w:p w:rsidR="00097082" w:rsidRPr="00EE14F9" w:rsidRDefault="00097082" w:rsidP="00EE69C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Индукция</w:t>
                  </w:r>
                </w:p>
              </w:tc>
            </w:tr>
            <w:tr w:rsidR="00097082" w:rsidRPr="00EE14F9" w:rsidTr="00EE14F9">
              <w:tc>
                <w:tcPr>
                  <w:tcW w:w="3642" w:type="pct"/>
                </w:tcPr>
                <w:p w:rsidR="00097082" w:rsidRPr="00EE14F9" w:rsidRDefault="00097082" w:rsidP="00EE69C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 Умозаключение от фактов к некоторой гипотезе (общему утверждению)</w:t>
                  </w:r>
                </w:p>
              </w:tc>
              <w:tc>
                <w:tcPr>
                  <w:tcW w:w="1358" w:type="pct"/>
                </w:tcPr>
                <w:p w:rsidR="00097082" w:rsidRPr="00EE14F9" w:rsidRDefault="00097082" w:rsidP="00EE69C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Дедукция</w:t>
                  </w:r>
                </w:p>
              </w:tc>
            </w:tr>
            <w:tr w:rsidR="00097082" w:rsidRPr="00EE14F9" w:rsidTr="00EE14F9">
              <w:tc>
                <w:tcPr>
                  <w:tcW w:w="3642" w:type="pct"/>
                </w:tcPr>
                <w:p w:rsidR="00097082" w:rsidRPr="00EE14F9" w:rsidRDefault="00097082" w:rsidP="00EE69C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Вывод, сделанный по правилам логики, то есть переход от общего к частному</w:t>
                  </w:r>
                </w:p>
              </w:tc>
              <w:tc>
                <w:tcPr>
                  <w:tcW w:w="1358" w:type="pct"/>
                </w:tcPr>
                <w:p w:rsidR="00097082" w:rsidRPr="00EE14F9" w:rsidRDefault="00097082" w:rsidP="00EE69C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Аналогия</w:t>
                  </w:r>
                </w:p>
              </w:tc>
            </w:tr>
            <w:tr w:rsidR="00097082" w:rsidRPr="00EE14F9" w:rsidTr="00EE14F9">
              <w:tc>
                <w:tcPr>
                  <w:tcW w:w="3642" w:type="pct"/>
                </w:tcPr>
                <w:p w:rsidR="00097082" w:rsidRPr="00EE14F9" w:rsidRDefault="00097082" w:rsidP="00EE69C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58" w:type="pct"/>
                </w:tcPr>
                <w:p w:rsidR="00097082" w:rsidRPr="00EE14F9" w:rsidRDefault="00097082" w:rsidP="00EE69C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 Абстрагирование</w:t>
                  </w:r>
                </w:p>
              </w:tc>
            </w:tr>
          </w:tbl>
          <w:p w:rsidR="00097082" w:rsidRPr="00EE14F9" w:rsidRDefault="00097082" w:rsidP="00EE69C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5000" w:type="pct"/>
              <w:tblLook w:val="04A0"/>
            </w:tblPr>
            <w:tblGrid>
              <w:gridCol w:w="624"/>
              <w:gridCol w:w="583"/>
              <w:gridCol w:w="584"/>
              <w:gridCol w:w="582"/>
            </w:tblGrid>
            <w:tr w:rsidR="00097082" w:rsidRPr="00EE14F9" w:rsidTr="00C941ED">
              <w:tc>
                <w:tcPr>
                  <w:tcW w:w="1314" w:type="pct"/>
                </w:tcPr>
                <w:p w:rsidR="00097082" w:rsidRPr="00EE14F9" w:rsidRDefault="00097082" w:rsidP="00EE69C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</w:t>
                  </w:r>
                </w:p>
              </w:tc>
              <w:tc>
                <w:tcPr>
                  <w:tcW w:w="1228" w:type="pct"/>
                </w:tcPr>
                <w:p w:rsidR="00097082" w:rsidRPr="00EE14F9" w:rsidRDefault="00097082" w:rsidP="00EE69C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231" w:type="pct"/>
                </w:tcPr>
                <w:p w:rsidR="00097082" w:rsidRPr="00EE14F9" w:rsidRDefault="00097082" w:rsidP="00EE69C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228" w:type="pct"/>
                </w:tcPr>
                <w:p w:rsidR="00097082" w:rsidRPr="00EE14F9" w:rsidRDefault="00097082" w:rsidP="00EE69C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  <w:tr w:rsidR="00097082" w:rsidRPr="00EE14F9" w:rsidTr="00C941ED">
              <w:tc>
                <w:tcPr>
                  <w:tcW w:w="1314" w:type="pct"/>
                </w:tcPr>
                <w:p w:rsidR="00097082" w:rsidRPr="00EE14F9" w:rsidRDefault="00097082" w:rsidP="00EE69C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228" w:type="pct"/>
                </w:tcPr>
                <w:p w:rsidR="00097082" w:rsidRPr="00EE14F9" w:rsidRDefault="00097082" w:rsidP="00EE69C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231" w:type="pct"/>
                </w:tcPr>
                <w:p w:rsidR="00097082" w:rsidRPr="00EE14F9" w:rsidRDefault="00097082" w:rsidP="00EE69C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228" w:type="pct"/>
                </w:tcPr>
                <w:p w:rsidR="00097082" w:rsidRPr="00EE14F9" w:rsidRDefault="00097082" w:rsidP="00EE69C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097082" w:rsidRPr="00EE14F9" w:rsidRDefault="00097082" w:rsidP="00EE69C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97082" w:rsidRPr="00EE14F9" w:rsidTr="00097082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7082" w:rsidRPr="00EE14F9" w:rsidRDefault="00097082" w:rsidP="00EE69C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7082" w:rsidRPr="00EE14F9" w:rsidRDefault="00097082" w:rsidP="00EE69C1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82" w:rsidRPr="00EE14F9" w:rsidRDefault="00097082" w:rsidP="00EE69C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14F9">
              <w:rPr>
                <w:rFonts w:ascii="Times New Roman" w:hAnsi="Times New Roman" w:cs="Times New Roman"/>
                <w:sz w:val="28"/>
                <w:szCs w:val="28"/>
              </w:rPr>
              <w:t>5. Прочитайте текст и установите последовательность.</w:t>
            </w:r>
          </w:p>
          <w:p w:rsidR="00097082" w:rsidRPr="00EE14F9" w:rsidRDefault="00097082" w:rsidP="00EE69C1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E14F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Выбор</w:t>
            </w:r>
            <w:r w:rsidRPr="00EE14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EE14F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методологии</w:t>
            </w:r>
            <w:r w:rsidRPr="00EE14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EE14F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исследования</w:t>
            </w:r>
            <w:r w:rsidRPr="00EE14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– сложный процесс, который требует знаний, опыта и понимания специфики научной работы. </w:t>
            </w:r>
            <w:r w:rsidRPr="00EE14F9">
              <w:rPr>
                <w:rFonts w:ascii="Times New Roman" w:hAnsi="Times New Roman" w:cs="Times New Roman"/>
                <w:sz w:val="28"/>
                <w:szCs w:val="28"/>
              </w:rPr>
              <w:t>Запишите соответствующую последовательность действий, чт</w:t>
            </w:r>
            <w:r w:rsidRPr="00EE14F9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обы выбрать подходящую методологию для исследования:</w:t>
            </w:r>
          </w:p>
          <w:p w:rsidR="00097082" w:rsidRPr="00EE14F9" w:rsidRDefault="00097082" w:rsidP="00EE69C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E14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A. </w:t>
            </w:r>
            <w:r w:rsidRPr="00EE14F9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определить цели, задачи и вопрос исследования</w:t>
            </w:r>
            <w:r w:rsidRPr="00EE14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; </w:t>
            </w:r>
          </w:p>
          <w:p w:rsidR="00097082" w:rsidRPr="00EE14F9" w:rsidRDefault="00097082" w:rsidP="00EE69C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E14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Б. </w:t>
            </w:r>
            <w:r w:rsidRPr="00EE14F9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изучить уже имеющиеся исследования</w:t>
            </w:r>
            <w:r w:rsidRPr="00EE14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; </w:t>
            </w:r>
          </w:p>
          <w:p w:rsidR="00097082" w:rsidRPr="00EE14F9" w:rsidRDefault="00097082" w:rsidP="00EE69C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E14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В. </w:t>
            </w:r>
            <w:r w:rsidRPr="00EE14F9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подробно описать весь методологический подход исследования</w:t>
            </w:r>
            <w:r w:rsidRPr="00EE14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  <w:p w:rsidR="00097082" w:rsidRPr="00EE14F9" w:rsidRDefault="00097082" w:rsidP="00431153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EE14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Г. </w:t>
            </w:r>
            <w:r w:rsidRPr="00EE14F9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проверить свои возможности, время и ресурсы</w:t>
            </w:r>
            <w:r w:rsidRPr="00EE14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731" w:type="dxa"/>
              <w:tblLook w:val="04A0"/>
            </w:tblPr>
            <w:tblGrid>
              <w:gridCol w:w="455"/>
              <w:gridCol w:w="425"/>
              <w:gridCol w:w="426"/>
              <w:gridCol w:w="425"/>
            </w:tblGrid>
            <w:tr w:rsidR="00097082" w:rsidRPr="00EE14F9" w:rsidTr="00C941ED">
              <w:tc>
                <w:tcPr>
                  <w:tcW w:w="455" w:type="dxa"/>
                </w:tcPr>
                <w:p w:rsidR="00097082" w:rsidRPr="00EE14F9" w:rsidRDefault="00097082" w:rsidP="00A32533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25" w:type="dxa"/>
                </w:tcPr>
                <w:p w:rsidR="00097082" w:rsidRPr="00EE14F9" w:rsidRDefault="00097082" w:rsidP="00A32533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6" w:type="dxa"/>
                </w:tcPr>
                <w:p w:rsidR="00097082" w:rsidRPr="00EE14F9" w:rsidRDefault="00097082" w:rsidP="00A32533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425" w:type="dxa"/>
                </w:tcPr>
                <w:p w:rsidR="00097082" w:rsidRPr="00EE14F9" w:rsidRDefault="00097082" w:rsidP="00A32533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</w:tbl>
          <w:p w:rsidR="00097082" w:rsidRPr="00EE14F9" w:rsidRDefault="00097082" w:rsidP="00EA5BC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97082" w:rsidRPr="00EE14F9" w:rsidTr="00C94927">
        <w:trPr>
          <w:trHeight w:val="282"/>
        </w:trPr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7082" w:rsidRPr="00EE14F9" w:rsidRDefault="00097082" w:rsidP="00EE69C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7082" w:rsidRPr="00EE14F9" w:rsidRDefault="00097082" w:rsidP="00EE69C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82" w:rsidRPr="00EE14F9" w:rsidRDefault="00097082" w:rsidP="00EF5EA8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</w:pPr>
            <w:r w:rsidRPr="00EE14F9">
              <w:rPr>
                <w:rFonts w:ascii="Times New Roman" w:eastAsia="Calibri" w:hAnsi="Times New Roman" w:cs="Times New Roman"/>
                <w:sz w:val="28"/>
                <w:szCs w:val="28"/>
              </w:rPr>
              <w:t>6. Прочитайте текст и установите последовательность.</w:t>
            </w:r>
          </w:p>
          <w:p w:rsidR="00097082" w:rsidRPr="00EE14F9" w:rsidRDefault="00097082" w:rsidP="00EF5EA8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14F9">
              <w:rPr>
                <w:rFonts w:ascii="Times New Roman" w:eastAsia="Arial Unicode MS" w:hAnsi="Times New Roman" w:cs="Times New Roman"/>
                <w:sz w:val="28"/>
                <w:szCs w:val="28"/>
              </w:rPr>
              <w:t>Выбор научной концепции для магистерской диссертации требует тщательного подхода и учета нескольких важных факторов</w:t>
            </w:r>
            <w:r w:rsidRPr="00EE14F9">
              <w:rPr>
                <w:rFonts w:ascii="Times New Roman" w:hAnsi="Times New Roman" w:cs="Times New Roman"/>
                <w:sz w:val="28"/>
                <w:szCs w:val="28"/>
              </w:rPr>
              <w:t xml:space="preserve">. Запишите соответствующую последовательность </w:t>
            </w:r>
            <w:r w:rsidRPr="00EE14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этапов выбора научной концепции, </w:t>
            </w:r>
            <w:r w:rsidRPr="00EE14F9">
              <w:rPr>
                <w:rFonts w:ascii="Times New Roman" w:eastAsia="Arial Unicode MS" w:hAnsi="Times New Roman" w:cs="Times New Roman"/>
                <w:sz w:val="28"/>
                <w:szCs w:val="28"/>
              </w:rPr>
              <w:t>который поможет выбрать подходящую тему</w:t>
            </w:r>
            <w:r w:rsidRPr="00EE14F9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097082" w:rsidRPr="00EE14F9" w:rsidRDefault="00097082" w:rsidP="00EF5E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4F9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Pr="00EE14F9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 xml:space="preserve"> выбор интересных и перспективных тем</w:t>
            </w:r>
            <w:r w:rsidRPr="00EE14F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97082" w:rsidRPr="00EE14F9" w:rsidRDefault="00097082" w:rsidP="00EF5E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4F9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Pr="00EE14F9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ознакомление с предложенными темами;</w:t>
            </w:r>
          </w:p>
          <w:p w:rsidR="00097082" w:rsidRPr="00EE14F9" w:rsidRDefault="00097082" w:rsidP="00EF5E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4F9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Pr="00EE14F9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анализ существующих исследований</w:t>
            </w:r>
            <w:r w:rsidRPr="00EE14F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97082" w:rsidRPr="00EE14F9" w:rsidRDefault="00097082" w:rsidP="00EF5E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4F9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EE14F9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оценка критериев выбора темы</w:t>
            </w:r>
            <w:r w:rsidRPr="00EE14F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97082" w:rsidRPr="00EE14F9" w:rsidRDefault="00097082" w:rsidP="00EF5E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4F9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EE14F9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формулирование гипотезы и задач</w:t>
            </w:r>
            <w:r w:rsidRPr="00EE14F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97082" w:rsidRPr="00EE14F9" w:rsidRDefault="00097082" w:rsidP="00EF5E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4F9"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r w:rsidRPr="00EE14F9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консультация с научным руководителем.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ook w:val="04A0"/>
            </w:tblPr>
            <w:tblGrid>
              <w:gridCol w:w="377"/>
              <w:gridCol w:w="419"/>
              <w:gridCol w:w="404"/>
              <w:gridCol w:w="378"/>
              <w:gridCol w:w="407"/>
              <w:gridCol w:w="388"/>
            </w:tblGrid>
            <w:tr w:rsidR="00097082" w:rsidRPr="00EE14F9" w:rsidTr="00C941ED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7082" w:rsidRPr="00EE14F9" w:rsidRDefault="00097082" w:rsidP="00A3253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7082" w:rsidRPr="00EE14F9" w:rsidRDefault="00097082" w:rsidP="00A3253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7082" w:rsidRPr="00EE14F9" w:rsidRDefault="00097082" w:rsidP="00A3253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7082" w:rsidRPr="00EE14F9" w:rsidRDefault="00097082" w:rsidP="00A3253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7082" w:rsidRPr="00EE14F9" w:rsidRDefault="00097082" w:rsidP="00A3253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7082" w:rsidRPr="00EE14F9" w:rsidRDefault="00097082" w:rsidP="00A3253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</w:p>
              </w:tc>
            </w:tr>
          </w:tbl>
          <w:p w:rsidR="00097082" w:rsidRPr="00EE14F9" w:rsidRDefault="00097082" w:rsidP="003D3C1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97082" w:rsidRPr="00EE14F9" w:rsidTr="00C94927">
        <w:trPr>
          <w:trHeight w:val="2530"/>
        </w:trPr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7082" w:rsidRPr="00EE14F9" w:rsidRDefault="00097082" w:rsidP="003D4305">
            <w:pPr>
              <w:widowControl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16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7082" w:rsidRPr="00EE14F9" w:rsidRDefault="00097082" w:rsidP="003D430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82" w:rsidRPr="00EE14F9" w:rsidRDefault="00097082" w:rsidP="003D4305">
            <w:pPr>
              <w:pStyle w:val="a6"/>
              <w:shd w:val="clear" w:color="auto" w:fill="FFFFFF" w:themeFill="background1"/>
              <w:spacing w:after="0"/>
              <w:ind w:left="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E14F9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EE14F9">
              <w:rPr>
                <w:rFonts w:ascii="Times New Roman" w:eastAsia="Arial Unicode MS" w:hAnsi="Times New Roman" w:cs="Times New Roman"/>
                <w:sz w:val="28"/>
                <w:szCs w:val="28"/>
              </w:rPr>
              <w:t>Прочитайте текст, выберите все правильные варианты ответов.</w:t>
            </w:r>
          </w:p>
          <w:p w:rsidR="00097082" w:rsidRPr="00EE14F9" w:rsidRDefault="00097082" w:rsidP="003D4305">
            <w:pPr>
              <w:pStyle w:val="a6"/>
              <w:shd w:val="clear" w:color="auto" w:fill="FFFFFF" w:themeFill="background1"/>
              <w:spacing w:after="0"/>
              <w:ind w:left="0"/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</w:pPr>
            <w:r w:rsidRPr="00EE14F9">
              <w:rPr>
                <w:rStyle w:val="alice-fade-word"/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  <w:t>Инструменты реализации стратегии – это комплекс методов и подходов, которые помогают компании эффективно внедрять и контролировать выполнение стратегической программы развития.</w:t>
            </w:r>
            <w:r w:rsidRPr="00EE14F9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Выберите инструменты реализации стратегии:</w:t>
            </w:r>
          </w:p>
          <w:p w:rsidR="00097082" w:rsidRPr="00EE14F9" w:rsidRDefault="00097082" w:rsidP="003D4305">
            <w:pPr>
              <w:pStyle w:val="a6"/>
              <w:shd w:val="clear" w:color="auto" w:fill="FFFFFF" w:themeFill="background1"/>
              <w:spacing w:after="0"/>
              <w:ind w:left="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E14F9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EE14F9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бюджетирование</w:t>
            </w:r>
            <w:proofErr w:type="spellEnd"/>
            <w:r w:rsidRPr="00EE14F9">
              <w:rPr>
                <w:rFonts w:ascii="Times New Roman" w:eastAsia="Arial Unicode MS" w:hAnsi="Times New Roman" w:cs="Times New Roman"/>
                <w:sz w:val="28"/>
                <w:szCs w:val="28"/>
              </w:rPr>
              <w:t>;</w:t>
            </w:r>
          </w:p>
          <w:p w:rsidR="00097082" w:rsidRPr="00EE14F9" w:rsidRDefault="00097082" w:rsidP="003D4305">
            <w:pPr>
              <w:pStyle w:val="a6"/>
              <w:shd w:val="clear" w:color="auto" w:fill="FFFFFF" w:themeFill="background1"/>
              <w:spacing w:after="0"/>
              <w:ind w:left="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E14F9">
              <w:rPr>
                <w:rFonts w:ascii="Times New Roman" w:eastAsia="Arial Unicode MS" w:hAnsi="Times New Roman" w:cs="Times New Roman"/>
                <w:sz w:val="28"/>
                <w:szCs w:val="28"/>
              </w:rPr>
              <w:t>Б. мотивация персонала;</w:t>
            </w:r>
          </w:p>
          <w:p w:rsidR="00097082" w:rsidRPr="00EE14F9" w:rsidRDefault="00097082" w:rsidP="003D4305">
            <w:pPr>
              <w:pStyle w:val="a6"/>
              <w:shd w:val="clear" w:color="auto" w:fill="FFFFFF" w:themeFill="background1"/>
              <w:spacing w:after="0"/>
              <w:ind w:left="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E14F9">
              <w:rPr>
                <w:rFonts w:ascii="Times New Roman" w:eastAsia="Arial Unicode MS" w:hAnsi="Times New Roman" w:cs="Times New Roman"/>
                <w:sz w:val="28"/>
                <w:szCs w:val="28"/>
              </w:rPr>
              <w:t>В. SWOT-анализ;</w:t>
            </w:r>
          </w:p>
          <w:p w:rsidR="00097082" w:rsidRPr="00EE14F9" w:rsidRDefault="00097082" w:rsidP="003D4305">
            <w:pPr>
              <w:pStyle w:val="a6"/>
              <w:shd w:val="clear" w:color="auto" w:fill="FFFFFF" w:themeFill="background1"/>
              <w:spacing w:after="0"/>
              <w:ind w:left="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E14F9">
              <w:rPr>
                <w:rFonts w:ascii="Times New Roman" w:eastAsia="Arial Unicode MS" w:hAnsi="Times New Roman" w:cs="Times New Roman"/>
                <w:sz w:val="28"/>
                <w:szCs w:val="28"/>
              </w:rPr>
              <w:t>Г. организационное проектирование;</w:t>
            </w:r>
          </w:p>
          <w:p w:rsidR="00097082" w:rsidRPr="00EE14F9" w:rsidRDefault="00097082" w:rsidP="003D4305">
            <w:pPr>
              <w:pStyle w:val="a6"/>
              <w:shd w:val="clear" w:color="auto" w:fill="FFFFFF" w:themeFill="background1"/>
              <w:spacing w:after="0"/>
              <w:ind w:left="0"/>
              <w:rPr>
                <w:rFonts w:eastAsia="Arial Unicode MS"/>
                <w:sz w:val="28"/>
                <w:szCs w:val="28"/>
              </w:rPr>
            </w:pPr>
            <w:r w:rsidRPr="00EE14F9">
              <w:rPr>
                <w:rFonts w:ascii="Times New Roman" w:eastAsia="Arial Unicode MS" w:hAnsi="Times New Roman" w:cs="Times New Roman"/>
                <w:sz w:val="28"/>
                <w:szCs w:val="28"/>
              </w:rPr>
              <w:t>Д. PEST-анализ.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82" w:rsidRPr="00EE14F9" w:rsidRDefault="00097082" w:rsidP="00804FE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E14F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 Б Г</w:t>
            </w:r>
          </w:p>
        </w:tc>
      </w:tr>
      <w:tr w:rsidR="00097082" w:rsidRPr="00EE14F9" w:rsidTr="00C94927">
        <w:trPr>
          <w:trHeight w:val="424"/>
        </w:trPr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7082" w:rsidRPr="00EE14F9" w:rsidRDefault="00097082" w:rsidP="003D430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7082" w:rsidRPr="00EE14F9" w:rsidRDefault="00097082" w:rsidP="003D430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82" w:rsidRPr="00EE14F9" w:rsidRDefault="00097082" w:rsidP="00D31090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E14F9">
              <w:rPr>
                <w:rFonts w:ascii="Times New Roman" w:hAnsi="Times New Roman" w:cs="Times New Roman"/>
                <w:sz w:val="28"/>
                <w:szCs w:val="28"/>
              </w:rPr>
              <w:t>8. Прочитайте текст и установите соответствие.</w:t>
            </w:r>
          </w:p>
          <w:p w:rsidR="00097082" w:rsidRPr="00EE14F9" w:rsidRDefault="00097082" w:rsidP="00D3109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4F9"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  <w:t xml:space="preserve">Инструменты для оценки реализации стратегических решений по развитию предприятия сервисной деятельности позволяют выявить сильные и слабые стороны, определить эффективность принятых мер, прогнозировать будущие тенденции, оптимизировать ресурсы, а также своевременно корректировать стратегию для достижения поставленных целей. </w:t>
            </w:r>
            <w:r w:rsidRPr="00EE14F9">
              <w:rPr>
                <w:rFonts w:ascii="Times New Roman" w:hAnsi="Times New Roman" w:cs="Times New Roman"/>
                <w:sz w:val="28"/>
                <w:szCs w:val="28"/>
              </w:rPr>
              <w:t>Соотнесите стратегические решения и применяемые инструменты. 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ook w:val="04A0"/>
            </w:tblPr>
            <w:tblGrid>
              <w:gridCol w:w="5029"/>
              <w:gridCol w:w="2395"/>
            </w:tblGrid>
            <w:tr w:rsidR="00097082" w:rsidRPr="00EE14F9" w:rsidTr="00EE14F9">
              <w:tc>
                <w:tcPr>
                  <w:tcW w:w="3387" w:type="pct"/>
                </w:tcPr>
                <w:p w:rsidR="00097082" w:rsidRPr="00EE14F9" w:rsidRDefault="00097082" w:rsidP="00D3109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E14F9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Стратегические решения</w:t>
                  </w:r>
                </w:p>
              </w:tc>
              <w:tc>
                <w:tcPr>
                  <w:tcW w:w="1613" w:type="pct"/>
                </w:tcPr>
                <w:p w:rsidR="00097082" w:rsidRPr="00EE14F9" w:rsidRDefault="00097082" w:rsidP="00D3109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Инструменты</w:t>
                  </w:r>
                </w:p>
              </w:tc>
            </w:tr>
            <w:tr w:rsidR="00097082" w:rsidRPr="00EE14F9" w:rsidTr="00EE14F9">
              <w:tc>
                <w:tcPr>
                  <w:tcW w:w="3387" w:type="pct"/>
                </w:tcPr>
                <w:p w:rsidR="00097082" w:rsidRPr="00EE14F9" w:rsidRDefault="00097082" w:rsidP="00D3109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Помогает компании планировать, организовывать и контролировать выполнение проектов. Включает в себя определение целей проекта, разработку </w:t>
                  </w: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плана, распределение ресурсов и контроль выполнения</w:t>
                  </w:r>
                </w:p>
              </w:tc>
              <w:tc>
                <w:tcPr>
                  <w:tcW w:w="1613" w:type="pct"/>
                </w:tcPr>
                <w:p w:rsidR="00097082" w:rsidRPr="00EE14F9" w:rsidRDefault="00097082" w:rsidP="00D3109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1. </w:t>
                  </w:r>
                  <w:r w:rsidRPr="00EE14F9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Управление изменениями</w:t>
                  </w:r>
                </w:p>
              </w:tc>
            </w:tr>
            <w:tr w:rsidR="00097082" w:rsidRPr="00EE14F9" w:rsidTr="00EE14F9">
              <w:tc>
                <w:tcPr>
                  <w:tcW w:w="3387" w:type="pct"/>
                </w:tcPr>
                <w:p w:rsidR="00097082" w:rsidRPr="00EE14F9" w:rsidRDefault="00097082" w:rsidP="00D3109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Б. Процесс подготовки и поддержки сотрудников при внедрении изменений в компании. Помогает минимизировать сопротивление изменениям и обеспечить успешную реализацию стратегии</w:t>
                  </w:r>
                </w:p>
              </w:tc>
              <w:tc>
                <w:tcPr>
                  <w:tcW w:w="1613" w:type="pct"/>
                </w:tcPr>
                <w:p w:rsidR="00097082" w:rsidRPr="00EE14F9" w:rsidRDefault="00097082" w:rsidP="00D31090">
                  <w:pPr>
                    <w:widowControl w:val="0"/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EE14F9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Проектное управление</w:t>
                  </w:r>
                </w:p>
                <w:p w:rsidR="00097082" w:rsidRPr="00EE14F9" w:rsidRDefault="00097082" w:rsidP="00D3109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97082" w:rsidRPr="00EE14F9" w:rsidTr="00EE14F9">
              <w:tc>
                <w:tcPr>
                  <w:tcW w:w="3387" w:type="pct"/>
                </w:tcPr>
                <w:p w:rsidR="00097082" w:rsidRPr="00EE14F9" w:rsidRDefault="00097082" w:rsidP="00D3109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 Процесс идентификации, оценки и управления рисками, которые могут повлиять на выполнение стратегии. Помогает компании минимизировать негативные последствия и использовать возможности</w:t>
                  </w:r>
                </w:p>
              </w:tc>
              <w:tc>
                <w:tcPr>
                  <w:tcW w:w="1613" w:type="pct"/>
                </w:tcPr>
                <w:p w:rsidR="00097082" w:rsidRPr="00EE14F9" w:rsidRDefault="00097082" w:rsidP="00D3109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Pr="00EE14F9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Управление рисками</w:t>
                  </w:r>
                </w:p>
              </w:tc>
            </w:tr>
            <w:tr w:rsidR="00097082" w:rsidRPr="00EE14F9" w:rsidTr="00EE14F9">
              <w:tc>
                <w:tcPr>
                  <w:tcW w:w="3387" w:type="pct"/>
                </w:tcPr>
                <w:p w:rsidR="00097082" w:rsidRPr="00EE14F9" w:rsidRDefault="00097082" w:rsidP="00D3109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Помогают компании отслеживать прогресс и выявлять отклонения от плана. Этот инструмент позволяет своевременно вносить корректировки и улучшать выполнение стратегии</w:t>
                  </w:r>
                </w:p>
              </w:tc>
              <w:tc>
                <w:tcPr>
                  <w:tcW w:w="1613" w:type="pct"/>
                </w:tcPr>
                <w:p w:rsidR="00097082" w:rsidRPr="00EE14F9" w:rsidRDefault="00097082" w:rsidP="00D3109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Pr="00EE14F9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Регулярные отчёты и анализ</w:t>
                  </w:r>
                </w:p>
              </w:tc>
            </w:tr>
            <w:tr w:rsidR="00097082" w:rsidRPr="00EE14F9" w:rsidTr="00EE14F9">
              <w:tc>
                <w:tcPr>
                  <w:tcW w:w="3387" w:type="pct"/>
                </w:tcPr>
                <w:p w:rsidR="00097082" w:rsidRPr="00EE14F9" w:rsidRDefault="00097082" w:rsidP="00D3109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13" w:type="pct"/>
                </w:tcPr>
                <w:p w:rsidR="00097082" w:rsidRPr="00EE14F9" w:rsidRDefault="00097082" w:rsidP="00D31090">
                  <w:pPr>
                    <w:widowControl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E14F9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5. Внутренний и внешний аудит</w:t>
                  </w:r>
                </w:p>
              </w:tc>
            </w:tr>
          </w:tbl>
          <w:p w:rsidR="00097082" w:rsidRPr="00EE14F9" w:rsidRDefault="00097082" w:rsidP="00D3109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6" w:type="dxa"/>
              <w:tblInd w:w="108" w:type="dxa"/>
              <w:tblLook w:val="04A0"/>
            </w:tblPr>
            <w:tblGrid>
              <w:gridCol w:w="419"/>
              <w:gridCol w:w="377"/>
              <w:gridCol w:w="403"/>
              <w:gridCol w:w="378"/>
            </w:tblGrid>
            <w:tr w:rsidR="00097082" w:rsidRPr="00EE14F9" w:rsidTr="00C941ED">
              <w:tc>
                <w:tcPr>
                  <w:tcW w:w="346" w:type="dxa"/>
                </w:tcPr>
                <w:p w:rsidR="00097082" w:rsidRPr="00EE14F9" w:rsidRDefault="00097082" w:rsidP="00D3109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</w:t>
                  </w:r>
                </w:p>
              </w:tc>
              <w:tc>
                <w:tcPr>
                  <w:tcW w:w="283" w:type="dxa"/>
                </w:tcPr>
                <w:p w:rsidR="00097082" w:rsidRPr="00EE14F9" w:rsidRDefault="00097082" w:rsidP="00D3109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284" w:type="dxa"/>
                </w:tcPr>
                <w:p w:rsidR="00097082" w:rsidRPr="00EE14F9" w:rsidRDefault="00097082" w:rsidP="00D3109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283" w:type="dxa"/>
                </w:tcPr>
                <w:p w:rsidR="00097082" w:rsidRPr="00EE14F9" w:rsidRDefault="00097082" w:rsidP="00D3109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  <w:tr w:rsidR="00097082" w:rsidRPr="00EE14F9" w:rsidTr="00C941ED">
              <w:tc>
                <w:tcPr>
                  <w:tcW w:w="346" w:type="dxa"/>
                </w:tcPr>
                <w:p w:rsidR="00097082" w:rsidRPr="00EE14F9" w:rsidRDefault="00097082" w:rsidP="00D3109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83" w:type="dxa"/>
                </w:tcPr>
                <w:p w:rsidR="00097082" w:rsidRPr="00EE14F9" w:rsidRDefault="00097082" w:rsidP="00D3109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84" w:type="dxa"/>
                </w:tcPr>
                <w:p w:rsidR="00097082" w:rsidRPr="00EE14F9" w:rsidRDefault="00097082" w:rsidP="00D3109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83" w:type="dxa"/>
                </w:tcPr>
                <w:p w:rsidR="00097082" w:rsidRPr="00EE14F9" w:rsidRDefault="00097082" w:rsidP="00D3109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097082" w:rsidRPr="00EE14F9" w:rsidRDefault="00097082" w:rsidP="00D3109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97082" w:rsidRPr="00EE14F9" w:rsidTr="00C94927">
        <w:trPr>
          <w:trHeight w:val="282"/>
        </w:trPr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7082" w:rsidRPr="00EE14F9" w:rsidRDefault="00097082" w:rsidP="003D430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7082" w:rsidRPr="00EE14F9" w:rsidRDefault="00097082" w:rsidP="003D430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82" w:rsidRPr="00EE14F9" w:rsidRDefault="00097082" w:rsidP="00285898">
            <w:pPr>
              <w:pStyle w:val="a6"/>
              <w:shd w:val="clear" w:color="auto" w:fill="FFFFFF" w:themeFill="background1"/>
              <w:spacing w:after="0"/>
              <w:ind w:left="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E14F9"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EE14F9">
              <w:rPr>
                <w:rFonts w:ascii="Times New Roman" w:eastAsia="Arial Unicode MS" w:hAnsi="Times New Roman" w:cs="Times New Roman"/>
                <w:sz w:val="28"/>
                <w:szCs w:val="28"/>
              </w:rPr>
              <w:t>Прочитайте текст, выберите все правильные варианты ответов.</w:t>
            </w:r>
          </w:p>
          <w:p w:rsidR="00097082" w:rsidRPr="00EE14F9" w:rsidRDefault="00097082" w:rsidP="00285898">
            <w:pPr>
              <w:pStyle w:val="a6"/>
              <w:shd w:val="clear" w:color="auto" w:fill="FFFFFF" w:themeFill="background1"/>
              <w:spacing w:after="0"/>
              <w:ind w:left="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E14F9">
              <w:rPr>
                <w:rStyle w:val="alice-fade-word"/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  <w:t>Стратегические подходы представляют собой различные способы разработки и реализации стратегии компании.</w:t>
            </w:r>
            <w:r w:rsidRPr="00EE14F9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Какие стратегические подходы относятся к </w:t>
            </w:r>
            <w:proofErr w:type="gramStart"/>
            <w:r w:rsidRPr="00EE14F9">
              <w:rPr>
                <w:rFonts w:ascii="Times New Roman" w:eastAsia="Arial Unicode MS" w:hAnsi="Times New Roman" w:cs="Times New Roman"/>
                <w:sz w:val="28"/>
                <w:szCs w:val="28"/>
              </w:rPr>
              <w:t>базовым</w:t>
            </w:r>
            <w:proofErr w:type="gramEnd"/>
            <w:r w:rsidRPr="00EE14F9">
              <w:rPr>
                <w:rFonts w:ascii="Times New Roman" w:eastAsia="Arial Unicode MS" w:hAnsi="Times New Roman" w:cs="Times New Roman"/>
                <w:sz w:val="28"/>
                <w:szCs w:val="28"/>
              </w:rPr>
              <w:t>:</w:t>
            </w:r>
          </w:p>
          <w:p w:rsidR="00097082" w:rsidRPr="00EE14F9" w:rsidRDefault="00097082" w:rsidP="00285898">
            <w:pPr>
              <w:pStyle w:val="a6"/>
              <w:shd w:val="clear" w:color="auto" w:fill="FFFFFF" w:themeFill="background1"/>
              <w:tabs>
                <w:tab w:val="left" w:pos="4080"/>
              </w:tabs>
              <w:spacing w:after="0"/>
              <w:ind w:left="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E14F9">
              <w:rPr>
                <w:rFonts w:ascii="Times New Roman" w:eastAsia="Arial Unicode MS" w:hAnsi="Times New Roman" w:cs="Times New Roman"/>
                <w:sz w:val="28"/>
                <w:szCs w:val="28"/>
              </w:rPr>
              <w:t>А. Лидерство по затратам;</w:t>
            </w:r>
          </w:p>
          <w:p w:rsidR="00097082" w:rsidRPr="00EE14F9" w:rsidRDefault="00097082" w:rsidP="00285898">
            <w:pPr>
              <w:pStyle w:val="a6"/>
              <w:shd w:val="clear" w:color="auto" w:fill="FFFFFF" w:themeFill="background1"/>
              <w:tabs>
                <w:tab w:val="left" w:pos="4080"/>
              </w:tabs>
              <w:spacing w:after="0"/>
              <w:ind w:left="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E14F9">
              <w:rPr>
                <w:rFonts w:ascii="Times New Roman" w:eastAsia="Arial Unicode MS" w:hAnsi="Times New Roman" w:cs="Times New Roman"/>
                <w:sz w:val="28"/>
                <w:szCs w:val="28"/>
              </w:rPr>
              <w:lastRenderedPageBreak/>
              <w:t>Б. Диверсификация производства;</w:t>
            </w:r>
          </w:p>
          <w:p w:rsidR="00097082" w:rsidRPr="00EE14F9" w:rsidRDefault="00097082" w:rsidP="00285898">
            <w:pPr>
              <w:pStyle w:val="a6"/>
              <w:shd w:val="clear" w:color="auto" w:fill="FFFFFF" w:themeFill="background1"/>
              <w:tabs>
                <w:tab w:val="left" w:pos="4080"/>
              </w:tabs>
              <w:spacing w:after="0"/>
              <w:ind w:left="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E14F9">
              <w:rPr>
                <w:rFonts w:ascii="Times New Roman" w:eastAsia="Arial Unicode MS" w:hAnsi="Times New Roman" w:cs="Times New Roman"/>
                <w:sz w:val="28"/>
                <w:szCs w:val="28"/>
              </w:rPr>
              <w:t>В. Дифференциация услуг;</w:t>
            </w:r>
          </w:p>
          <w:p w:rsidR="00097082" w:rsidRPr="00EE14F9" w:rsidRDefault="00097082" w:rsidP="00285898">
            <w:pPr>
              <w:pStyle w:val="a6"/>
              <w:shd w:val="clear" w:color="auto" w:fill="FFFFFF" w:themeFill="background1"/>
              <w:tabs>
                <w:tab w:val="left" w:pos="4080"/>
              </w:tabs>
              <w:spacing w:after="0"/>
              <w:ind w:left="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E14F9">
              <w:rPr>
                <w:rFonts w:ascii="Times New Roman" w:eastAsia="Arial Unicode MS" w:hAnsi="Times New Roman" w:cs="Times New Roman"/>
                <w:sz w:val="28"/>
                <w:szCs w:val="28"/>
              </w:rPr>
              <w:t>Г. Фокусная стратегия;</w:t>
            </w:r>
          </w:p>
          <w:p w:rsidR="00097082" w:rsidRPr="00EE14F9" w:rsidRDefault="00097082" w:rsidP="00285898">
            <w:pPr>
              <w:pStyle w:val="a6"/>
              <w:shd w:val="clear" w:color="auto" w:fill="FFFFFF" w:themeFill="background1"/>
              <w:tabs>
                <w:tab w:val="left" w:pos="4080"/>
              </w:tabs>
              <w:spacing w:after="0"/>
              <w:ind w:left="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E14F9">
              <w:rPr>
                <w:rFonts w:ascii="Times New Roman" w:eastAsia="Arial Unicode MS" w:hAnsi="Times New Roman" w:cs="Times New Roman"/>
                <w:sz w:val="28"/>
                <w:szCs w:val="28"/>
              </w:rPr>
              <w:t>Д. Горизонтальная интеграция.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82" w:rsidRPr="00EE14F9" w:rsidRDefault="00097082" w:rsidP="002858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E14F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А В Г</w:t>
            </w:r>
          </w:p>
        </w:tc>
      </w:tr>
      <w:tr w:rsidR="00097082" w:rsidRPr="00EE14F9" w:rsidTr="00C94927">
        <w:trPr>
          <w:trHeight w:val="282"/>
        </w:trPr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7082" w:rsidRPr="00EE14F9" w:rsidRDefault="00097082" w:rsidP="003D430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82" w:rsidRPr="00EE14F9" w:rsidRDefault="00097082" w:rsidP="003D430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82" w:rsidRPr="00EE14F9" w:rsidRDefault="00097082" w:rsidP="002858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4F9">
              <w:rPr>
                <w:rFonts w:ascii="Times New Roman" w:hAnsi="Times New Roman" w:cs="Times New Roman"/>
                <w:sz w:val="28"/>
                <w:szCs w:val="28"/>
              </w:rPr>
              <w:t>10. Прочитайте текст и установите соответствие.</w:t>
            </w:r>
          </w:p>
          <w:p w:rsidR="00097082" w:rsidRPr="00EE14F9" w:rsidRDefault="00097082" w:rsidP="002858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4F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Применение разнообразных методов моделирования позволяет осуществлять прогнозирование</w:t>
            </w:r>
            <w:r w:rsidRPr="00EE14F9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1F1F1"/>
              </w:rPr>
              <w:t xml:space="preserve"> </w:t>
            </w:r>
            <w:r w:rsidRPr="00EE14F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будущих результатов, а также оценивать эффективность различных стратегий.</w:t>
            </w:r>
          </w:p>
          <w:p w:rsidR="00097082" w:rsidRPr="00EE14F9" w:rsidRDefault="00097082" w:rsidP="002858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4F9">
              <w:rPr>
                <w:rFonts w:ascii="Times New Roman" w:hAnsi="Times New Roman" w:cs="Times New Roman"/>
                <w:sz w:val="28"/>
                <w:szCs w:val="28"/>
              </w:rPr>
              <w:t xml:space="preserve">Соотнесите </w:t>
            </w:r>
            <w:r w:rsidRPr="00EE14F9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выполняемую задачу и метод моделирования.</w:t>
            </w:r>
            <w:r w:rsidRPr="00EE14F9">
              <w:rPr>
                <w:rFonts w:ascii="Times New Roman" w:hAnsi="Times New Roman" w:cs="Times New Roman"/>
                <w:sz w:val="28"/>
                <w:szCs w:val="28"/>
              </w:rPr>
              <w:t xml:space="preserve"> 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0" w:type="auto"/>
              <w:tblInd w:w="108" w:type="dxa"/>
              <w:tblLook w:val="04A0"/>
            </w:tblPr>
            <w:tblGrid>
              <w:gridCol w:w="4309"/>
              <w:gridCol w:w="3007"/>
            </w:tblGrid>
            <w:tr w:rsidR="00097082" w:rsidRPr="00EE14F9" w:rsidTr="00285898">
              <w:tc>
                <w:tcPr>
                  <w:tcW w:w="5173" w:type="dxa"/>
                </w:tcPr>
                <w:p w:rsidR="00097082" w:rsidRPr="00EE14F9" w:rsidRDefault="00097082" w:rsidP="00285898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E14F9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  <w:shd w:val="clear" w:color="auto" w:fill="FFFFFF"/>
                    </w:rPr>
                    <w:t>Выполняемая задача</w:t>
                  </w:r>
                </w:p>
              </w:tc>
              <w:tc>
                <w:tcPr>
                  <w:tcW w:w="3402" w:type="dxa"/>
                </w:tcPr>
                <w:p w:rsidR="00097082" w:rsidRPr="00EE14F9" w:rsidRDefault="00097082" w:rsidP="00285898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</w:t>
                  </w:r>
                </w:p>
              </w:tc>
            </w:tr>
            <w:tr w:rsidR="00097082" w:rsidRPr="00EE14F9" w:rsidTr="00285898">
              <w:tc>
                <w:tcPr>
                  <w:tcW w:w="5173" w:type="dxa"/>
                </w:tcPr>
                <w:p w:rsidR="00097082" w:rsidRPr="00EE14F9" w:rsidRDefault="00097082" w:rsidP="00285898">
                  <w:pPr>
                    <w:widowControl w:val="0"/>
                    <w:shd w:val="clear" w:color="auto" w:fill="FFFFFF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</w:t>
                  </w:r>
                  <w:r w:rsidRPr="00EE14F9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</w:rPr>
                    <w:t>Заключается в прогнозировании на основе анализа исторических данных</w:t>
                  </w:r>
                </w:p>
              </w:tc>
              <w:tc>
                <w:tcPr>
                  <w:tcW w:w="3402" w:type="dxa"/>
                </w:tcPr>
                <w:p w:rsidR="00097082" w:rsidRPr="00EE14F9" w:rsidRDefault="00097082" w:rsidP="00285898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r w:rsidRPr="00EE14F9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</w:rPr>
                    <w:t>Метод сценарного анализа</w:t>
                  </w:r>
                </w:p>
              </w:tc>
            </w:tr>
            <w:tr w:rsidR="00097082" w:rsidRPr="00EE14F9" w:rsidTr="00285898">
              <w:tc>
                <w:tcPr>
                  <w:tcW w:w="5173" w:type="dxa"/>
                </w:tcPr>
                <w:p w:rsidR="00097082" w:rsidRPr="00EE14F9" w:rsidRDefault="00097082" w:rsidP="00285898">
                  <w:pPr>
                    <w:widowControl w:val="0"/>
                    <w:shd w:val="clear" w:color="auto" w:fill="FFFFFF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Б. </w:t>
                  </w:r>
                  <w:r w:rsidRPr="00EE14F9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</w:rPr>
                    <w:t>Позволяет разработать различные сценарии развития ситуации и оценить их потенциальные последствия</w:t>
                  </w:r>
                </w:p>
              </w:tc>
              <w:tc>
                <w:tcPr>
                  <w:tcW w:w="3402" w:type="dxa"/>
                </w:tcPr>
                <w:p w:rsidR="00097082" w:rsidRPr="00EE14F9" w:rsidRDefault="00097082" w:rsidP="00285898">
                  <w:pPr>
                    <w:widowControl w:val="0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EE14F9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</w:rPr>
                    <w:t>Метод экстраполяции</w:t>
                  </w:r>
                </w:p>
              </w:tc>
            </w:tr>
            <w:tr w:rsidR="00097082" w:rsidRPr="00EE14F9" w:rsidTr="00285898">
              <w:tc>
                <w:tcPr>
                  <w:tcW w:w="5173" w:type="dxa"/>
                </w:tcPr>
                <w:p w:rsidR="00097082" w:rsidRPr="00EE14F9" w:rsidRDefault="00097082" w:rsidP="00285898">
                  <w:pPr>
                    <w:widowControl w:val="0"/>
                    <w:shd w:val="clear" w:color="auto" w:fill="FFFFFF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02" w:type="dxa"/>
                </w:tcPr>
                <w:p w:rsidR="00097082" w:rsidRPr="00EE14F9" w:rsidRDefault="00097082" w:rsidP="00285898">
                  <w:pPr>
                    <w:widowControl w:val="0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</w:pPr>
                  <w:r w:rsidRPr="00EE14F9"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  <w:t>3. Качественный метод</w:t>
                  </w:r>
                </w:p>
              </w:tc>
            </w:tr>
            <w:tr w:rsidR="00097082" w:rsidRPr="00EE14F9" w:rsidTr="00285898">
              <w:tc>
                <w:tcPr>
                  <w:tcW w:w="5173" w:type="dxa"/>
                </w:tcPr>
                <w:p w:rsidR="00097082" w:rsidRPr="00EE14F9" w:rsidRDefault="00097082" w:rsidP="00285898">
                  <w:pPr>
                    <w:widowControl w:val="0"/>
                    <w:shd w:val="clear" w:color="auto" w:fill="FFFFFF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02" w:type="dxa"/>
                </w:tcPr>
                <w:p w:rsidR="00097082" w:rsidRPr="00EE14F9" w:rsidRDefault="00097082" w:rsidP="00285898">
                  <w:pPr>
                    <w:widowControl w:val="0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</w:pPr>
                  <w:r w:rsidRPr="00EE14F9"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  <w:t>4. Сравнительный метод</w:t>
                  </w:r>
                </w:p>
              </w:tc>
            </w:tr>
          </w:tbl>
          <w:p w:rsidR="00097082" w:rsidRPr="00EE14F9" w:rsidRDefault="00097082" w:rsidP="00285898">
            <w:pPr>
              <w:widowControl w:val="0"/>
              <w:shd w:val="clear" w:color="auto" w:fill="FCFCFC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851" w:type="dxa"/>
              <w:tblInd w:w="108" w:type="dxa"/>
              <w:tblLook w:val="04A0"/>
            </w:tblPr>
            <w:tblGrid>
              <w:gridCol w:w="426"/>
              <w:gridCol w:w="425"/>
            </w:tblGrid>
            <w:tr w:rsidR="00097082" w:rsidRPr="00EE14F9" w:rsidTr="00285898">
              <w:tc>
                <w:tcPr>
                  <w:tcW w:w="426" w:type="dxa"/>
                </w:tcPr>
                <w:p w:rsidR="00097082" w:rsidRPr="00EE14F9" w:rsidRDefault="00097082" w:rsidP="002858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25" w:type="dxa"/>
                </w:tcPr>
                <w:p w:rsidR="00097082" w:rsidRPr="00EE14F9" w:rsidRDefault="00097082" w:rsidP="002858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</w:tr>
            <w:tr w:rsidR="00097082" w:rsidRPr="00EE14F9" w:rsidTr="00285898">
              <w:tc>
                <w:tcPr>
                  <w:tcW w:w="426" w:type="dxa"/>
                </w:tcPr>
                <w:p w:rsidR="00097082" w:rsidRPr="00EE14F9" w:rsidRDefault="00097082" w:rsidP="002858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:rsidR="00097082" w:rsidRPr="00EE14F9" w:rsidRDefault="00097082" w:rsidP="002858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14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097082" w:rsidRPr="00EE14F9" w:rsidRDefault="00097082" w:rsidP="002858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41ED" w:rsidRDefault="00C941ED"/>
    <w:p w:rsidR="008578ED" w:rsidRDefault="008578ED" w:rsidP="00FF2880"/>
    <w:sectPr w:rsidR="008578ED" w:rsidSect="000255BD">
      <w:pgSz w:w="16838" w:h="11906" w:orient="landscape"/>
      <w:pgMar w:top="1418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733" w:rsidRDefault="000C5733" w:rsidP="000255BD">
      <w:r>
        <w:separator/>
      </w:r>
    </w:p>
  </w:endnote>
  <w:endnote w:type="continuationSeparator" w:id="0">
    <w:p w:rsidR="000C5733" w:rsidRDefault="000C5733" w:rsidP="000255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42206"/>
      <w:docPartObj>
        <w:docPartGallery w:val="Page Numbers (Bottom of Page)"/>
        <w:docPartUnique/>
      </w:docPartObj>
    </w:sdtPr>
    <w:sdtContent>
      <w:p w:rsidR="000255BD" w:rsidRDefault="00D2268C" w:rsidP="000255BD">
        <w:pPr>
          <w:pStyle w:val="aa"/>
          <w:jc w:val="center"/>
        </w:pPr>
        <w:fldSimple w:instr=" PAGE   \* MERGEFORMAT ">
          <w:r w:rsidR="00071D34">
            <w:rPr>
              <w:noProof/>
            </w:rPr>
            <w:t>4</w:t>
          </w:r>
        </w:fldSimple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42211"/>
      <w:docPartObj>
        <w:docPartGallery w:val="Page Numbers (Bottom of Page)"/>
        <w:docPartUnique/>
      </w:docPartObj>
    </w:sdtPr>
    <w:sdtContent>
      <w:p w:rsidR="000255BD" w:rsidRDefault="00D2268C" w:rsidP="000255BD">
        <w:pPr>
          <w:pStyle w:val="aa"/>
          <w:jc w:val="center"/>
        </w:pPr>
        <w:fldSimple w:instr=" PAGE   \* MERGEFORMAT ">
          <w:r w:rsidR="00071D34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733" w:rsidRDefault="000C5733" w:rsidP="000255BD">
      <w:r>
        <w:separator/>
      </w:r>
    </w:p>
  </w:footnote>
  <w:footnote w:type="continuationSeparator" w:id="0">
    <w:p w:rsidR="000C5733" w:rsidRDefault="000C5733" w:rsidP="000255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62F8"/>
    <w:rsid w:val="00000C6E"/>
    <w:rsid w:val="00000EF8"/>
    <w:rsid w:val="000120CF"/>
    <w:rsid w:val="00023110"/>
    <w:rsid w:val="000255BD"/>
    <w:rsid w:val="0004325B"/>
    <w:rsid w:val="00045D05"/>
    <w:rsid w:val="0005421C"/>
    <w:rsid w:val="0007040C"/>
    <w:rsid w:val="00071D34"/>
    <w:rsid w:val="000860ED"/>
    <w:rsid w:val="00097082"/>
    <w:rsid w:val="000A4106"/>
    <w:rsid w:val="000C5733"/>
    <w:rsid w:val="000F56EF"/>
    <w:rsid w:val="001379D2"/>
    <w:rsid w:val="001A6D29"/>
    <w:rsid w:val="001D32BE"/>
    <w:rsid w:val="001F0C85"/>
    <w:rsid w:val="001F2F2D"/>
    <w:rsid w:val="00221BBC"/>
    <w:rsid w:val="00221CA6"/>
    <w:rsid w:val="00223993"/>
    <w:rsid w:val="0023163D"/>
    <w:rsid w:val="00261065"/>
    <w:rsid w:val="002E1E0A"/>
    <w:rsid w:val="002E56F5"/>
    <w:rsid w:val="00301566"/>
    <w:rsid w:val="00321CFF"/>
    <w:rsid w:val="00322D3C"/>
    <w:rsid w:val="003321A2"/>
    <w:rsid w:val="00334996"/>
    <w:rsid w:val="0035490B"/>
    <w:rsid w:val="003D3C1E"/>
    <w:rsid w:val="003F140A"/>
    <w:rsid w:val="00422DBC"/>
    <w:rsid w:val="004264D5"/>
    <w:rsid w:val="00431153"/>
    <w:rsid w:val="00437AA3"/>
    <w:rsid w:val="0047493C"/>
    <w:rsid w:val="0047552C"/>
    <w:rsid w:val="004A3978"/>
    <w:rsid w:val="004D5C2C"/>
    <w:rsid w:val="004E26B6"/>
    <w:rsid w:val="004F2E13"/>
    <w:rsid w:val="00513E4B"/>
    <w:rsid w:val="00537D33"/>
    <w:rsid w:val="005402DA"/>
    <w:rsid w:val="0054122A"/>
    <w:rsid w:val="005824E6"/>
    <w:rsid w:val="00596D75"/>
    <w:rsid w:val="00597BE0"/>
    <w:rsid w:val="005C7A1C"/>
    <w:rsid w:val="005D7078"/>
    <w:rsid w:val="005D7459"/>
    <w:rsid w:val="00625287"/>
    <w:rsid w:val="00637CE1"/>
    <w:rsid w:val="00644DBE"/>
    <w:rsid w:val="006528B3"/>
    <w:rsid w:val="00671B0F"/>
    <w:rsid w:val="00684F3B"/>
    <w:rsid w:val="006A3A27"/>
    <w:rsid w:val="006A6F3D"/>
    <w:rsid w:val="006B0E7D"/>
    <w:rsid w:val="006C1C4D"/>
    <w:rsid w:val="006C4397"/>
    <w:rsid w:val="006D50CB"/>
    <w:rsid w:val="006F1D64"/>
    <w:rsid w:val="00732E0A"/>
    <w:rsid w:val="00762177"/>
    <w:rsid w:val="00767573"/>
    <w:rsid w:val="007B0F9C"/>
    <w:rsid w:val="00801A46"/>
    <w:rsid w:val="008379F3"/>
    <w:rsid w:val="008578ED"/>
    <w:rsid w:val="008777E5"/>
    <w:rsid w:val="00887392"/>
    <w:rsid w:val="008C27F5"/>
    <w:rsid w:val="008D7C42"/>
    <w:rsid w:val="008E0780"/>
    <w:rsid w:val="00972214"/>
    <w:rsid w:val="009962F8"/>
    <w:rsid w:val="00996F6C"/>
    <w:rsid w:val="009B1F7D"/>
    <w:rsid w:val="009B5088"/>
    <w:rsid w:val="009D7CB6"/>
    <w:rsid w:val="009F4711"/>
    <w:rsid w:val="00A46CB4"/>
    <w:rsid w:val="00A62393"/>
    <w:rsid w:val="00A646E1"/>
    <w:rsid w:val="00A66C05"/>
    <w:rsid w:val="00A8739D"/>
    <w:rsid w:val="00A91B33"/>
    <w:rsid w:val="00AC52A6"/>
    <w:rsid w:val="00AC78D8"/>
    <w:rsid w:val="00B375FC"/>
    <w:rsid w:val="00B51373"/>
    <w:rsid w:val="00B92761"/>
    <w:rsid w:val="00BB0CFD"/>
    <w:rsid w:val="00C53334"/>
    <w:rsid w:val="00C941ED"/>
    <w:rsid w:val="00C958EF"/>
    <w:rsid w:val="00CE57C2"/>
    <w:rsid w:val="00CF5D19"/>
    <w:rsid w:val="00D00A51"/>
    <w:rsid w:val="00D12698"/>
    <w:rsid w:val="00D2268C"/>
    <w:rsid w:val="00D7042A"/>
    <w:rsid w:val="00D8012E"/>
    <w:rsid w:val="00DB36C3"/>
    <w:rsid w:val="00DB6B6A"/>
    <w:rsid w:val="00DC1BF6"/>
    <w:rsid w:val="00DC7E9F"/>
    <w:rsid w:val="00DD6692"/>
    <w:rsid w:val="00DE321F"/>
    <w:rsid w:val="00E0688B"/>
    <w:rsid w:val="00E246E1"/>
    <w:rsid w:val="00E31C5D"/>
    <w:rsid w:val="00EA5BCC"/>
    <w:rsid w:val="00EB60E8"/>
    <w:rsid w:val="00EE123B"/>
    <w:rsid w:val="00EE14F9"/>
    <w:rsid w:val="00EE69C1"/>
    <w:rsid w:val="00EF5EA8"/>
    <w:rsid w:val="00F1657D"/>
    <w:rsid w:val="00F17B03"/>
    <w:rsid w:val="00F210D4"/>
    <w:rsid w:val="00F2199C"/>
    <w:rsid w:val="00F3276F"/>
    <w:rsid w:val="00F45B09"/>
    <w:rsid w:val="00F938AE"/>
    <w:rsid w:val="00FA58ED"/>
    <w:rsid w:val="00FC732B"/>
    <w:rsid w:val="00FF2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2F8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2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3A27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6A3A27"/>
    <w:rPr>
      <w:b/>
      <w:bCs/>
    </w:rPr>
  </w:style>
  <w:style w:type="paragraph" w:styleId="a6">
    <w:name w:val="Normal (Web)"/>
    <w:aliases w:val="Обычный (веб) Знак,Обычный (веб) Знак Знак"/>
    <w:basedOn w:val="a"/>
    <w:uiPriority w:val="99"/>
    <w:unhideWhenUsed/>
    <w:qFormat/>
    <w:rsid w:val="00887392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normal">
    <w:name w:val="normal"/>
    <w:rsid w:val="00261065"/>
    <w:rPr>
      <w:rFonts w:ascii="Calibri" w:eastAsia="Calibri" w:hAnsi="Calibri" w:cs="Calibri"/>
      <w:lang w:eastAsia="ru-RU"/>
    </w:rPr>
  </w:style>
  <w:style w:type="paragraph" w:styleId="a7">
    <w:name w:val="No Spacing"/>
    <w:uiPriority w:val="1"/>
    <w:qFormat/>
    <w:rsid w:val="00F210D4"/>
    <w:pPr>
      <w:spacing w:after="0" w:line="240" w:lineRule="auto"/>
    </w:pPr>
  </w:style>
  <w:style w:type="paragraph" w:customStyle="1" w:styleId="futurismarkdown-paragraph">
    <w:name w:val="futurismarkdown-paragraph"/>
    <w:basedOn w:val="a"/>
    <w:rsid w:val="003F140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ice-fade-word">
    <w:name w:val="alice-fade-word"/>
    <w:basedOn w:val="a0"/>
    <w:rsid w:val="0035490B"/>
  </w:style>
  <w:style w:type="paragraph" w:styleId="a8">
    <w:name w:val="header"/>
    <w:basedOn w:val="a"/>
    <w:link w:val="a9"/>
    <w:uiPriority w:val="99"/>
    <w:semiHidden/>
    <w:unhideWhenUsed/>
    <w:rsid w:val="000255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255BD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0255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55B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9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8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1</cp:lastModifiedBy>
  <cp:revision>20</cp:revision>
  <dcterms:created xsi:type="dcterms:W3CDTF">2025-02-25T07:46:00Z</dcterms:created>
  <dcterms:modified xsi:type="dcterms:W3CDTF">2025-09-11T05:34:00Z</dcterms:modified>
</cp:coreProperties>
</file>