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10" w:rsidRDefault="002E0677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науки и высшего образования РФ</w:t>
      </w:r>
    </w:p>
    <w:p w:rsidR="00D21910" w:rsidRDefault="002E0677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D21910" w:rsidRDefault="002E0677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высшего образования</w:t>
      </w:r>
    </w:p>
    <w:p w:rsidR="00D21910" w:rsidRDefault="002E0677">
      <w:pPr>
        <w:ind w:firstLine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«СИБИРСКИЙ ФЕДЕРАЛЬНЫЙ УНИВЕРСИТЕТ»</w:t>
      </w:r>
    </w:p>
    <w:p w:rsidR="00D21910" w:rsidRDefault="00D21910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D21910" w:rsidRDefault="00D21910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21910" w:rsidRDefault="00D21910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21910" w:rsidRDefault="00D21910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21910" w:rsidRDefault="00D21910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21910" w:rsidRDefault="00D21910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21910" w:rsidRDefault="00D21910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21910" w:rsidRDefault="00D21910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21910" w:rsidRDefault="00D21910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21910" w:rsidRDefault="00D21910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21910" w:rsidRDefault="00D21910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21910" w:rsidRDefault="00D21910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D21910" w:rsidRDefault="00D21910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D21910" w:rsidRDefault="00D21910">
      <w:pPr>
        <w:rPr>
          <w:rFonts w:ascii="Times New Roman" w:hAnsi="Times New Roman"/>
          <w:b/>
          <w:caps/>
          <w:sz w:val="36"/>
          <w:szCs w:val="20"/>
        </w:rPr>
      </w:pPr>
    </w:p>
    <w:p w:rsidR="00D21910" w:rsidRDefault="002E067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D21910" w:rsidRDefault="002E067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D21910" w:rsidRDefault="00D21910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D21910" w:rsidRDefault="002E0677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.О.13.06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Теория вероятностей и математическая статистика</w:t>
      </w:r>
    </w:p>
    <w:p w:rsidR="00D21910" w:rsidRDefault="002E0677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D21910" w:rsidRDefault="00D21910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D21910" w:rsidRDefault="00D21910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D21910" w:rsidRDefault="002E0677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D21910" w:rsidRDefault="002E067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D21910" w:rsidRDefault="00D21910">
      <w:pPr>
        <w:jc w:val="center"/>
        <w:rPr>
          <w:rFonts w:ascii="Times New Roman" w:hAnsi="Times New Roman"/>
          <w:sz w:val="20"/>
          <w:szCs w:val="20"/>
        </w:rPr>
      </w:pPr>
    </w:p>
    <w:p w:rsidR="00D21910" w:rsidRDefault="00D21910">
      <w:pPr>
        <w:jc w:val="center"/>
        <w:rPr>
          <w:rFonts w:ascii="Times New Roman" w:hAnsi="Times New Roman"/>
          <w:sz w:val="20"/>
          <w:szCs w:val="20"/>
        </w:rPr>
      </w:pPr>
    </w:p>
    <w:p w:rsidR="00D21910" w:rsidRDefault="002E06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D21910" w:rsidRDefault="00D21910">
      <w:pPr>
        <w:rPr>
          <w:rFonts w:ascii="Times New Roman" w:hAnsi="Times New Roman"/>
          <w:sz w:val="28"/>
          <w:szCs w:val="28"/>
        </w:rPr>
      </w:pPr>
    </w:p>
    <w:p w:rsidR="00D21910" w:rsidRDefault="00D21910">
      <w:pPr>
        <w:ind w:firstLine="425"/>
        <w:rPr>
          <w:rFonts w:ascii="Times New Roman" w:hAnsi="Times New Roman"/>
          <w:sz w:val="20"/>
          <w:szCs w:val="20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D21910">
      <w:pPr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1910" w:rsidRDefault="002E0677">
      <w:pPr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>
        <w:rPr>
          <w:rFonts w:ascii="Times New Roman" w:eastAsia="Times New Roman" w:hAnsi="Times New Roman"/>
          <w:sz w:val="24"/>
          <w:szCs w:val="24"/>
        </w:rPr>
        <w:t>2025</w:t>
      </w:r>
      <w:r>
        <w:br w:type="page"/>
      </w:r>
    </w:p>
    <w:p w:rsidR="00D21910" w:rsidRDefault="00D21910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d"/>
        <w:tblW w:w="5000" w:type="pct"/>
        <w:tblLayout w:type="fixed"/>
        <w:tblLook w:val="04A0"/>
      </w:tblPr>
      <w:tblGrid>
        <w:gridCol w:w="959"/>
        <w:gridCol w:w="2268"/>
        <w:gridCol w:w="4881"/>
        <w:gridCol w:w="1745"/>
      </w:tblGrid>
      <w:tr w:rsidR="00F56359" w:rsidRPr="00793913" w:rsidTr="00843D54">
        <w:tc>
          <w:tcPr>
            <w:tcW w:w="959" w:type="dxa"/>
          </w:tcPr>
          <w:p w:rsidR="00D21910" w:rsidRPr="00793913" w:rsidRDefault="00843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</w:tcPr>
          <w:p w:rsidR="00D21910" w:rsidRPr="00793913" w:rsidRDefault="00843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4881" w:type="dxa"/>
          </w:tcPr>
          <w:p w:rsidR="00D21910" w:rsidRPr="00793913" w:rsidRDefault="002E0677">
            <w:pPr>
              <w:jc w:val="center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1745" w:type="dxa"/>
          </w:tcPr>
          <w:p w:rsidR="00D21910" w:rsidRPr="00793913" w:rsidRDefault="002E0677">
            <w:pPr>
              <w:jc w:val="center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843D54" w:rsidRPr="00793913" w:rsidTr="00843D54">
        <w:tc>
          <w:tcPr>
            <w:tcW w:w="959" w:type="dxa"/>
            <w:vMerge w:val="restart"/>
          </w:tcPr>
          <w:p w:rsidR="00843D54" w:rsidRPr="00793913" w:rsidRDefault="00843D54" w:rsidP="00C4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</w:tcPr>
          <w:p w:rsidR="00843D54" w:rsidRPr="00793913" w:rsidRDefault="00843D54" w:rsidP="00C43C5D">
            <w:pPr>
              <w:jc w:val="center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eastAsia="Calibri" w:hAnsi="Times New Roman" w:cs="Times New Roman"/>
              </w:rPr>
              <w:t>ОПК-2: Способен применять современный математический аппарат при построении количественных моделей физических явлений, процессов и систем в профессиональной деятельности</w:t>
            </w:r>
          </w:p>
        </w:tc>
        <w:tc>
          <w:tcPr>
            <w:tcW w:w="4881" w:type="dxa"/>
          </w:tcPr>
          <w:p w:rsidR="00843D54" w:rsidRPr="00793913" w:rsidRDefault="00843D54" w:rsidP="00D96940">
            <w:pPr>
              <w:pStyle w:val="af9"/>
              <w:numPr>
                <w:ilvl w:val="0"/>
                <w:numId w:val="3"/>
              </w:numPr>
              <w:ind w:left="366"/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843D54" w:rsidRPr="00793913" w:rsidRDefault="00843D54" w:rsidP="00186D29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Соотнесите виды событий и их названия. </w:t>
            </w:r>
          </w:p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64"/>
              <w:gridCol w:w="2695"/>
            </w:tblGrid>
            <w:tr w:rsidR="00843D54" w:rsidRPr="00793913" w:rsidTr="00AE5CC2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Событие</w:t>
                  </w: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Название события</w:t>
                  </w:r>
                </w:p>
              </w:tc>
            </w:tr>
            <w:tr w:rsidR="00843D54" w:rsidRPr="00793913" w:rsidTr="00AE5CC2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 xml:space="preserve">1. </w:t>
                  </w:r>
                  <w:bookmarkStart w:id="0" w:name="_Hlk192100630"/>
                  <w:r w:rsidRPr="00793913">
                    <w:rPr>
                      <w:rFonts w:ascii="Times New Roman" w:hAnsi="Times New Roman" w:cs="Times New Roman"/>
                    </w:rPr>
                    <w:t>произойдет обязательно</w:t>
                  </w:r>
                  <w:bookmarkEnd w:id="0"/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а) случайное</w:t>
                  </w:r>
                </w:p>
              </w:tc>
            </w:tr>
            <w:tr w:rsidR="00843D54" w:rsidRPr="00793913" w:rsidTr="00AE5CC2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 w:rsidP="00DC2FD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2. не может произойти в результате данного испытания</w:t>
                  </w: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б) зависимое</w:t>
                  </w:r>
                </w:p>
              </w:tc>
            </w:tr>
            <w:tr w:rsidR="00843D54" w:rsidRPr="00793913" w:rsidTr="00AE5CC2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3. может произойти или не произойти</w:t>
                  </w: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в) невозможное</w:t>
                  </w:r>
                </w:p>
              </w:tc>
            </w:tr>
            <w:tr w:rsidR="00843D54" w:rsidRPr="00793913" w:rsidTr="00AE5CC2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г) достоверное</w:t>
                  </w:r>
                </w:p>
              </w:tc>
            </w:tr>
            <w:tr w:rsidR="00843D54" w:rsidRPr="00793913" w:rsidTr="00AE5CC2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д) совместное</w:t>
                  </w:r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02"/>
              <w:gridCol w:w="507"/>
              <w:gridCol w:w="514"/>
            </w:tblGrid>
            <w:tr w:rsidR="00843D54" w:rsidRPr="00793913">
              <w:tc>
                <w:tcPr>
                  <w:tcW w:w="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43D54" w:rsidRPr="00793913">
              <w:trPr>
                <w:trHeight w:val="234"/>
              </w:trPr>
              <w:tc>
                <w:tcPr>
                  <w:tcW w:w="49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9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0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1" w:name="_Hlk192101568"/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  <w:bookmarkEnd w:id="1"/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</w:tcPr>
          <w:p w:rsidR="00843D54" w:rsidRPr="00326D9F" w:rsidRDefault="00843D54" w:rsidP="00326D9F">
            <w:pPr>
              <w:pStyle w:val="af9"/>
              <w:numPr>
                <w:ilvl w:val="0"/>
                <w:numId w:val="3"/>
              </w:numPr>
              <w:ind w:left="224" w:hanging="70"/>
              <w:jc w:val="both"/>
              <w:rPr>
                <w:rFonts w:ascii="Times New Roman" w:hAnsi="Times New Roman" w:cs="Times New Roman"/>
              </w:rPr>
            </w:pPr>
            <w:r w:rsidRPr="00326D9F">
              <w:rPr>
                <w:rFonts w:ascii="Times New Roman" w:hAnsi="Times New Roman" w:cs="Times New Roman"/>
              </w:rPr>
              <w:t>Прочитайте текст и вставьте слово.</w:t>
            </w:r>
          </w:p>
          <w:p w:rsidR="00843D54" w:rsidRPr="00326D9F" w:rsidRDefault="00843D54" w:rsidP="00326D9F">
            <w:pPr>
              <w:jc w:val="both"/>
              <w:rPr>
                <w:rFonts w:ascii="Times New Roman" w:hAnsi="Times New Roman" w:cs="Times New Roman"/>
              </w:rPr>
            </w:pPr>
            <w:r w:rsidRPr="00326D9F">
              <w:rPr>
                <w:rFonts w:ascii="Times New Roman" w:hAnsi="Times New Roman" w:cs="Times New Roman"/>
              </w:rPr>
              <w:t xml:space="preserve">Упорядоченные подмножества из </w:t>
            </w:r>
            <w:proofErr w:type="spellStart"/>
            <w:r w:rsidRPr="00326D9F">
              <w:rPr>
                <w:rFonts w:ascii="Times New Roman" w:hAnsi="Times New Roman" w:cs="Times New Roman"/>
              </w:rPr>
              <w:t>n</w:t>
            </w:r>
            <w:proofErr w:type="spellEnd"/>
            <w:r w:rsidRPr="00326D9F">
              <w:rPr>
                <w:rFonts w:ascii="Times New Roman" w:hAnsi="Times New Roman" w:cs="Times New Roman"/>
              </w:rPr>
              <w:t xml:space="preserve"> элементов по </w:t>
            </w:r>
            <w:proofErr w:type="spellStart"/>
            <w:r w:rsidRPr="00326D9F">
              <w:rPr>
                <w:rFonts w:ascii="Times New Roman" w:hAnsi="Times New Roman" w:cs="Times New Roman"/>
              </w:rPr>
              <w:t>m</w:t>
            </w:r>
            <w:proofErr w:type="spellEnd"/>
            <w:r w:rsidRPr="00326D9F">
              <w:rPr>
                <w:rFonts w:ascii="Times New Roman" w:hAnsi="Times New Roman" w:cs="Times New Roman"/>
              </w:rPr>
              <w:t xml:space="preserve"> элементов, отличающиеся друг от друга либо самими элементами, либо порядком их расположения, называются __________.</w:t>
            </w:r>
          </w:p>
        </w:tc>
        <w:tc>
          <w:tcPr>
            <w:tcW w:w="1745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размещениями</w:t>
            </w: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</w:tcPr>
          <w:p w:rsidR="00843D54" w:rsidRPr="00326D9F" w:rsidRDefault="00843D54" w:rsidP="00326D9F">
            <w:pPr>
              <w:jc w:val="both"/>
              <w:rPr>
                <w:rFonts w:ascii="Times New Roman" w:hAnsi="Times New Roman" w:cs="Times New Roman"/>
              </w:rPr>
            </w:pPr>
            <w:r w:rsidRPr="00326D9F">
              <w:rPr>
                <w:rFonts w:ascii="Times New Roman" w:hAnsi="Times New Roman" w:cs="Times New Roman"/>
              </w:rPr>
              <w:t>3. Прочитайте текст и вставьте слово.</w:t>
            </w:r>
          </w:p>
          <w:p w:rsidR="00843D54" w:rsidRPr="00326D9F" w:rsidRDefault="00843D54" w:rsidP="00326D9F">
            <w:pPr>
              <w:jc w:val="both"/>
              <w:rPr>
                <w:rFonts w:ascii="Times New Roman" w:hAnsi="Times New Roman" w:cs="Times New Roman"/>
              </w:rPr>
            </w:pPr>
            <w:r w:rsidRPr="00326D9F">
              <w:rPr>
                <w:rFonts w:ascii="Times New Roman" w:hAnsi="Times New Roman" w:cs="Times New Roman"/>
              </w:rPr>
              <w:t xml:space="preserve">Любые подмножества из </w:t>
            </w:r>
            <w:proofErr w:type="spellStart"/>
            <w:r w:rsidRPr="00326D9F">
              <w:rPr>
                <w:rFonts w:ascii="Times New Roman" w:hAnsi="Times New Roman" w:cs="Times New Roman"/>
              </w:rPr>
              <w:t>m</w:t>
            </w:r>
            <w:proofErr w:type="spellEnd"/>
            <w:r w:rsidRPr="00326D9F">
              <w:rPr>
                <w:rFonts w:ascii="Times New Roman" w:hAnsi="Times New Roman" w:cs="Times New Roman"/>
              </w:rPr>
              <w:t xml:space="preserve"> элементов множества из n элементов, которые отличаются друг от </w:t>
            </w:r>
            <w:proofErr w:type="gramStart"/>
            <w:r w:rsidRPr="00326D9F">
              <w:rPr>
                <w:rFonts w:ascii="Times New Roman" w:hAnsi="Times New Roman" w:cs="Times New Roman"/>
              </w:rPr>
              <w:t>друга</w:t>
            </w:r>
            <w:proofErr w:type="gramEnd"/>
            <w:r w:rsidRPr="00326D9F">
              <w:rPr>
                <w:rFonts w:ascii="Times New Roman" w:hAnsi="Times New Roman" w:cs="Times New Roman"/>
              </w:rPr>
              <w:t xml:space="preserve"> по крайней мере одним элементом, называются ________ </w:t>
            </w:r>
            <w:bookmarkStart w:id="2" w:name="_Hlk192100111"/>
            <w:r w:rsidRPr="00326D9F">
              <w:rPr>
                <w:rFonts w:ascii="Times New Roman" w:hAnsi="Times New Roman" w:cs="Times New Roman"/>
              </w:rPr>
              <w:t xml:space="preserve">из n элементов </w:t>
            </w:r>
            <w:bookmarkEnd w:id="2"/>
            <w:r w:rsidRPr="00326D9F">
              <w:rPr>
                <w:rFonts w:ascii="Times New Roman" w:hAnsi="Times New Roman" w:cs="Times New Roman"/>
              </w:rPr>
              <w:t>по m.</w:t>
            </w:r>
          </w:p>
        </w:tc>
        <w:tc>
          <w:tcPr>
            <w:tcW w:w="1745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сочетаниями</w:t>
            </w: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4</w:t>
            </w:r>
            <w:bookmarkStart w:id="3" w:name="_Hlk192098923"/>
            <w:r w:rsidRPr="00793913">
              <w:rPr>
                <w:rFonts w:ascii="Times New Roman" w:hAnsi="Times New Roman" w:cs="Times New Roman"/>
              </w:rPr>
              <w:t>. Прочитайте текст и установите соответствие</w:t>
            </w:r>
            <w:bookmarkEnd w:id="3"/>
            <w:r>
              <w:rPr>
                <w:rFonts w:ascii="Times New Roman" w:hAnsi="Times New Roman" w:cs="Times New Roman"/>
              </w:rPr>
              <w:t>.</w:t>
            </w:r>
          </w:p>
          <w:p w:rsidR="00843D54" w:rsidRPr="00793913" w:rsidRDefault="00843D54" w:rsidP="00186D29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Соотнесите термины теории вероятностей с их определениями. </w:t>
            </w:r>
          </w:p>
          <w:p w:rsidR="00843D54" w:rsidRPr="00793913" w:rsidRDefault="00843D54" w:rsidP="00186D29">
            <w:pPr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64"/>
              <w:gridCol w:w="2695"/>
            </w:tblGrid>
            <w:tr w:rsidR="00843D54" w:rsidRPr="00793913" w:rsidTr="00793913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Термин</w:t>
                  </w: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843D54" w:rsidRPr="00793913" w:rsidTr="00793913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 xml:space="preserve">1. </w:t>
                  </w:r>
                  <w:bookmarkStart w:id="4" w:name="_Hlk1921006301"/>
                  <w:bookmarkEnd w:id="4"/>
                  <w:r w:rsidRPr="00793913">
                    <w:rPr>
                      <w:rFonts w:ascii="Times New Roman" w:hAnsi="Times New Roman" w:cs="Times New Roman"/>
                    </w:rPr>
                    <w:t>Событие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а) мера от 0 до 1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3D54" w:rsidRPr="00793913" w:rsidTr="00793913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2. Вероятность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б) набор данных из эксперимента</w:t>
                  </w:r>
                </w:p>
              </w:tc>
            </w:tr>
            <w:tr w:rsidR="00843D54" w:rsidRPr="00793913" w:rsidTr="00793913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3. Выборка</w:t>
                  </w: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в) результат эксперимента (например, выпадение «орла»)</w:t>
                  </w:r>
                </w:p>
              </w:tc>
            </w:tr>
            <w:tr w:rsidR="00843D54" w:rsidRPr="00793913" w:rsidTr="00793913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793913">
                    <w:rPr>
                      <w:rFonts w:ascii="Times New Roman" w:hAnsi="Times New Roman" w:cs="Times New Roman"/>
                    </w:rPr>
                    <w:t>)м</w:t>
                  </w:r>
                  <w:proofErr w:type="gramEnd"/>
                  <w:r w:rsidRPr="00793913">
                    <w:rPr>
                      <w:rFonts w:ascii="Times New Roman" w:hAnsi="Times New Roman" w:cs="Times New Roman"/>
                    </w:rPr>
                    <w:t>ера от 0,5 до 1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43D54" w:rsidRPr="00793913" w:rsidRDefault="00843D5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02"/>
              <w:gridCol w:w="507"/>
              <w:gridCol w:w="514"/>
            </w:tblGrid>
            <w:tr w:rsidR="00843D54" w:rsidRPr="00793913">
              <w:tc>
                <w:tcPr>
                  <w:tcW w:w="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43D54" w:rsidRPr="00793913">
              <w:trPr>
                <w:trHeight w:val="234"/>
              </w:trPr>
              <w:tc>
                <w:tcPr>
                  <w:tcW w:w="49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9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0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5" w:name="_Hlk1921040281"/>
                  <w:bookmarkEnd w:id="5"/>
                  <w:r w:rsidRPr="0079391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43D54" w:rsidRPr="00793913" w:rsidRDefault="00843D5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5. Прочитайте текст и установите соот</w:t>
            </w:r>
            <w:r w:rsidRPr="00793913">
              <w:rPr>
                <w:rFonts w:ascii="Times New Roman" w:hAnsi="Times New Roman" w:cs="Times New Roman"/>
              </w:rPr>
              <w:softHyphen/>
              <w:t>ветствие.</w:t>
            </w:r>
          </w:p>
          <w:p w:rsidR="00843D54" w:rsidRPr="00793913" w:rsidRDefault="00843D54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Соотнесите определения вероятности и их названия. </w:t>
            </w:r>
          </w:p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564"/>
              <w:gridCol w:w="2095"/>
            </w:tblGrid>
            <w:tr w:rsidR="00843D54" w:rsidRPr="00793913" w:rsidTr="00F56359">
              <w:tc>
                <w:tcPr>
                  <w:tcW w:w="2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Определение вероятности</w:t>
                  </w:r>
                </w:p>
              </w:tc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bookmarkStart w:id="6" w:name="_Hlk192101716"/>
                  <w:r w:rsidRPr="00793913">
                    <w:rPr>
                      <w:rFonts w:ascii="Times New Roman" w:hAnsi="Times New Roman" w:cs="Times New Roman"/>
                    </w:rPr>
                    <w:t>Название вероятност</w:t>
                  </w:r>
                  <w:bookmarkEnd w:id="6"/>
                  <w:r w:rsidRPr="00793913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</w:tr>
            <w:tr w:rsidR="00843D54" w:rsidRPr="00793913" w:rsidTr="00F56359">
              <w:tc>
                <w:tcPr>
                  <w:tcW w:w="2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 xml:space="preserve">1. Отношение меры области, </w:t>
                  </w:r>
                  <w:r w:rsidRPr="00793913">
                    <w:rPr>
                      <w:rFonts w:ascii="Times New Roman" w:hAnsi="Times New Roman" w:cs="Times New Roman"/>
                    </w:rPr>
                    <w:lastRenderedPageBreak/>
                    <w:t>благоприятствующей появлению события, к мере всей области;</w:t>
                  </w:r>
                </w:p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lastRenderedPageBreak/>
                    <w:t>а) классическая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3D54" w:rsidRPr="00793913" w:rsidTr="00F56359">
              <w:tc>
                <w:tcPr>
                  <w:tcW w:w="2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lastRenderedPageBreak/>
                    <w:t>2. Вероятность наступления одного события при условии, что другое событие уже произошло;</w:t>
                  </w:r>
                </w:p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б) геометрическая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3D54" w:rsidRPr="00793913" w:rsidTr="00F56359">
              <w:tc>
                <w:tcPr>
                  <w:tcW w:w="2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3. Отношение числа исходов, благоприятствующих данному событию, к общему числу равновозможных исходов;</w:t>
                  </w:r>
                </w:p>
              </w:tc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в) условная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3D54" w:rsidRPr="00793913" w:rsidTr="00F56359">
              <w:tc>
                <w:tcPr>
                  <w:tcW w:w="2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793913">
                    <w:rPr>
                      <w:rFonts w:ascii="Times New Roman" w:hAnsi="Times New Roman" w:cs="Times New Roman"/>
                    </w:rPr>
                    <w:t>)а</w:t>
                  </w:r>
                  <w:proofErr w:type="gramEnd"/>
                  <w:r w:rsidRPr="00793913">
                    <w:rPr>
                      <w:rFonts w:ascii="Times New Roman" w:hAnsi="Times New Roman" w:cs="Times New Roman"/>
                    </w:rPr>
                    <w:t>лгебраическая</w:t>
                  </w:r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02"/>
              <w:gridCol w:w="507"/>
              <w:gridCol w:w="514"/>
            </w:tblGrid>
            <w:tr w:rsidR="00843D54" w:rsidRPr="00793913">
              <w:tc>
                <w:tcPr>
                  <w:tcW w:w="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4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43D54" w:rsidRPr="00793913">
              <w:trPr>
                <w:trHeight w:val="234"/>
              </w:trPr>
              <w:tc>
                <w:tcPr>
                  <w:tcW w:w="49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9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0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7" w:name="_Hlk192104028"/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  <w:bookmarkEnd w:id="7"/>
                </w:p>
              </w:tc>
            </w:tr>
          </w:tbl>
          <w:p w:rsidR="00843D54" w:rsidRPr="00793913" w:rsidRDefault="00843D5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6. Прочитайте текст и установите соответствие.</w:t>
            </w:r>
          </w:p>
          <w:p w:rsidR="00843D54" w:rsidRPr="00793913" w:rsidRDefault="00843D54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Соотнесите распределение вероятности и их названия. </w:t>
            </w:r>
          </w:p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W w:w="470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296"/>
              <w:gridCol w:w="2412"/>
            </w:tblGrid>
            <w:tr w:rsidR="00843D54" w:rsidRPr="00793913" w:rsidTr="00843D54">
              <w:tc>
                <w:tcPr>
                  <w:tcW w:w="2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bookmarkStart w:id="8" w:name="_Hlk192104077"/>
                  <w:r w:rsidRPr="00793913">
                    <w:rPr>
                      <w:rFonts w:ascii="Times New Roman" w:hAnsi="Times New Roman" w:cs="Times New Roman"/>
                    </w:rPr>
                    <w:t xml:space="preserve">Распределение </w:t>
                  </w:r>
                  <w:bookmarkEnd w:id="8"/>
                  <w:r w:rsidRPr="00793913">
                    <w:rPr>
                      <w:rFonts w:ascii="Times New Roman" w:hAnsi="Times New Roman" w:cs="Times New Roman"/>
                    </w:rPr>
                    <w:t>вероятности</w:t>
                  </w:r>
                </w:p>
              </w:tc>
              <w:tc>
                <w:tcPr>
                  <w:tcW w:w="24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Название распределения</w:t>
                  </w:r>
                </w:p>
              </w:tc>
            </w:tr>
            <w:tr w:rsidR="00843D54" w:rsidRPr="00793913" w:rsidTr="00843D54">
              <w:tc>
                <w:tcPr>
                  <w:tcW w:w="2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 w:rsidP="0057163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1. Описывает количество успехов в серии независимых экспериментов типа «Да</w:t>
                  </w:r>
                  <w:proofErr w:type="gramStart"/>
                  <w:r w:rsidRPr="00793913">
                    <w:rPr>
                      <w:rFonts w:ascii="Times New Roman" w:hAnsi="Times New Roman" w:cs="Times New Roman"/>
                    </w:rPr>
                    <w:t>/Н</w:t>
                  </w:r>
                  <w:proofErr w:type="gramEnd"/>
                  <w:r w:rsidRPr="00793913">
                    <w:rPr>
                      <w:rFonts w:ascii="Times New Roman" w:hAnsi="Times New Roman" w:cs="Times New Roman"/>
                    </w:rPr>
                    <w:t>ет» с одинаковой вероятностью успеха.</w:t>
                  </w:r>
                </w:p>
              </w:tc>
              <w:tc>
                <w:tcPr>
                  <w:tcW w:w="24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 xml:space="preserve">а) Биномиальное распределение 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3D54" w:rsidRPr="00793913" w:rsidTr="00843D54">
              <w:tc>
                <w:tcPr>
                  <w:tcW w:w="2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2. Моделирует случайную величину, представляющую собой число событий, произошедших за фиксированное время, при условии, что данные события происходят с фиксированной средней интенсивностью и независимо друг от друга</w:t>
                  </w:r>
                </w:p>
              </w:tc>
              <w:tc>
                <w:tcPr>
                  <w:tcW w:w="24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б) Распределение Пуассона</w:t>
                  </w:r>
                </w:p>
              </w:tc>
            </w:tr>
            <w:tr w:rsidR="00843D54" w:rsidRPr="00793913" w:rsidTr="00843D54">
              <w:tc>
                <w:tcPr>
                  <w:tcW w:w="2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3. Описывает время между последовательными редкими случайными событиями в процессе без памяти.</w:t>
                  </w:r>
                </w:p>
              </w:tc>
              <w:tc>
                <w:tcPr>
                  <w:tcW w:w="24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 xml:space="preserve">в) Экспоненциальное распределение. 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3D54" w:rsidRPr="00793913" w:rsidTr="00843D54">
              <w:tc>
                <w:tcPr>
                  <w:tcW w:w="2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 xml:space="preserve">4. Используется при анализе ошибок округления при проведении числовых расчётов, в ряде задач </w:t>
                  </w:r>
                  <w:r w:rsidRPr="00793913">
                    <w:rPr>
                      <w:rFonts w:ascii="Times New Roman" w:hAnsi="Times New Roman" w:cs="Times New Roman"/>
                    </w:rPr>
                    <w:lastRenderedPageBreak/>
                    <w:t xml:space="preserve">массового обслуживания, при статистическом моделировании наблюдений, подчинённых заданному распределению. </w:t>
                  </w:r>
                </w:p>
                <w:p w:rsidR="00843D54" w:rsidRPr="00793913" w:rsidRDefault="00843D5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lastRenderedPageBreak/>
                    <w:t xml:space="preserve">г) Равномерное распределение. 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3D54" w:rsidRPr="00793913" w:rsidTr="00843D54">
              <w:tc>
                <w:tcPr>
                  <w:tcW w:w="2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 w:rsidP="002643F4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д) Нормальное распределение (распределение Гаусса)</w:t>
                  </w:r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tbl>
            <w:tblPr>
              <w:tblW w:w="387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15"/>
              <w:gridCol w:w="321"/>
              <w:gridCol w:w="256"/>
              <w:gridCol w:w="286"/>
            </w:tblGrid>
            <w:tr w:rsidR="00843D54" w:rsidRPr="00793913" w:rsidTr="00697191">
              <w:tc>
                <w:tcPr>
                  <w:tcW w:w="317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22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57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87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843D54" w:rsidRPr="00793913" w:rsidTr="00697191">
              <w:trPr>
                <w:trHeight w:val="234"/>
              </w:trPr>
              <w:tc>
                <w:tcPr>
                  <w:tcW w:w="317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2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57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87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843D54" w:rsidRPr="00793913" w:rsidRDefault="00843D5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7. Прочитайте текст и установите соответствие.</w:t>
            </w:r>
          </w:p>
          <w:p w:rsidR="00843D54" w:rsidRPr="00793913" w:rsidRDefault="00843D54" w:rsidP="00697191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Соотнесите виды распределений с примерами. </w:t>
            </w:r>
          </w:p>
          <w:p w:rsidR="00843D54" w:rsidRPr="00793913" w:rsidRDefault="00843D54" w:rsidP="00697191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64"/>
              <w:gridCol w:w="2695"/>
            </w:tblGrid>
            <w:tr w:rsidR="00843D54" w:rsidRPr="00793913" w:rsidTr="00571634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Распределение</w:t>
                  </w: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 xml:space="preserve">Пример </w:t>
                  </w:r>
                </w:p>
              </w:tc>
            </w:tr>
            <w:tr w:rsidR="00843D54" w:rsidRPr="00793913" w:rsidTr="00571634"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 xml:space="preserve">1. Биномиальное 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а) рост человека</w:t>
                  </w:r>
                </w:p>
              </w:tc>
            </w:tr>
            <w:tr w:rsidR="00843D54" w:rsidRPr="00793913" w:rsidTr="00571634"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54" w:rsidRPr="00793913" w:rsidRDefault="00843D54" w:rsidP="00F5635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2. Нормальное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б) результат броска монеты 5 раз.</w:t>
                  </w:r>
                </w:p>
              </w:tc>
            </w:tr>
            <w:tr w:rsidR="00843D54" w:rsidRPr="00793913" w:rsidTr="00571634"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3. Равномерное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в) выбор случайного числа от 1 до 10</w:t>
                  </w:r>
                </w:p>
              </w:tc>
            </w:tr>
            <w:tr w:rsidR="00843D54" w:rsidRPr="00793913" w:rsidTr="00571634"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г)</w:t>
                  </w:r>
                  <w:r w:rsidRPr="002425F2">
                    <w:rPr>
                      <w:rFonts w:ascii="Times New Roman" w:hAnsi="Times New Roman" w:cs="Times New Roman"/>
                    </w:rPr>
                    <w:t xml:space="preserve"> вероятность того, что следующий </w:t>
                  </w:r>
                  <w:r>
                    <w:rPr>
                      <w:rFonts w:ascii="Times New Roman" w:hAnsi="Times New Roman" w:cs="Times New Roman"/>
                    </w:rPr>
                    <w:t xml:space="preserve">телефонный </w:t>
                  </w:r>
                  <w:r w:rsidRPr="002425F2">
                    <w:rPr>
                      <w:rFonts w:ascii="Times New Roman" w:hAnsi="Times New Roman" w:cs="Times New Roman"/>
                    </w:rPr>
                    <w:t>звонок поступит не раньше, чем через 15 минут</w:t>
                  </w:r>
                </w:p>
              </w:tc>
            </w:tr>
          </w:tbl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02"/>
              <w:gridCol w:w="507"/>
              <w:gridCol w:w="514"/>
            </w:tblGrid>
            <w:tr w:rsidR="00843D54" w:rsidRPr="00793913">
              <w:tc>
                <w:tcPr>
                  <w:tcW w:w="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43D54" w:rsidRPr="00793913">
              <w:trPr>
                <w:trHeight w:val="234"/>
              </w:trPr>
              <w:tc>
                <w:tcPr>
                  <w:tcW w:w="49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9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0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bookmarkStart w:id="9" w:name="_Hlk192098746"/>
            <w:bookmarkStart w:id="10" w:name="_Hlk192098798"/>
            <w:bookmarkEnd w:id="9"/>
            <w:bookmarkEnd w:id="10"/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8. Прочитайте текст и выберите верный вариант ответа.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 случае равновероятных исходов информация равна ____________ числа возможных исходов до и после получения сообщения.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а) сумме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б) произведению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в) логарифму отношения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г) отношению логарифмов</w:t>
            </w:r>
          </w:p>
        </w:tc>
        <w:tc>
          <w:tcPr>
            <w:tcW w:w="1745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</w:t>
            </w: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 w:rsidP="00C43C5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 w:rsidP="00C43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9. Прочитайте текст и установите последовательность. 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Подкинули 4 монеты. Расположите значения вероятностей событий в порядке роста: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а) Ровно две монеты упали вверх орлом;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б) Все монеты упали вверх орлом;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в) Ровно одна монета упала вверх орлом.</w:t>
            </w:r>
          </w:p>
        </w:tc>
        <w:tc>
          <w:tcPr>
            <w:tcW w:w="1745" w:type="dxa"/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07"/>
              <w:gridCol w:w="508"/>
              <w:gridCol w:w="508"/>
            </w:tblGrid>
            <w:tr w:rsidR="00843D54" w:rsidRPr="00793913">
              <w:tc>
                <w:tcPr>
                  <w:tcW w:w="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843D54" w:rsidRPr="00793913" w:rsidRDefault="00843D5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10. Прочитайте текст и выберите верный вариант ответа.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Десять человек здороваются и попарно пожимают друг другу руки, каждый каждому. Сколько рукопожатий произойдет? 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а) 10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б) 25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в) 45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г) 50</w:t>
            </w:r>
          </w:p>
        </w:tc>
        <w:tc>
          <w:tcPr>
            <w:tcW w:w="1745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</w:t>
            </w: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11. Прочитайте текст и установите соответствие.</w:t>
            </w:r>
          </w:p>
          <w:p w:rsidR="00843D54" w:rsidRPr="00793913" w:rsidRDefault="00843D54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p w:rsidR="00843D54" w:rsidRPr="00793913" w:rsidRDefault="00843D54" w:rsidP="0057163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lastRenderedPageBreak/>
              <w:t xml:space="preserve">Соотнесите виды процессов с определениями. </w:t>
            </w:r>
          </w:p>
          <w:p w:rsidR="00843D54" w:rsidRPr="00793913" w:rsidRDefault="00843D54" w:rsidP="00571634">
            <w:pPr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843D54" w:rsidRPr="00793913" w:rsidRDefault="00843D54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64"/>
              <w:gridCol w:w="2695"/>
            </w:tblGrid>
            <w:tr w:rsidR="00843D54" w:rsidRPr="00793913" w:rsidTr="00571634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Процесс</w:t>
                  </w: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3D54" w:rsidRPr="00793913" w:rsidTr="00571634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 w:rsidP="0052207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1. Марковский процесс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а) число событий за фиксированное время (например, звонки в колл-центр)</w:t>
                  </w:r>
                </w:p>
              </w:tc>
            </w:tr>
            <w:tr w:rsidR="00843D54" w:rsidRPr="00793913" w:rsidTr="00571634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 w:rsidP="0052207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2. Пуассоновский процесс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б) свойства не меняются со временем</w:t>
                  </w:r>
                </w:p>
              </w:tc>
            </w:tr>
            <w:tr w:rsidR="00843D54" w:rsidRPr="00793913" w:rsidTr="00571634">
              <w:tc>
                <w:tcPr>
                  <w:tcW w:w="17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в) будущее зависит только от настоящего</w:t>
                  </w:r>
                </w:p>
              </w:tc>
            </w:tr>
          </w:tbl>
          <w:p w:rsidR="00843D54" w:rsidRPr="00793913" w:rsidRDefault="00843D54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330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00"/>
              <w:gridCol w:w="504"/>
            </w:tblGrid>
            <w:tr w:rsidR="00843D54" w:rsidRPr="00793913" w:rsidTr="000E30F5">
              <w:tc>
                <w:tcPr>
                  <w:tcW w:w="502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507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43D54" w:rsidRPr="00793913" w:rsidTr="000E30F5">
              <w:trPr>
                <w:trHeight w:val="234"/>
              </w:trPr>
              <w:tc>
                <w:tcPr>
                  <w:tcW w:w="502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07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12. Прочитайте текст и выберите верный вариант ответа.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 почтовом отделении продаются открытки 5 видов. Случайно выбирают и покупают 3 различные открытки. Какова вероятность того, что будут куплены открытки первых трех видов?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а) 1/15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б) 1/10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в) 1/30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г) 1/16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</w:t>
            </w: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13. Прочитайте текст и установите последовательность.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Расположите пункты в правильной логической последовательности при </w:t>
            </w:r>
            <w:r w:rsidRPr="00793913">
              <w:rPr>
                <w:rStyle w:val="StrongEmphasis"/>
                <w:rFonts w:ascii="Times New Roman" w:hAnsi="Times New Roman" w:cs="Times New Roman"/>
                <w:b w:val="0"/>
              </w:rPr>
              <w:t>решении вероятностной задачи: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а) расчет вероятности события;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б) построение вероятностной модели;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в) постановка задачи (определение событий и условий).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07"/>
              <w:gridCol w:w="508"/>
              <w:gridCol w:w="508"/>
            </w:tblGrid>
            <w:tr w:rsidR="00843D54" w:rsidRPr="00793913">
              <w:tc>
                <w:tcPr>
                  <w:tcW w:w="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14. Прочитайте текст и установите последовательность.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Style w:val="StrongEmphasis"/>
                <w:rFonts w:ascii="Times New Roman" w:hAnsi="Times New Roman" w:cs="Times New Roman"/>
                <w:b w:val="0"/>
              </w:rPr>
              <w:t>Расположите вероятности событий в порядке возрастания при бросании трех монет: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а) выпал ровно один орел;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б) все монеты - </w:t>
            </w:r>
            <w:proofErr w:type="gramStart"/>
            <w:r w:rsidRPr="00793913">
              <w:rPr>
                <w:rFonts w:ascii="Times New Roman" w:hAnsi="Times New Roman" w:cs="Times New Roman"/>
              </w:rPr>
              <w:t>решки</w:t>
            </w:r>
            <w:proofErr w:type="gramEnd"/>
            <w:r w:rsidRPr="00793913">
              <w:rPr>
                <w:rFonts w:ascii="Times New Roman" w:hAnsi="Times New Roman" w:cs="Times New Roman"/>
              </w:rPr>
              <w:t>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в) не менее двух орлов.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07"/>
              <w:gridCol w:w="508"/>
              <w:gridCol w:w="508"/>
            </w:tblGrid>
            <w:tr w:rsidR="00843D54" w:rsidRPr="00793913">
              <w:tc>
                <w:tcPr>
                  <w:tcW w:w="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15. Прочитайте текст и впишите слово.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bookmarkStart w:id="11" w:name="_Hlk192103399"/>
            <w:r w:rsidRPr="00793913">
              <w:rPr>
                <w:rFonts w:ascii="Times New Roman" w:hAnsi="Times New Roman" w:cs="Times New Roman"/>
              </w:rPr>
              <w:t xml:space="preserve">Выборочная дисперсия </w:t>
            </w:r>
            <w:bookmarkEnd w:id="11"/>
            <w:r w:rsidRPr="00793913">
              <w:rPr>
                <w:rFonts w:ascii="Times New Roman" w:hAnsi="Times New Roman" w:cs="Times New Roman"/>
              </w:rPr>
              <w:t xml:space="preserve">– это среднее арифметическое квадратов отклонения наблюдаемых значений признака от их среднего значения. Выборочная дисперсия является смещенной оценкой генеральной дисперсии. </w:t>
            </w:r>
            <w:r w:rsidRPr="00793913">
              <w:rPr>
                <w:rFonts w:ascii="Times New Roman" w:hAnsi="Times New Roman" w:cs="Times New Roman"/>
              </w:rPr>
              <w:lastRenderedPageBreak/>
              <w:t xml:space="preserve">Такая оценка дает «_____________» значение генеральной дисперсии. </w:t>
            </w:r>
          </w:p>
        </w:tc>
        <w:tc>
          <w:tcPr>
            <w:tcW w:w="1745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lastRenderedPageBreak/>
              <w:t>заниженное</w:t>
            </w: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81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16. Прочитайте текст и установите соответствие.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Каким событиям соответствуют представленные примеры?</w:t>
            </w:r>
          </w:p>
          <w:tbl>
            <w:tblPr>
              <w:tblW w:w="41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29"/>
              <w:gridCol w:w="2268"/>
            </w:tblGrid>
            <w:tr w:rsidR="00843D54" w:rsidRPr="00793913" w:rsidTr="00E53949">
              <w:tc>
                <w:tcPr>
                  <w:tcW w:w="1929" w:type="dxa"/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событие</w:t>
                  </w:r>
                </w:p>
              </w:tc>
              <w:tc>
                <w:tcPr>
                  <w:tcW w:w="2268" w:type="dxa"/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 xml:space="preserve">пример </w:t>
                  </w:r>
                </w:p>
              </w:tc>
            </w:tr>
            <w:tr w:rsidR="00843D54" w:rsidRPr="00793913" w:rsidTr="00E53949">
              <w:tc>
                <w:tcPr>
                  <w:tcW w:w="1929" w:type="dxa"/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 xml:space="preserve">1. Невозможное </w:t>
                  </w:r>
                </w:p>
                <w:p w:rsidR="00843D54" w:rsidRPr="00793913" w:rsidRDefault="00843D54" w:rsidP="00E5394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а) выпадение 7 на кубике</w:t>
                  </w:r>
                </w:p>
              </w:tc>
            </w:tr>
            <w:tr w:rsidR="00843D54" w:rsidRPr="00793913" w:rsidTr="00E53949">
              <w:tc>
                <w:tcPr>
                  <w:tcW w:w="1929" w:type="dxa"/>
                </w:tcPr>
                <w:p w:rsidR="00843D54" w:rsidRPr="00793913" w:rsidRDefault="00843D54" w:rsidP="00E5394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2. Достоверное</w:t>
                  </w:r>
                </w:p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 xml:space="preserve">б) </w:t>
                  </w:r>
                  <w:proofErr w:type="spellStart"/>
                  <w:proofErr w:type="gramStart"/>
                  <w:r w:rsidRPr="00793913">
                    <w:rPr>
                      <w:rFonts w:ascii="Times New Roman" w:hAnsi="Times New Roman" w:cs="Times New Roman"/>
                    </w:rPr>
                    <w:t>C</w:t>
                  </w:r>
                  <w:proofErr w:type="gramEnd"/>
                  <w:r w:rsidRPr="00793913">
                    <w:rPr>
                      <w:rFonts w:ascii="Times New Roman" w:hAnsi="Times New Roman" w:cs="Times New Roman"/>
                    </w:rPr>
                    <w:t>олнце</w:t>
                  </w:r>
                  <w:proofErr w:type="spellEnd"/>
                  <w:r w:rsidRPr="00793913">
                    <w:rPr>
                      <w:rFonts w:ascii="Times New Roman" w:hAnsi="Times New Roman" w:cs="Times New Roman"/>
                    </w:rPr>
                    <w:t xml:space="preserve"> взойдет завтра</w:t>
                  </w:r>
                </w:p>
              </w:tc>
            </w:tr>
            <w:tr w:rsidR="00843D54" w:rsidRPr="00793913" w:rsidTr="00E53949">
              <w:tc>
                <w:tcPr>
                  <w:tcW w:w="1929" w:type="dxa"/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843D54" w:rsidRPr="00793913" w:rsidRDefault="00843D5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в)</w:t>
                  </w:r>
                  <m:oMath>
                    <m:r>
                      <w:rPr>
                        <w:rFonts w:ascii="Cambria Math" w:hAnsi="Cambria Math" w:cs="Times New Roman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</w:rPr>
                          <m:t>¬</m:t>
                        </m:r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Times New Roman" w:cs="Times New Roman"/>
                      </w:rPr>
                      <m:t>=1</m:t>
                    </m:r>
                    <m:r>
                      <w:rPr>
                        <w:rFonts w:ascii="Cambria Math" w:hAnsi="Times New Roman" w:cs="Times New Roman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d>
                  </m:oMath>
                </w:p>
              </w:tc>
            </w:tr>
          </w:tbl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330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00"/>
              <w:gridCol w:w="504"/>
            </w:tblGrid>
            <w:tr w:rsidR="00843D54" w:rsidRPr="00793913" w:rsidTr="000E30F5">
              <w:tc>
                <w:tcPr>
                  <w:tcW w:w="502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07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43D54" w:rsidRPr="00793913" w:rsidTr="000E30F5">
              <w:trPr>
                <w:trHeight w:val="234"/>
              </w:trPr>
              <w:tc>
                <w:tcPr>
                  <w:tcW w:w="502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07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  <w:tcBorders>
              <w:bottom w:val="single" w:sz="4" w:space="0" w:color="auto"/>
            </w:tcBorders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17. Прочитайте текст и установите последовательность.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Style w:val="StrongEmphasis"/>
                <w:rFonts w:ascii="Times New Roman" w:hAnsi="Times New Roman" w:cs="Times New Roman"/>
                <w:b w:val="0"/>
              </w:rPr>
              <w:t>Расположите вероятности событий в порядке возрастания при бросании двух игральных костей: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а) сумма очков равна 2;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б) сумма очков равна 7;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в) сумма очков равна 4.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07"/>
              <w:gridCol w:w="508"/>
              <w:gridCol w:w="508"/>
            </w:tblGrid>
            <w:tr w:rsidR="00843D54" w:rsidRPr="00793913">
              <w:tc>
                <w:tcPr>
                  <w:tcW w:w="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3D54" w:rsidRPr="00793913" w:rsidTr="00843D54">
        <w:tc>
          <w:tcPr>
            <w:tcW w:w="959" w:type="dxa"/>
            <w:vMerge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18. Прочитайте текст и установите последовательность.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Style w:val="StrongEmphasis"/>
                <w:rFonts w:ascii="Times New Roman" w:hAnsi="Times New Roman" w:cs="Times New Roman"/>
                <w:b w:val="0"/>
              </w:rPr>
              <w:t>Расположите вероятности событий в порядке возрастания при выборе карты из колоды (36 карт):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а) выбрать короля;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б) выбрать червовую карту;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в) выбрать карту с четным номиналом.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07"/>
              <w:gridCol w:w="508"/>
              <w:gridCol w:w="508"/>
            </w:tblGrid>
            <w:tr w:rsidR="00843D54" w:rsidRPr="00793913">
              <w:tc>
                <w:tcPr>
                  <w:tcW w:w="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3D54" w:rsidRPr="00793913" w:rsidTr="008247ED">
        <w:tc>
          <w:tcPr>
            <w:tcW w:w="959" w:type="dxa"/>
            <w:vMerge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19. Прочитайте текст и установите последовательность.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Style w:val="StrongEmphasis"/>
                <w:rFonts w:ascii="Times New Roman" w:hAnsi="Times New Roman" w:cs="Times New Roman"/>
                <w:b w:val="0"/>
              </w:rPr>
              <w:t>Расположите вероятности событий в порядке возрастания при выборе 3 шаров из урны, в которой было 5 белых и 3 черных шара: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а) вынули ровно 2 белых шара;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б) все извлеченные шары белые;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в) все извлеченные шары черные.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07"/>
              <w:gridCol w:w="508"/>
              <w:gridCol w:w="508"/>
            </w:tblGrid>
            <w:tr w:rsidR="00843D54" w:rsidRPr="00793913">
              <w:tc>
                <w:tcPr>
                  <w:tcW w:w="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3D54" w:rsidRPr="00793913" w:rsidTr="008247ED">
        <w:tc>
          <w:tcPr>
            <w:tcW w:w="959" w:type="dxa"/>
            <w:vMerge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vMerge/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>20. Прочитайте текст и установите последовательность.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Style w:val="StrongEmphasis"/>
                <w:rFonts w:ascii="Times New Roman" w:hAnsi="Times New Roman" w:cs="Times New Roman"/>
                <w:b w:val="0"/>
              </w:rPr>
              <w:t xml:space="preserve">Для игрального кубика расположите </w:t>
            </w:r>
            <w:proofErr w:type="spellStart"/>
            <w:r w:rsidRPr="00793913">
              <w:rPr>
                <w:rStyle w:val="StrongEmphasis"/>
                <w:rFonts w:ascii="Times New Roman" w:hAnsi="Times New Roman" w:cs="Times New Roman"/>
                <w:b w:val="0"/>
              </w:rPr>
              <w:t>матожидания</w:t>
            </w:r>
            <w:proofErr w:type="spellEnd"/>
            <w:r w:rsidRPr="00793913">
              <w:rPr>
                <w:rStyle w:val="StrongEmphasis"/>
                <w:rFonts w:ascii="Times New Roman" w:hAnsi="Times New Roman" w:cs="Times New Roman"/>
                <w:b w:val="0"/>
              </w:rPr>
              <w:t xml:space="preserve"> в порядке возрастания: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а)  </w:t>
            </w:r>
            <w:proofErr w:type="spellStart"/>
            <w:r w:rsidRPr="00793913">
              <w:rPr>
                <w:rFonts w:ascii="Times New Roman" w:hAnsi="Times New Roman" w:cs="Times New Roman"/>
              </w:rPr>
              <w:t>матожидание</w:t>
            </w:r>
            <w:proofErr w:type="spellEnd"/>
            <w:r w:rsidRPr="00793913">
              <w:rPr>
                <w:rFonts w:ascii="Times New Roman" w:hAnsi="Times New Roman" w:cs="Times New Roman"/>
              </w:rPr>
              <w:t xml:space="preserve"> всех чисел;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793913">
              <w:rPr>
                <w:rFonts w:ascii="Times New Roman" w:hAnsi="Times New Roman" w:cs="Times New Roman"/>
              </w:rPr>
              <w:t>матожидание</w:t>
            </w:r>
            <w:proofErr w:type="spellEnd"/>
            <w:r w:rsidRPr="00793913">
              <w:rPr>
                <w:rFonts w:ascii="Times New Roman" w:hAnsi="Times New Roman" w:cs="Times New Roman"/>
              </w:rPr>
              <w:t xml:space="preserve"> всех четных чисел, если известно, что выпало четное число;</w:t>
            </w:r>
          </w:p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  <w:r w:rsidRPr="00793913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793913">
              <w:rPr>
                <w:rFonts w:ascii="Times New Roman" w:hAnsi="Times New Roman" w:cs="Times New Roman"/>
              </w:rPr>
              <w:t>матожидание</w:t>
            </w:r>
            <w:proofErr w:type="spellEnd"/>
            <w:r w:rsidRPr="00793913">
              <w:rPr>
                <w:rFonts w:ascii="Times New Roman" w:hAnsi="Times New Roman" w:cs="Times New Roman"/>
              </w:rPr>
              <w:t xml:space="preserve"> всех нечетных чисел, если известно, что выпало нечетное число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285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57"/>
              <w:gridCol w:w="286"/>
              <w:gridCol w:w="324"/>
            </w:tblGrid>
            <w:tr w:rsidR="00843D54" w:rsidRPr="00793913" w:rsidTr="007535F1">
              <w:trPr>
                <w:trHeight w:val="234"/>
              </w:trPr>
              <w:tc>
                <w:tcPr>
                  <w:tcW w:w="257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87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5" w:type="dxa"/>
                </w:tcPr>
                <w:p w:rsidR="00843D54" w:rsidRPr="00793913" w:rsidRDefault="00843D5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79391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843D54" w:rsidRPr="00793913" w:rsidRDefault="00843D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21910" w:rsidRDefault="00D21910">
      <w:pPr>
        <w:rPr>
          <w:rFonts w:ascii="Times New Roman" w:hAnsi="Times New Roman" w:cs="Times New Roman"/>
        </w:rPr>
      </w:pPr>
    </w:p>
    <w:p w:rsidR="00D21910" w:rsidRDefault="00D21910">
      <w:pPr>
        <w:rPr>
          <w:rFonts w:ascii="Times New Roman" w:hAnsi="Times New Roman" w:cs="Times New Roman"/>
        </w:rPr>
      </w:pPr>
    </w:p>
    <w:sectPr w:rsidR="00D21910" w:rsidSect="0020324F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CBE" w:rsidRDefault="005D7CBE">
      <w:r>
        <w:separator/>
      </w:r>
    </w:p>
  </w:endnote>
  <w:endnote w:type="continuationSeparator" w:id="0">
    <w:p w:rsidR="005D7CBE" w:rsidRDefault="005D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CBE" w:rsidRDefault="005D7CBE">
      <w:r>
        <w:separator/>
      </w:r>
    </w:p>
  </w:footnote>
  <w:footnote w:type="continuationSeparator" w:id="0">
    <w:p w:rsidR="005D7CBE" w:rsidRDefault="005D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10" w:rsidRDefault="00D21910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10" w:rsidRDefault="00D21910">
    <w:pPr>
      <w:pStyle w:val="af1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10" w:rsidRDefault="00D21910">
    <w:pPr>
      <w:pStyle w:val="af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864"/>
    <w:multiLevelType w:val="hybridMultilevel"/>
    <w:tmpl w:val="EA24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87261"/>
    <w:multiLevelType w:val="hybridMultilevel"/>
    <w:tmpl w:val="EA24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D5BB8"/>
    <w:multiLevelType w:val="multilevel"/>
    <w:tmpl w:val="DE48F5C0"/>
    <w:lvl w:ilvl="0">
      <w:start w:val="1"/>
      <w:numFmt w:val="bullet"/>
      <w:pStyle w:val="-1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454471CE"/>
    <w:multiLevelType w:val="multilevel"/>
    <w:tmpl w:val="93546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910"/>
    <w:rsid w:val="000036B1"/>
    <w:rsid w:val="000225F3"/>
    <w:rsid w:val="000E30F5"/>
    <w:rsid w:val="00186D29"/>
    <w:rsid w:val="0020237C"/>
    <w:rsid w:val="0020324F"/>
    <w:rsid w:val="002425F2"/>
    <w:rsid w:val="002643F4"/>
    <w:rsid w:val="002A35B6"/>
    <w:rsid w:val="002E0677"/>
    <w:rsid w:val="00326D9F"/>
    <w:rsid w:val="00327781"/>
    <w:rsid w:val="004C3A67"/>
    <w:rsid w:val="0052207F"/>
    <w:rsid w:val="00571634"/>
    <w:rsid w:val="005D7CBE"/>
    <w:rsid w:val="00697191"/>
    <w:rsid w:val="006C3C45"/>
    <w:rsid w:val="007535F1"/>
    <w:rsid w:val="00793913"/>
    <w:rsid w:val="007C12B5"/>
    <w:rsid w:val="00843D54"/>
    <w:rsid w:val="008D62C4"/>
    <w:rsid w:val="00915E84"/>
    <w:rsid w:val="009631DC"/>
    <w:rsid w:val="00AE5CC2"/>
    <w:rsid w:val="00C01EEF"/>
    <w:rsid w:val="00C43C5D"/>
    <w:rsid w:val="00C8532B"/>
    <w:rsid w:val="00CA6368"/>
    <w:rsid w:val="00D21910"/>
    <w:rsid w:val="00D726D4"/>
    <w:rsid w:val="00D96940"/>
    <w:rsid w:val="00DC2FD3"/>
    <w:rsid w:val="00E0774B"/>
    <w:rsid w:val="00E173C3"/>
    <w:rsid w:val="00E53949"/>
    <w:rsid w:val="00F01F2B"/>
    <w:rsid w:val="00F5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6C"/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qFormat/>
    <w:rsid w:val="00DE266B"/>
    <w:rPr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qFormat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character" w:customStyle="1" w:styleId="a6">
    <w:name w:val="Текст сноски Знак"/>
    <w:basedOn w:val="a0"/>
    <w:link w:val="a7"/>
    <w:uiPriority w:val="99"/>
    <w:qFormat/>
    <w:rsid w:val="00DE266B"/>
    <w:rPr>
      <w:rFonts w:eastAsiaTheme="minorEastAsia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unhideWhenUsed/>
    <w:qFormat/>
    <w:rsid w:val="00DE266B"/>
    <w:rPr>
      <w:vertAlign w:val="superscript"/>
    </w:rPr>
  </w:style>
  <w:style w:type="character" w:customStyle="1" w:styleId="FootnoteAnchor">
    <w:name w:val="Footnote Anchor"/>
    <w:rsid w:val="0020324F"/>
    <w:rPr>
      <w:vertAlign w:val="superscript"/>
    </w:rPr>
  </w:style>
  <w:style w:type="character" w:styleId="a8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qFormat/>
    <w:rsid w:val="00DE266B"/>
    <w:rPr>
      <w:b/>
      <w:bCs/>
      <w:sz w:val="28"/>
      <w:szCs w:val="28"/>
      <w:shd w:val="clear" w:color="auto" w:fill="FFFFFF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DE266B"/>
    <w:rPr>
      <w:rFonts w:ascii="Calibri" w:eastAsia="Times New Roman" w:hAnsi="Calibri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qFormat/>
    <w:rsid w:val="00DE266B"/>
    <w:rPr>
      <w:sz w:val="16"/>
      <w:szCs w:val="16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DE266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ма примечания Знак"/>
    <w:basedOn w:val="a9"/>
    <w:link w:val="af"/>
    <w:uiPriority w:val="99"/>
    <w:semiHidden/>
    <w:qFormat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BB42C6"/>
    <w:rPr>
      <w:rFonts w:eastAsiaTheme="minorEastAsia"/>
      <w:lang w:eastAsia="ru-RU"/>
    </w:rPr>
  </w:style>
  <w:style w:type="character" w:customStyle="1" w:styleId="af2">
    <w:name w:val="Нижний колонтитул Знак"/>
    <w:basedOn w:val="a0"/>
    <w:link w:val="af3"/>
    <w:uiPriority w:val="99"/>
    <w:qFormat/>
    <w:rsid w:val="00BB42C6"/>
    <w:rPr>
      <w:rFonts w:eastAsiaTheme="minorEastAsia"/>
      <w:lang w:eastAsia="ru-RU"/>
    </w:rPr>
  </w:style>
  <w:style w:type="character" w:styleId="af4">
    <w:name w:val="page number"/>
    <w:basedOn w:val="a0"/>
    <w:qFormat/>
    <w:rsid w:val="005D7EA9"/>
  </w:style>
  <w:style w:type="character" w:customStyle="1" w:styleId="20">
    <w:name w:val="Заголовок 2 Знак"/>
    <w:basedOn w:val="a0"/>
    <w:link w:val="2"/>
    <w:uiPriority w:val="9"/>
    <w:semiHidden/>
    <w:qFormat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5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qFormat/>
    <w:rsid w:val="0027365B"/>
    <w:rPr>
      <w:rFonts w:eastAsiaTheme="minorEastAsia"/>
      <w:lang w:eastAsia="ru-RU"/>
    </w:rPr>
  </w:style>
  <w:style w:type="character" w:customStyle="1" w:styleId="24">
    <w:name w:val="Основной текст 2 Знак"/>
    <w:basedOn w:val="a0"/>
    <w:link w:val="25"/>
    <w:uiPriority w:val="99"/>
    <w:semiHidden/>
    <w:qFormat/>
    <w:rsid w:val="0027365B"/>
    <w:rPr>
      <w:rFonts w:eastAsiaTheme="minorEastAsia"/>
      <w:lang w:eastAsia="ru-RU"/>
    </w:rPr>
  </w:style>
  <w:style w:type="character" w:customStyle="1" w:styleId="FontStyle67">
    <w:name w:val="Font Style67"/>
    <w:basedOn w:val="a0"/>
    <w:uiPriority w:val="99"/>
    <w:qFormat/>
    <w:rsid w:val="00401E9C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qFormat/>
    <w:rsid w:val="00401E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a0"/>
    <w:uiPriority w:val="99"/>
    <w:qFormat/>
    <w:rsid w:val="00401E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8">
    <w:name w:val="Font Style88"/>
    <w:basedOn w:val="a0"/>
    <w:uiPriority w:val="99"/>
    <w:qFormat/>
    <w:rsid w:val="00401E9C"/>
    <w:rPr>
      <w:rFonts w:ascii="Times New Roman" w:hAnsi="Times New Roman" w:cs="Times New Roman"/>
      <w:sz w:val="20"/>
      <w:szCs w:val="20"/>
    </w:rPr>
  </w:style>
  <w:style w:type="character" w:customStyle="1" w:styleId="FontStyle87">
    <w:name w:val="Font Style87"/>
    <w:basedOn w:val="a0"/>
    <w:uiPriority w:val="99"/>
    <w:qFormat/>
    <w:rsid w:val="00401E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qFormat/>
    <w:rsid w:val="00401E9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6">
    <w:name w:val="Font Style46"/>
    <w:basedOn w:val="a0"/>
    <w:uiPriority w:val="99"/>
    <w:qFormat/>
    <w:rsid w:val="00401E9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qFormat/>
    <w:rsid w:val="00401E9C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3"/>
    <w:qFormat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qFormat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ontStyle26">
    <w:name w:val="Font Style26"/>
    <w:basedOn w:val="a0"/>
    <w:uiPriority w:val="99"/>
    <w:qFormat/>
    <w:rsid w:val="00FF0241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qFormat/>
    <w:rsid w:val="00FF0241"/>
    <w:rPr>
      <w:rFonts w:ascii="Times New Roman" w:hAnsi="Times New Roman" w:cs="Times New Roman"/>
      <w:b/>
      <w:bCs/>
      <w:sz w:val="22"/>
      <w:szCs w:val="22"/>
    </w:rPr>
  </w:style>
  <w:style w:type="character" w:customStyle="1" w:styleId="StrongEmphasis">
    <w:name w:val="Strong Emphasis"/>
    <w:qFormat/>
    <w:rsid w:val="0020324F"/>
    <w:rPr>
      <w:b/>
      <w:bCs/>
    </w:rPr>
  </w:style>
  <w:style w:type="paragraph" w:customStyle="1" w:styleId="Heading">
    <w:name w:val="Heading"/>
    <w:basedOn w:val="a"/>
    <w:next w:val="a4"/>
    <w:qFormat/>
    <w:rsid w:val="0020324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3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paragraph" w:styleId="af7">
    <w:name w:val="List"/>
    <w:basedOn w:val="a4"/>
    <w:rsid w:val="0020324F"/>
    <w:rPr>
      <w:rFonts w:cs="Lohit Devanagari"/>
    </w:rPr>
  </w:style>
  <w:style w:type="paragraph" w:styleId="af8">
    <w:name w:val="caption"/>
    <w:basedOn w:val="a"/>
    <w:qFormat/>
    <w:rsid w:val="0020324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20324F"/>
    <w:pPr>
      <w:suppressLineNumbers/>
    </w:pPr>
    <w:rPr>
      <w:rFonts w:cs="Lohit Devanagari"/>
    </w:rPr>
  </w:style>
  <w:style w:type="paragraph" w:customStyle="1" w:styleId="310">
    <w:name w:val="Основной текст (3)1"/>
    <w:basedOn w:val="a"/>
    <w:link w:val="31"/>
    <w:uiPriority w:val="99"/>
    <w:qFormat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7">
    <w:name w:val="footnote text"/>
    <w:basedOn w:val="a"/>
    <w:link w:val="a6"/>
    <w:uiPriority w:val="99"/>
    <w:unhideWhenUsed/>
    <w:rsid w:val="00DE266B"/>
    <w:rPr>
      <w:sz w:val="20"/>
      <w:szCs w:val="20"/>
    </w:rPr>
  </w:style>
  <w:style w:type="paragraph" w:styleId="af9">
    <w:name w:val="List Paragraph"/>
    <w:basedOn w:val="a"/>
    <w:uiPriority w:val="34"/>
    <w:qFormat/>
    <w:rsid w:val="00DE266B"/>
    <w:pPr>
      <w:ind w:left="720"/>
      <w:contextualSpacing/>
    </w:pPr>
  </w:style>
  <w:style w:type="paragraph" w:customStyle="1" w:styleId="210">
    <w:name w:val="Заголовок №21"/>
    <w:basedOn w:val="a"/>
    <w:link w:val="21"/>
    <w:uiPriority w:val="99"/>
    <w:qFormat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a">
    <w:name w:val="annotation text"/>
    <w:basedOn w:val="a"/>
    <w:link w:val="a9"/>
    <w:uiPriority w:val="99"/>
    <w:semiHidden/>
    <w:qFormat/>
    <w:rsid w:val="00DE266B"/>
    <w:pPr>
      <w:spacing w:line="360" w:lineRule="auto"/>
      <w:jc w:val="both"/>
    </w:pPr>
    <w:rPr>
      <w:rFonts w:eastAsia="Times New Roman" w:cs="Times New Roman"/>
      <w:sz w:val="20"/>
      <w:szCs w:val="20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qFormat/>
    <w:rsid w:val="00DE266B"/>
    <w:rPr>
      <w:rFonts w:ascii="Tahoma" w:hAnsi="Tahoma" w:cs="Tahoma"/>
      <w:sz w:val="16"/>
      <w:szCs w:val="16"/>
    </w:rPr>
  </w:style>
  <w:style w:type="paragraph" w:styleId="af">
    <w:name w:val="annotation subject"/>
    <w:basedOn w:val="aa"/>
    <w:next w:val="aa"/>
    <w:link w:val="ae"/>
    <w:uiPriority w:val="99"/>
    <w:semiHidden/>
    <w:unhideWhenUsed/>
    <w:qFormat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paragraph" w:customStyle="1" w:styleId="HeaderandFooter">
    <w:name w:val="Header and Footer"/>
    <w:basedOn w:val="a"/>
    <w:qFormat/>
    <w:rsid w:val="0020324F"/>
  </w:style>
  <w:style w:type="paragraph" w:styleId="af1">
    <w:name w:val="header"/>
    <w:basedOn w:val="a"/>
    <w:link w:val="af0"/>
    <w:uiPriority w:val="99"/>
    <w:unhideWhenUsed/>
    <w:rsid w:val="00BB42C6"/>
    <w:pPr>
      <w:tabs>
        <w:tab w:val="center" w:pos="4677"/>
        <w:tab w:val="right" w:pos="9355"/>
      </w:tabs>
    </w:pPr>
  </w:style>
  <w:style w:type="paragraph" w:styleId="af3">
    <w:name w:val="footer"/>
    <w:basedOn w:val="a"/>
    <w:link w:val="af2"/>
    <w:uiPriority w:val="99"/>
    <w:unhideWhenUsed/>
    <w:rsid w:val="00BB42C6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6411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1D634F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customStyle="1" w:styleId="26">
    <w:name w:val="Абзац списка2"/>
    <w:basedOn w:val="a"/>
    <w:qFormat/>
    <w:rsid w:val="00426381"/>
    <w:pPr>
      <w:spacing w:line="360" w:lineRule="auto"/>
      <w:ind w:left="720"/>
      <w:jc w:val="both"/>
    </w:pPr>
    <w:rPr>
      <w:rFonts w:eastAsia="Times New Roman" w:cs="Times New Roman"/>
      <w:lang w:eastAsia="en-US"/>
    </w:rPr>
  </w:style>
  <w:style w:type="paragraph" w:styleId="afa">
    <w:name w:val="Revision"/>
    <w:uiPriority w:val="99"/>
    <w:semiHidden/>
    <w:qFormat/>
    <w:rsid w:val="00F326E8"/>
    <w:rPr>
      <w:rFonts w:ascii="Calibri" w:eastAsiaTheme="minorEastAsia" w:hAnsi="Calibri"/>
      <w:lang w:eastAsia="ru-RU"/>
    </w:rPr>
  </w:style>
  <w:style w:type="paragraph" w:customStyle="1" w:styleId="ConsPlusNormal">
    <w:name w:val="ConsPlusNormal"/>
    <w:qFormat/>
    <w:rsid w:val="00C86550"/>
    <w:rPr>
      <w:rFonts w:ascii="Times New Roman" w:hAnsi="Times New Roman" w:cs="Times New Roman"/>
      <w:sz w:val="28"/>
      <w:szCs w:val="28"/>
    </w:rPr>
  </w:style>
  <w:style w:type="paragraph" w:styleId="afb">
    <w:name w:val="Normal (Web)"/>
    <w:basedOn w:val="a"/>
    <w:unhideWhenUsed/>
    <w:qFormat/>
    <w:rsid w:val="001B33D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27365B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2"/>
    <w:uiPriority w:val="99"/>
    <w:unhideWhenUsed/>
    <w:qFormat/>
    <w:rsid w:val="0027365B"/>
    <w:pPr>
      <w:spacing w:after="120" w:line="480" w:lineRule="auto"/>
      <w:ind w:left="283"/>
    </w:pPr>
  </w:style>
  <w:style w:type="paragraph" w:customStyle="1" w:styleId="12">
    <w:name w:val="Обычный1"/>
    <w:qFormat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qFormat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4"/>
    <w:uiPriority w:val="99"/>
    <w:semiHidden/>
    <w:unhideWhenUsed/>
    <w:qFormat/>
    <w:rsid w:val="0027365B"/>
    <w:pPr>
      <w:spacing w:after="120" w:line="480" w:lineRule="auto"/>
    </w:pPr>
  </w:style>
  <w:style w:type="paragraph" w:customStyle="1" w:styleId="Style12">
    <w:name w:val="Style12"/>
    <w:basedOn w:val="a"/>
    <w:uiPriority w:val="99"/>
    <w:qFormat/>
    <w:rsid w:val="0027365B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qFormat/>
    <w:rsid w:val="0027365B"/>
    <w:pPr>
      <w:widowControl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401E9C"/>
    <w:pPr>
      <w:widowControl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401E9C"/>
    <w:pPr>
      <w:widowControl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qFormat/>
    <w:rsid w:val="00401E9C"/>
    <w:pPr>
      <w:widowControl w:val="0"/>
      <w:spacing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qFormat/>
    <w:rsid w:val="00401E9C"/>
    <w:pPr>
      <w:widowControl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401E9C"/>
    <w:pPr>
      <w:widowControl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qFormat/>
    <w:rsid w:val="00401E9C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401E9C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401E9C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qFormat/>
    <w:rsid w:val="00401E9C"/>
    <w:pPr>
      <w:widowControl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2"/>
    <w:qFormat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styleId="afc">
    <w:name w:val="No Spacing"/>
    <w:uiPriority w:val="1"/>
    <w:qFormat/>
    <w:rsid w:val="00FF024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qFormat/>
    <w:rsid w:val="008644A0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20324F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1AC18-77AC-426E-BEFA-A00FA928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EBerezina</dc:creator>
  <dc:description/>
  <cp:lastModifiedBy>TheorS02</cp:lastModifiedBy>
  <cp:revision>43</cp:revision>
  <cp:lastPrinted>2025-03-17T15:07:00Z</cp:lastPrinted>
  <dcterms:created xsi:type="dcterms:W3CDTF">2025-03-12T08:11:00Z</dcterms:created>
  <dcterms:modified xsi:type="dcterms:W3CDTF">2025-09-08T05:36:00Z</dcterms:modified>
  <dc:language>ru-RU</dc:language>
</cp:coreProperties>
</file>