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C039E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4F3376D3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04625FDD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4D044147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37493023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0DC8856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0B2C6B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57D3AF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04BADD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259972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207AE7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BBD177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03B3E2E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BCD126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5489D6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DCBCE30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1EB1E9B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2A6103DA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66DD9643" w14:textId="77777777" w:rsidR="00B46768" w:rsidRDefault="00B46768" w:rsidP="00B4676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5DDA80E6" w14:textId="77777777" w:rsidR="00B46768" w:rsidRDefault="00B46768" w:rsidP="00B46768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228FDB5C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3DF302B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9952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9952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9952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Системный анализ и моделирование</w:t>
      </w:r>
    </w:p>
    <w:p w14:paraId="244789A3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6777E58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7DADC93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0F0DBE12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1F401680" w14:textId="77777777" w:rsidTr="00827584">
        <w:tc>
          <w:tcPr>
            <w:tcW w:w="4672" w:type="dxa"/>
          </w:tcPr>
          <w:p w14:paraId="1D415FBB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70023C55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20D179F3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2C7833F7" w14:textId="77777777" w:rsidTr="00827584">
        <w:tc>
          <w:tcPr>
            <w:tcW w:w="4672" w:type="dxa"/>
          </w:tcPr>
          <w:p w14:paraId="78AC0151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BB71F0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270F0B96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73C35AA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2BE368C4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E36EEE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A6E63F9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17FE07C0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77BFE63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ADAC0D5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5246CF0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17430EC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185796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88FD3BD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0BAD9A4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B3C5C91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5B8076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0010DBA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3787675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5F6530D5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480F3C69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4931" w:type="pct"/>
        <w:tblLook w:val="04A0" w:firstRow="1" w:lastRow="0" w:firstColumn="1" w:lastColumn="0" w:noHBand="0" w:noVBand="1"/>
      </w:tblPr>
      <w:tblGrid>
        <w:gridCol w:w="908"/>
        <w:gridCol w:w="4294"/>
        <w:gridCol w:w="8021"/>
        <w:gridCol w:w="1917"/>
      </w:tblGrid>
      <w:tr w:rsidR="00B6319E" w:rsidRPr="00AD6759" w14:paraId="48EE70DE" w14:textId="77777777" w:rsidTr="00F903C6">
        <w:tc>
          <w:tcPr>
            <w:tcW w:w="300" w:type="pct"/>
          </w:tcPr>
          <w:p w14:paraId="0B8D6A9B" w14:textId="69B362BE" w:rsidR="00354EE7" w:rsidRPr="00AD6759" w:rsidRDefault="00F903C6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pct"/>
          </w:tcPr>
          <w:p w14:paraId="4B3F6359" w14:textId="083C7513" w:rsidR="00354EE7" w:rsidRPr="00AD6759" w:rsidRDefault="00F903C6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649" w:type="pct"/>
          </w:tcPr>
          <w:p w14:paraId="59D31929" w14:textId="77777777" w:rsidR="00354EE7" w:rsidRPr="00D71B3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633" w:type="pct"/>
          </w:tcPr>
          <w:p w14:paraId="12790CD8" w14:textId="77777777" w:rsidR="00354EE7" w:rsidRPr="00D71B3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F903C6" w:rsidRPr="00AD6759" w14:paraId="40163470" w14:textId="77777777" w:rsidTr="00F903C6">
        <w:trPr>
          <w:trHeight w:val="885"/>
        </w:trPr>
        <w:tc>
          <w:tcPr>
            <w:tcW w:w="300" w:type="pct"/>
            <w:vMerge w:val="restart"/>
          </w:tcPr>
          <w:p w14:paraId="7FD0A93B" w14:textId="225AA7CB" w:rsidR="00F903C6" w:rsidRPr="00AD6759" w:rsidRDefault="00F903C6" w:rsidP="00F903C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pct"/>
            <w:vMerge w:val="restart"/>
          </w:tcPr>
          <w:p w14:paraId="02F93EAA" w14:textId="48D353C5" w:rsidR="00F903C6" w:rsidRPr="00F903C6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F903C6">
              <w:rPr>
                <w:rFonts w:ascii="Times New Roman" w:hAnsi="Times New Roman" w:cs="Times New Roman"/>
                <w:iCs/>
                <w:color w:val="000000"/>
              </w:rPr>
              <w:t xml:space="preserve">ОПК-2: </w:t>
            </w:r>
            <w:proofErr w:type="gramStart"/>
            <w:r w:rsidRPr="00F903C6">
              <w:rPr>
                <w:rFonts w:ascii="Times New Roman" w:hAnsi="Times New Roman" w:cs="Times New Roman"/>
                <w:iCs/>
                <w:color w:val="000000"/>
              </w:rPr>
              <w:t>Способен</w:t>
            </w:r>
            <w:proofErr w:type="gramEnd"/>
            <w:r w:rsidRPr="00F903C6">
              <w:rPr>
                <w:rFonts w:ascii="Times New Roman" w:hAnsi="Times New Roman" w:cs="Times New Roman"/>
                <w:iCs/>
                <w:color w:val="000000"/>
              </w:rPr>
              <w:t xml:space="preserve"> осуществлять проектирование объектов нефтегазового производства</w:t>
            </w:r>
          </w:p>
        </w:tc>
        <w:tc>
          <w:tcPr>
            <w:tcW w:w="2649" w:type="pct"/>
          </w:tcPr>
          <w:p w14:paraId="30852E1B" w14:textId="39656D6B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1B39">
              <w:rPr>
                <w:rFonts w:ascii="Times New Roman" w:hAnsi="Times New Roman" w:cs="Times New Roman"/>
              </w:rPr>
              <w:t>. Установите соответствие между этапами системного анализа и их описанием.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9"/>
              <w:gridCol w:w="4946"/>
            </w:tblGrid>
            <w:tr w:rsidR="00F903C6" w:rsidRPr="00D71B39" w14:paraId="1114528E" w14:textId="77777777" w:rsidTr="00A53A9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46974E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Этап системного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27487B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</w:tr>
            <w:tr w:rsidR="00F903C6" w:rsidRPr="00D71B39" w14:paraId="3780381E" w14:textId="77777777" w:rsidTr="00A53A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AFD878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1. Формулирование проблемы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1046FE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A. Выбор наилучшего варианта решения проблемы</w:t>
                  </w:r>
                </w:p>
              </w:tc>
            </w:tr>
            <w:tr w:rsidR="00F903C6" w:rsidRPr="00D71B39" w14:paraId="2C22D596" w14:textId="77777777" w:rsidTr="00A53A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F5B96E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2. Определение целей и критериев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D78555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Б. Выявление ключевых параметров и ограничений системы</w:t>
                  </w:r>
                </w:p>
              </w:tc>
            </w:tr>
            <w:tr w:rsidR="00F903C6" w:rsidRPr="00D71B39" w14:paraId="7667B11F" w14:textId="77777777" w:rsidTr="00A53A9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F68AED0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3. Разработка альтернатив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73ACC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В. Определение задачи, ее границ и заинтересованных сторон</w:t>
                  </w:r>
                </w:p>
              </w:tc>
            </w:tr>
            <w:tr w:rsidR="00F903C6" w:rsidRPr="00D71B39" w14:paraId="5D0B377D" w14:textId="77777777" w:rsidTr="00A53A9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0302ECC6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4. Оценка альтернатив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421ACF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Г. Формирование возможных решений</w:t>
                  </w:r>
                </w:p>
              </w:tc>
            </w:tr>
            <w:tr w:rsidR="00F903C6" w:rsidRPr="00D71B39" w14:paraId="5AB1CB48" w14:textId="77777777" w:rsidTr="00A53A9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25CA169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5. Принятие решения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8FB4F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Д. Сравнение вариантов по заданным критериям</w:t>
                  </w:r>
                </w:p>
                <w:p w14:paraId="1BBDC817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Е. Поиск информации по аналогичным ранее решенным задачам</w:t>
                  </w:r>
                </w:p>
              </w:tc>
            </w:tr>
          </w:tbl>
          <w:p w14:paraId="3B596AA6" w14:textId="3C7EF8DF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</w:tcPr>
          <w:p w14:paraId="71D07A72" w14:textId="77777777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1В, 2Б, 3Г, 4Д, 5А</w:t>
            </w:r>
          </w:p>
          <w:p w14:paraId="705D230A" w14:textId="13804FB8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3C6" w:rsidRPr="00AD6759" w14:paraId="646CF0FA" w14:textId="77777777" w:rsidTr="00F903C6">
        <w:trPr>
          <w:trHeight w:val="613"/>
        </w:trPr>
        <w:tc>
          <w:tcPr>
            <w:tcW w:w="300" w:type="pct"/>
            <w:vMerge/>
          </w:tcPr>
          <w:p w14:paraId="351DB0CD" w14:textId="519EE5B5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4F1469BC" w14:textId="77777777" w:rsidR="00F903C6" w:rsidRPr="00114BD4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37908D40" w14:textId="025C51A8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71B39">
              <w:rPr>
                <w:rFonts w:ascii="Times New Roman" w:hAnsi="Times New Roman" w:cs="Times New Roman"/>
              </w:rPr>
              <w:t>. Установите соответствие между основными понятиями системного анализа и их определениями.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5832"/>
            </w:tblGrid>
            <w:tr w:rsidR="00F903C6" w:rsidRPr="00D71B39" w14:paraId="076AC735" w14:textId="77777777" w:rsidTr="00544EB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8794A9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Понятие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5EEB04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F903C6" w:rsidRPr="00D71B39" w14:paraId="5F40910E" w14:textId="77777777" w:rsidTr="00544EB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668EC0F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1. Система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4D0F2" w14:textId="0C521346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А. Взаимосвязанная совокупность элементов, обладающая целостностью</w:t>
                  </w:r>
                </w:p>
              </w:tc>
            </w:tr>
            <w:tr w:rsidR="00F903C6" w:rsidRPr="00D71B39" w14:paraId="0D166AB7" w14:textId="77777777" w:rsidTr="00544EB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4B09A851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2. Модель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8B0A49" w14:textId="535106AE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Б. Процесс выделения значимых аспектов объекта исследования</w:t>
                  </w:r>
                </w:p>
              </w:tc>
            </w:tr>
            <w:tr w:rsidR="00F903C6" w:rsidRPr="00D71B39" w14:paraId="738A54EF" w14:textId="77777777" w:rsidTr="00544EB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00899F1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3. Системный анализ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067383" w14:textId="75A05110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В. Упрощённое представление объекта, позволяющее изучать его свойства</w:t>
                  </w:r>
                </w:p>
              </w:tc>
            </w:tr>
            <w:tr w:rsidR="00F903C6" w:rsidRPr="00D71B39" w14:paraId="3314B9B4" w14:textId="77777777" w:rsidTr="00544EB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1CE947B1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4. Абстрагирование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0164F" w14:textId="5EC68E94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Г. Методология исследования сложных объектов и процессов</w:t>
                  </w:r>
                </w:p>
              </w:tc>
            </w:tr>
            <w:tr w:rsidR="00F903C6" w:rsidRPr="00D71B39" w14:paraId="3D192282" w14:textId="77777777" w:rsidTr="00544EB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250289" w14:textId="77777777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DF1AEF" w14:textId="1D91AA40" w:rsidR="00F903C6" w:rsidRPr="00D71B39" w:rsidRDefault="00F903C6" w:rsidP="00F903C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Д. Функция, показывающая изменение параметров системы во времени</w:t>
                  </w:r>
                </w:p>
              </w:tc>
            </w:tr>
          </w:tbl>
          <w:p w14:paraId="109C418D" w14:textId="65ECAABB" w:rsidR="00F903C6" w:rsidRPr="00D71B39" w:rsidRDefault="00F903C6" w:rsidP="00F903C6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</w:tcPr>
          <w:p w14:paraId="558B84A7" w14:textId="656D72BB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1А, 2В, 3Г, 4Б</w:t>
            </w:r>
          </w:p>
        </w:tc>
      </w:tr>
      <w:tr w:rsidR="00F903C6" w:rsidRPr="00AD6759" w14:paraId="19778382" w14:textId="77777777" w:rsidTr="00F903C6">
        <w:tc>
          <w:tcPr>
            <w:tcW w:w="300" w:type="pct"/>
            <w:vMerge/>
          </w:tcPr>
          <w:p w14:paraId="42659FC1" w14:textId="357F6ECF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4FAE8F65" w14:textId="77777777" w:rsidR="00F903C6" w:rsidRPr="00114BD4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11F97BE0" w14:textId="087C9C20" w:rsidR="00F903C6" w:rsidRPr="00D71B39" w:rsidRDefault="00F903C6" w:rsidP="00F903C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. Укажите последовательность этапов системного анализа.</w:t>
            </w:r>
          </w:p>
          <w:p w14:paraId="2B12066F" w14:textId="77777777" w:rsidR="00F903C6" w:rsidRPr="00D71B39" w:rsidRDefault="00F903C6" w:rsidP="00F903C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Оценка альтернатив</w:t>
            </w:r>
          </w:p>
          <w:p w14:paraId="6D8DA3CB" w14:textId="77777777" w:rsidR="00F903C6" w:rsidRPr="00D71B39" w:rsidRDefault="00F903C6" w:rsidP="00F903C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Определение целей и критериев</w:t>
            </w:r>
          </w:p>
          <w:p w14:paraId="6DD189EB" w14:textId="77777777" w:rsidR="00F903C6" w:rsidRPr="00D71B39" w:rsidRDefault="00F903C6" w:rsidP="00F903C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Формулирование проблемы</w:t>
            </w:r>
          </w:p>
          <w:p w14:paraId="56BBC49C" w14:textId="77777777" w:rsidR="00F903C6" w:rsidRPr="00D71B39" w:rsidRDefault="00F903C6" w:rsidP="00F903C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Принятие решения</w:t>
            </w:r>
          </w:p>
          <w:p w14:paraId="3EADCB0D" w14:textId="0931CE16" w:rsidR="00F903C6" w:rsidRPr="00D71B39" w:rsidRDefault="00F903C6" w:rsidP="00F903C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Разработка альтернатив</w:t>
            </w:r>
          </w:p>
        </w:tc>
        <w:tc>
          <w:tcPr>
            <w:tcW w:w="633" w:type="pct"/>
          </w:tcPr>
          <w:p w14:paraId="1594E863" w14:textId="50C576AF" w:rsidR="00F903C6" w:rsidRPr="00D71B39" w:rsidRDefault="00F903C6" w:rsidP="00F903C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1B39">
              <w:rPr>
                <w:rFonts w:ascii="Times New Roman" w:eastAsia="Times New Roman" w:hAnsi="Times New Roman" w:cs="Times New Roman"/>
                <w:color w:val="000000"/>
              </w:rPr>
              <w:t>32514</w:t>
            </w:r>
          </w:p>
          <w:p w14:paraId="2C5379E1" w14:textId="7BFC7795" w:rsidR="00F903C6" w:rsidRPr="00D71B39" w:rsidRDefault="00F903C6" w:rsidP="00F903C6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903C6" w:rsidRPr="00AD6759" w14:paraId="0BD71255" w14:textId="77777777" w:rsidTr="00F903C6">
        <w:tc>
          <w:tcPr>
            <w:tcW w:w="300" w:type="pct"/>
            <w:vMerge/>
          </w:tcPr>
          <w:p w14:paraId="18FCD2BE" w14:textId="5D1AB3FA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362D8590" w14:textId="77777777" w:rsidR="00F903C6" w:rsidRPr="00114BD4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72AEEBE6" w14:textId="15C13C33" w:rsidR="00F903C6" w:rsidRPr="00D71B39" w:rsidRDefault="00F903C6" w:rsidP="00F903C6">
            <w:pPr>
              <w:pStyle w:val="p1"/>
              <w:widowControl w:val="0"/>
              <w:jc w:val="both"/>
            </w:pPr>
            <w:r>
              <w:t>4</w:t>
            </w:r>
            <w:r w:rsidRPr="00D71B39">
              <w:t>. Укажите последовательность основных этапов моделирования системы.</w:t>
            </w:r>
          </w:p>
          <w:p w14:paraId="3B9CBC4F" w14:textId="77777777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 xml:space="preserve">Верификация и </w:t>
            </w:r>
            <w:proofErr w:type="spellStart"/>
            <w:r w:rsidRPr="00D71B39">
              <w:t>валидация</w:t>
            </w:r>
            <w:proofErr w:type="spellEnd"/>
            <w:r w:rsidRPr="00D71B39">
              <w:t xml:space="preserve"> модели</w:t>
            </w:r>
          </w:p>
          <w:p w14:paraId="06F0EFF4" w14:textId="77777777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>Разработка модели</w:t>
            </w:r>
          </w:p>
          <w:p w14:paraId="64322188" w14:textId="77777777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>Анализ и интерпретация результатов</w:t>
            </w:r>
          </w:p>
          <w:p w14:paraId="723D3997" w14:textId="77777777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>Определение цели моделирования</w:t>
            </w:r>
          </w:p>
          <w:p w14:paraId="7273A952" w14:textId="77777777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>Сбор и анализ исходных данных</w:t>
            </w:r>
          </w:p>
          <w:p w14:paraId="3B1D80D0" w14:textId="4C8DAEB1" w:rsidR="00F903C6" w:rsidRPr="00D71B39" w:rsidRDefault="00F903C6" w:rsidP="00F903C6">
            <w:pPr>
              <w:pStyle w:val="p1"/>
              <w:widowControl w:val="0"/>
              <w:numPr>
                <w:ilvl w:val="0"/>
                <w:numId w:val="3"/>
              </w:numPr>
              <w:jc w:val="both"/>
            </w:pPr>
            <w:r w:rsidRPr="00D71B39">
              <w:t>Эксперименты с моделью</w:t>
            </w:r>
          </w:p>
        </w:tc>
        <w:tc>
          <w:tcPr>
            <w:tcW w:w="633" w:type="pct"/>
          </w:tcPr>
          <w:p w14:paraId="709B307A" w14:textId="74B01DF5" w:rsidR="00F903C6" w:rsidRPr="00D71B39" w:rsidRDefault="00F903C6" w:rsidP="00F903C6">
            <w:pPr>
              <w:pStyle w:val="p1"/>
              <w:widowControl w:val="0"/>
              <w:jc w:val="both"/>
            </w:pPr>
            <w:r w:rsidRPr="00D71B39">
              <w:t>452163</w:t>
            </w:r>
          </w:p>
          <w:p w14:paraId="3128F8A1" w14:textId="77777777" w:rsidR="00F903C6" w:rsidRPr="00D71B39" w:rsidRDefault="00F903C6" w:rsidP="00F903C6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3C6" w:rsidRPr="00AD6759" w14:paraId="78DBC3CC" w14:textId="77777777" w:rsidTr="00F903C6">
        <w:tc>
          <w:tcPr>
            <w:tcW w:w="300" w:type="pct"/>
            <w:vMerge/>
          </w:tcPr>
          <w:p w14:paraId="54E6F230" w14:textId="04606150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3AE5F4D4" w14:textId="77777777" w:rsidR="00F903C6" w:rsidRPr="00114BD4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5C8D431D" w14:textId="172D30F3" w:rsidR="00F903C6" w:rsidRPr="00D71B39" w:rsidRDefault="00A1251D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903C6" w:rsidRPr="00D71B39">
              <w:rPr>
                <w:rFonts w:ascii="Times New Roman" w:hAnsi="Times New Roman" w:cs="Times New Roman"/>
              </w:rPr>
              <w:t>. Укажите последовательность логических шагов при анализе системы в условиях неопределенности.</w:t>
            </w:r>
          </w:p>
          <w:p w14:paraId="60C7A611" w14:textId="7A159AAC" w:rsidR="00F903C6" w:rsidRPr="00D71B39" w:rsidRDefault="00F903C6" w:rsidP="00F903C6">
            <w:pPr>
              <w:widowControl w:val="0"/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1B39">
              <w:rPr>
                <w:rFonts w:ascii="Times New Roman" w:hAnsi="Times New Roman" w:cs="Times New Roman"/>
              </w:rPr>
              <w:t>. Построение сценариев развития ситуации</w:t>
            </w:r>
            <w:r w:rsidRPr="00D71B3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</w:t>
            </w:r>
            <w:r w:rsidRPr="00D71B39">
              <w:rPr>
                <w:rFonts w:ascii="Times New Roman" w:hAnsi="Times New Roman" w:cs="Times New Roman"/>
              </w:rPr>
              <w:t>. Выявление факторов неопределенности</w:t>
            </w:r>
            <w:r w:rsidRPr="00D71B3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</w:t>
            </w:r>
            <w:r w:rsidRPr="00D71B39">
              <w:rPr>
                <w:rFonts w:ascii="Times New Roman" w:hAnsi="Times New Roman" w:cs="Times New Roman"/>
              </w:rPr>
              <w:t>. Оценка рисков и вероятностей</w:t>
            </w:r>
            <w:r w:rsidRPr="00D71B3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</w:t>
            </w:r>
            <w:r w:rsidRPr="00D71B39">
              <w:rPr>
                <w:rFonts w:ascii="Times New Roman" w:hAnsi="Times New Roman" w:cs="Times New Roman"/>
              </w:rPr>
              <w:t>. Учет неопределенности в модели</w:t>
            </w:r>
            <w:r w:rsidRPr="00D71B3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5</w:t>
            </w:r>
            <w:r w:rsidRPr="00D71B39">
              <w:rPr>
                <w:rFonts w:ascii="Times New Roman" w:hAnsi="Times New Roman" w:cs="Times New Roman"/>
              </w:rPr>
              <w:t>. Принятие решений с учетом анализа рисков</w:t>
            </w:r>
          </w:p>
        </w:tc>
        <w:tc>
          <w:tcPr>
            <w:tcW w:w="633" w:type="pct"/>
          </w:tcPr>
          <w:p w14:paraId="663ACD1D" w14:textId="21593A62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21345</w:t>
            </w:r>
          </w:p>
        </w:tc>
      </w:tr>
      <w:tr w:rsidR="00F903C6" w:rsidRPr="00AD6759" w14:paraId="329118AA" w14:textId="77777777" w:rsidTr="00F903C6">
        <w:tc>
          <w:tcPr>
            <w:tcW w:w="300" w:type="pct"/>
            <w:vMerge/>
          </w:tcPr>
          <w:p w14:paraId="30AEB2DD" w14:textId="199976C5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39109AC8" w14:textId="77777777" w:rsidR="00F903C6" w:rsidRPr="00AD675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6440F1EA" w14:textId="3E6AF84E" w:rsidR="00F903C6" w:rsidRPr="00D71B39" w:rsidRDefault="00A1251D" w:rsidP="00F903C6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903C6" w:rsidRPr="00D71B39">
              <w:rPr>
                <w:sz w:val="22"/>
                <w:szCs w:val="22"/>
              </w:rPr>
              <w:t>. Установите соответствие между технологическими параметрами и их описанием: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0"/>
              <w:gridCol w:w="5138"/>
            </w:tblGrid>
            <w:tr w:rsidR="00F903C6" w:rsidRPr="00D71B39" w14:paraId="34B791EE" w14:textId="77777777" w:rsidTr="00CA6BBD">
              <w:trPr>
                <w:tblHeader/>
                <w:tblCellSpacing w:w="15" w:type="dxa"/>
              </w:trPr>
              <w:tc>
                <w:tcPr>
                  <w:tcW w:w="2345" w:type="dxa"/>
                  <w:vAlign w:val="center"/>
                  <w:hideMark/>
                </w:tcPr>
                <w:p w14:paraId="2A8D7CDE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Технологический параметр</w:t>
                  </w: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10FC28D8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Описание</w:t>
                  </w:r>
                </w:p>
              </w:tc>
            </w:tr>
            <w:tr w:rsidR="00F903C6" w:rsidRPr="00D71B39" w14:paraId="29902483" w14:textId="77777777" w:rsidTr="00CA6BBD">
              <w:trPr>
                <w:tblCellSpacing w:w="15" w:type="dxa"/>
              </w:trPr>
              <w:tc>
                <w:tcPr>
                  <w:tcW w:w="2345" w:type="dxa"/>
                  <w:vMerge w:val="restart"/>
                  <w:hideMark/>
                </w:tcPr>
                <w:p w14:paraId="0166186E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1. Давление</w:t>
                  </w:r>
                </w:p>
                <w:p w14:paraId="44C3D395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2. Температура</w:t>
                  </w:r>
                </w:p>
                <w:p w14:paraId="2798C7A2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3. Вязкость</w:t>
                  </w:r>
                </w:p>
                <w:p w14:paraId="2B2F6240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4. Расход</w:t>
                  </w:r>
                </w:p>
                <w:p w14:paraId="53D90744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5. Плотность</w:t>
                  </w: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47F8A99F" w14:textId="3384A644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А. Определяет сопротивление потоку внутри трубы</w:t>
                  </w:r>
                </w:p>
              </w:tc>
            </w:tr>
            <w:tr w:rsidR="00F903C6" w:rsidRPr="00D71B39" w14:paraId="55B2C911" w14:textId="77777777" w:rsidTr="00CA6BBD">
              <w:trPr>
                <w:tblCellSpacing w:w="15" w:type="dxa"/>
              </w:trPr>
              <w:tc>
                <w:tcPr>
                  <w:tcW w:w="2345" w:type="dxa"/>
                  <w:vMerge/>
                  <w:vAlign w:val="center"/>
                  <w:hideMark/>
                </w:tcPr>
                <w:p w14:paraId="19D570B6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2C51B5A8" w14:textId="02EB5DB7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Б. Характеризует количество жидкости или газа, проходящего через сечение трубы в единицу времени</w:t>
                  </w:r>
                </w:p>
              </w:tc>
            </w:tr>
            <w:tr w:rsidR="00F903C6" w:rsidRPr="00D71B39" w14:paraId="14635E34" w14:textId="77777777" w:rsidTr="00CA6BBD">
              <w:trPr>
                <w:tblCellSpacing w:w="15" w:type="dxa"/>
              </w:trPr>
              <w:tc>
                <w:tcPr>
                  <w:tcW w:w="2345" w:type="dxa"/>
                  <w:vMerge/>
                  <w:vAlign w:val="center"/>
                  <w:hideMark/>
                </w:tcPr>
                <w:p w14:paraId="46D8859D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7B8ABC36" w14:textId="1A76F53F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В. Влияет на изменение агрегатного состояния транспортируемой среды</w:t>
                  </w:r>
                </w:p>
              </w:tc>
            </w:tr>
            <w:tr w:rsidR="00F903C6" w:rsidRPr="00D71B39" w14:paraId="08D4BF7F" w14:textId="77777777" w:rsidTr="00CA6BBD">
              <w:trPr>
                <w:tblCellSpacing w:w="15" w:type="dxa"/>
              </w:trPr>
              <w:tc>
                <w:tcPr>
                  <w:tcW w:w="2345" w:type="dxa"/>
                  <w:vMerge/>
                  <w:vAlign w:val="center"/>
                  <w:hideMark/>
                </w:tcPr>
                <w:p w14:paraId="4321AAA9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7D9CF0F4" w14:textId="60AB3B78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Г. Оказывает влияние на прочностные характеристики трубопровода</w:t>
                  </w:r>
                </w:p>
              </w:tc>
            </w:tr>
            <w:tr w:rsidR="00F903C6" w:rsidRPr="00D71B39" w14:paraId="7DEE860E" w14:textId="77777777" w:rsidTr="00CA6BBD">
              <w:trPr>
                <w:tblCellSpacing w:w="15" w:type="dxa"/>
              </w:trPr>
              <w:tc>
                <w:tcPr>
                  <w:tcW w:w="2345" w:type="dxa"/>
                  <w:vMerge/>
                  <w:vAlign w:val="center"/>
                  <w:hideMark/>
                </w:tcPr>
                <w:p w14:paraId="64C3328B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3" w:type="dxa"/>
                  <w:vAlign w:val="center"/>
                  <w:hideMark/>
                </w:tcPr>
                <w:p w14:paraId="2F76DC4F" w14:textId="24154350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Д. Влияет на потери давления и характеристики течения среды</w:t>
                  </w:r>
                </w:p>
              </w:tc>
            </w:tr>
            <w:tr w:rsidR="00F903C6" w:rsidRPr="00D71B39" w14:paraId="5677DD35" w14:textId="77777777" w:rsidTr="00CA6BBD">
              <w:trPr>
                <w:tblCellSpacing w:w="15" w:type="dxa"/>
              </w:trPr>
              <w:tc>
                <w:tcPr>
                  <w:tcW w:w="2345" w:type="dxa"/>
                  <w:vAlign w:val="center"/>
                </w:tcPr>
                <w:p w14:paraId="4299D29A" w14:textId="77777777" w:rsidR="00F903C6" w:rsidRPr="00D71B39" w:rsidRDefault="00F903C6" w:rsidP="00F903C6">
                  <w:pPr>
                    <w:pStyle w:val="a9"/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93" w:type="dxa"/>
                  <w:vAlign w:val="center"/>
                </w:tcPr>
                <w:p w14:paraId="2231402E" w14:textId="5EC409EF" w:rsidR="00F903C6" w:rsidRPr="00D71B39" w:rsidRDefault="00F903C6" w:rsidP="00F903C6">
                  <w:pPr>
                    <w:pStyle w:val="a9"/>
                    <w:widowControl w:val="0"/>
                    <w:rPr>
                      <w:sz w:val="22"/>
                      <w:szCs w:val="22"/>
                    </w:rPr>
                  </w:pPr>
                  <w:r w:rsidRPr="00D71B39">
                    <w:rPr>
                      <w:sz w:val="22"/>
                      <w:szCs w:val="22"/>
                    </w:rPr>
                    <w:t>Е. Устанавливает связь между внутренней энергией и агрегатным состоянием среды</w:t>
                  </w:r>
                </w:p>
              </w:tc>
            </w:tr>
          </w:tbl>
          <w:p w14:paraId="4A80EEB7" w14:textId="62358FFE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</w:tcPr>
          <w:p w14:paraId="4F52B25A" w14:textId="4C17437B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1Г, 2В, 3Д, 4Б, 5А</w:t>
            </w:r>
          </w:p>
        </w:tc>
      </w:tr>
      <w:tr w:rsidR="00F903C6" w:rsidRPr="00AD6759" w14:paraId="0F92D951" w14:textId="77777777" w:rsidTr="00791AE4">
        <w:trPr>
          <w:trHeight w:val="2536"/>
        </w:trPr>
        <w:tc>
          <w:tcPr>
            <w:tcW w:w="300" w:type="pct"/>
            <w:vMerge/>
          </w:tcPr>
          <w:p w14:paraId="036BEFCD" w14:textId="43297B4D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5EDB4E3B" w14:textId="77777777" w:rsidR="00F903C6" w:rsidRPr="00AD675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0D4ABC0D" w14:textId="795D909F" w:rsidR="00F903C6" w:rsidRPr="00D71B39" w:rsidRDefault="00A1251D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903C6" w:rsidRPr="00D71B39">
              <w:rPr>
                <w:rFonts w:ascii="Times New Roman" w:hAnsi="Times New Roman" w:cs="Times New Roman"/>
              </w:rPr>
              <w:t>. Соотнесите элементы математической модели технологического процесса трубопроводного инжиниринга с их значением: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5341"/>
            </w:tblGrid>
            <w:tr w:rsidR="00F903C6" w:rsidRPr="00D71B39" w14:paraId="659FC44B" w14:textId="77777777" w:rsidTr="001A5E3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1CF8CC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Элемент модели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8154D1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F903C6" w:rsidRPr="00D71B39" w14:paraId="181D0BE1" w14:textId="77777777" w:rsidTr="00791AE4">
              <w:trPr>
                <w:trHeight w:val="401"/>
                <w:tblCellSpacing w:w="15" w:type="dxa"/>
              </w:trPr>
              <w:tc>
                <w:tcPr>
                  <w:tcW w:w="0" w:type="auto"/>
                  <w:hideMark/>
                </w:tcPr>
                <w:p w14:paraId="3D3A6084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1. Уравнение состояния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9577AE" w14:textId="55351381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А. Взаимосвязь между давлением, объемом и температурой</w:t>
                  </w:r>
                </w:p>
              </w:tc>
            </w:tr>
            <w:tr w:rsidR="00F903C6" w:rsidRPr="00D71B39" w14:paraId="5CAA5F9D" w14:textId="77777777" w:rsidTr="001A5E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D5D7D06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2. Закон сохранения массы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921130" w14:textId="703A21B0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Б. Определяет потери напора на различных участках трубопровода</w:t>
                  </w:r>
                </w:p>
              </w:tc>
            </w:tr>
            <w:tr w:rsidR="00F903C6" w:rsidRPr="00D71B39" w14:paraId="1B7D4771" w14:textId="77777777" w:rsidTr="00791AE4">
              <w:trPr>
                <w:trHeight w:val="402"/>
                <w:tblCellSpacing w:w="15" w:type="dxa"/>
              </w:trPr>
              <w:tc>
                <w:tcPr>
                  <w:tcW w:w="0" w:type="auto"/>
                  <w:hideMark/>
                </w:tcPr>
                <w:p w14:paraId="0F22E992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3. Уравнение Дарси-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Вейсбаха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675038" w14:textId="012B5760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В. Позволяет учитывать свойства транспортируемой среды</w:t>
                  </w:r>
                </w:p>
              </w:tc>
            </w:tr>
            <w:tr w:rsidR="00F903C6" w:rsidRPr="00D71B39" w14:paraId="409D4845" w14:textId="77777777" w:rsidTr="001A5E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302A7E63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 xml:space="preserve">4. Критерий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Рейнольдса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3F689D" w14:textId="76C3A9DB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Г. Характеризует режим течения (ламинарный или турбулентный)</w:t>
                  </w:r>
                </w:p>
              </w:tc>
            </w:tr>
            <w:tr w:rsidR="00F903C6" w:rsidRPr="00D71B39" w14:paraId="77B54CEE" w14:textId="77777777" w:rsidTr="001A5E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6CEA54DB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5. Закон сохранения энергии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C654EF" w14:textId="4B58284D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Д. Описывает баланс поступающего и выходящего потока вещества</w:t>
                  </w:r>
                </w:p>
              </w:tc>
            </w:tr>
            <w:tr w:rsidR="00F903C6" w:rsidRPr="00D71B39" w14:paraId="4A01D09A" w14:textId="77777777" w:rsidTr="001A5E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554D43" w14:textId="77777777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81AE20" w14:textId="100EED04" w:rsidR="00F903C6" w:rsidRPr="00D71B39" w:rsidRDefault="00F903C6" w:rsidP="00F903C6">
                  <w:pPr>
                    <w:widowControl w:val="0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Е. Отражает изменение внутренней энергии системы</w:t>
                  </w:r>
                </w:p>
              </w:tc>
            </w:tr>
          </w:tbl>
          <w:p w14:paraId="09E49F88" w14:textId="77777777" w:rsidR="00F903C6" w:rsidRPr="00D71B39" w:rsidRDefault="00F903C6" w:rsidP="00F903C6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633" w:type="pct"/>
          </w:tcPr>
          <w:p w14:paraId="22C8E200" w14:textId="21C31CD0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1А, 2Д, 3Б, 4Г, 5Е</w:t>
            </w:r>
          </w:p>
        </w:tc>
      </w:tr>
      <w:tr w:rsidR="00F903C6" w:rsidRPr="00AD6759" w14:paraId="316E834B" w14:textId="77777777" w:rsidTr="00791AE4">
        <w:trPr>
          <w:trHeight w:val="1940"/>
        </w:trPr>
        <w:tc>
          <w:tcPr>
            <w:tcW w:w="300" w:type="pct"/>
            <w:vMerge/>
          </w:tcPr>
          <w:p w14:paraId="0FA7BE90" w14:textId="7E42F424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31464E64" w14:textId="77777777" w:rsidR="00F903C6" w:rsidRPr="00AD675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302679EA" w14:textId="5DA8A063" w:rsidR="00F903C6" w:rsidRPr="00D71B39" w:rsidRDefault="00A1251D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903C6" w:rsidRPr="00D71B39">
              <w:rPr>
                <w:rFonts w:ascii="Times New Roman" w:hAnsi="Times New Roman" w:cs="Times New Roman"/>
              </w:rPr>
              <w:t>. Установите последовательность этапов формирования математической модели технологического процесса в трубопроводном инжиниринге:</w:t>
            </w:r>
          </w:p>
          <w:p w14:paraId="4F1FC1CD" w14:textId="77777777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Формирование системы уравнений, описывающих процесс</w:t>
            </w:r>
          </w:p>
          <w:p w14:paraId="105AAD5E" w14:textId="77777777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Определение исходных данных и технологических параметров</w:t>
            </w:r>
          </w:p>
          <w:p w14:paraId="01B9A51A" w14:textId="77777777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Формулирование допущений и упрощений</w:t>
            </w:r>
          </w:p>
          <w:p w14:paraId="49FF8187" w14:textId="77777777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Выбор методов решения и численных алгоритмов</w:t>
            </w:r>
          </w:p>
          <w:p w14:paraId="637DEC9A" w14:textId="77777777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</w:pPr>
            <w:r w:rsidRPr="00D71B39">
              <w:rPr>
                <w:rFonts w:ascii="Times New Roman" w:hAnsi="Times New Roman" w:cs="Times New Roman"/>
              </w:rPr>
              <w:t>Анализ и верификация модели</w:t>
            </w:r>
          </w:p>
          <w:p w14:paraId="1E6AFC9B" w14:textId="2D4FA51C" w:rsidR="00F903C6" w:rsidRPr="00D71B39" w:rsidRDefault="00F903C6" w:rsidP="00F903C6">
            <w:pPr>
              <w:widowControl w:val="0"/>
              <w:numPr>
                <w:ilvl w:val="0"/>
                <w:numId w:val="7"/>
              </w:numPr>
            </w:pPr>
            <w:r w:rsidRPr="00D71B39">
              <w:rPr>
                <w:rFonts w:ascii="Times New Roman" w:hAnsi="Times New Roman" w:cs="Times New Roman"/>
              </w:rPr>
              <w:t>Определение граничных и начальных условий</w:t>
            </w:r>
          </w:p>
        </w:tc>
        <w:tc>
          <w:tcPr>
            <w:tcW w:w="633" w:type="pct"/>
          </w:tcPr>
          <w:p w14:paraId="3B7EAECC" w14:textId="77777777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236145</w:t>
            </w:r>
          </w:p>
          <w:p w14:paraId="09698DB8" w14:textId="54AC866F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903C6" w:rsidRPr="00AD6759" w14:paraId="104ECC12" w14:textId="77777777" w:rsidTr="00F903C6">
        <w:tc>
          <w:tcPr>
            <w:tcW w:w="300" w:type="pct"/>
            <w:vMerge/>
          </w:tcPr>
          <w:p w14:paraId="0AFE0CA1" w14:textId="5B8E7659" w:rsidR="00F903C6" w:rsidRPr="00AD6759" w:rsidRDefault="00F903C6" w:rsidP="00F903C6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pct"/>
            <w:vMerge/>
          </w:tcPr>
          <w:p w14:paraId="14405C82" w14:textId="77777777" w:rsidR="00F903C6" w:rsidRPr="00AD675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0CA14065" w14:textId="329550F0" w:rsidR="00F903C6" w:rsidRPr="00D71B39" w:rsidRDefault="00F903C6" w:rsidP="00F903C6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9. Установите соответствие между программными продуктами и их основным назначением: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1"/>
              <w:gridCol w:w="5167"/>
            </w:tblGrid>
            <w:tr w:rsidR="00F903C6" w:rsidRPr="00D71B39" w14:paraId="69BA1A11" w14:textId="77777777" w:rsidTr="00791AE4">
              <w:trPr>
                <w:tblHeader/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21300C47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Программный продукт</w:t>
                  </w:r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4B53D25D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F903C6" w:rsidRPr="00D71B39" w14:paraId="0EA78F2B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2386E7AD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Pipeline</w:t>
                  </w:r>
                  <w:proofErr w:type="spellEnd"/>
                  <w:r w:rsidRPr="00D71B3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Studio</w:t>
                  </w:r>
                  <w:proofErr w:type="spellEnd"/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0972A819" w14:textId="2D04D1E9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А. Проектирование трубопроводных систем в 3D</w:t>
                  </w:r>
                </w:p>
              </w:tc>
            </w:tr>
            <w:tr w:rsidR="00F903C6" w:rsidRPr="00D71B39" w14:paraId="3A098028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4D2C0E0E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2. OLGA</w:t>
                  </w:r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2E241A16" w14:textId="2CF59A68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Б. Гидравлический анализ и моделирование потоков</w:t>
                  </w:r>
                </w:p>
              </w:tc>
            </w:tr>
            <w:tr w:rsidR="00F903C6" w:rsidRPr="00D71B39" w14:paraId="05579AB1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198640EC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 xml:space="preserve">3.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AutoCAD</w:t>
                  </w:r>
                  <w:proofErr w:type="spellEnd"/>
                  <w:r w:rsidRPr="00D71B3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Plant</w:t>
                  </w:r>
                  <w:proofErr w:type="spellEnd"/>
                  <w:r w:rsidRPr="00D71B39">
                    <w:rPr>
                      <w:rFonts w:ascii="Times New Roman" w:hAnsi="Times New Roman" w:cs="Times New Roman"/>
                    </w:rPr>
                    <w:t xml:space="preserve"> 3D</w:t>
                  </w:r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4E754EA9" w14:textId="65315B8D" w:rsidR="00F903C6" w:rsidRPr="00D71B39" w:rsidRDefault="00F903C6" w:rsidP="00791AE4">
                  <w:pPr>
                    <w:widowControl w:val="0"/>
                    <w:tabs>
                      <w:tab w:val="right" w:pos="9072"/>
                    </w:tabs>
                    <w:ind w:right="-187"/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В. Моделирование теч</w:t>
                  </w:r>
                  <w:bookmarkStart w:id="0" w:name="_GoBack"/>
                  <w:bookmarkEnd w:id="0"/>
                  <w:r w:rsidRPr="00D71B39">
                    <w:rPr>
                      <w:rFonts w:ascii="Times New Roman" w:hAnsi="Times New Roman" w:cs="Times New Roman"/>
                    </w:rPr>
                    <w:t>ения многокомпонентных сред</w:t>
                  </w:r>
                </w:p>
              </w:tc>
            </w:tr>
            <w:tr w:rsidR="00F903C6" w:rsidRPr="00D71B39" w14:paraId="522BBB3D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0CD61DFE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4. TGNET</w:t>
                  </w:r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0D495AC4" w14:textId="31920CE9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 xml:space="preserve">Г. Анализ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теплогидравлических</w:t>
                  </w:r>
                  <w:proofErr w:type="spellEnd"/>
                  <w:r w:rsidRPr="00D71B39">
                    <w:rPr>
                      <w:rFonts w:ascii="Times New Roman" w:hAnsi="Times New Roman" w:cs="Times New Roman"/>
                    </w:rPr>
                    <w:t xml:space="preserve"> процессов в трубопроводах</w:t>
                  </w:r>
                </w:p>
              </w:tc>
            </w:tr>
            <w:tr w:rsidR="00F903C6" w:rsidRPr="00D71B39" w14:paraId="468A8986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  <w:hideMark/>
                </w:tcPr>
                <w:p w14:paraId="72BAE92D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 xml:space="preserve">5. </w:t>
                  </w:r>
                  <w:proofErr w:type="spellStart"/>
                  <w:r w:rsidRPr="00D71B39">
                    <w:rPr>
                      <w:rFonts w:ascii="Times New Roman" w:hAnsi="Times New Roman" w:cs="Times New Roman"/>
                    </w:rPr>
                    <w:t>Start-Prof</w:t>
                  </w:r>
                  <w:proofErr w:type="spellEnd"/>
                </w:p>
              </w:tc>
              <w:tc>
                <w:tcPr>
                  <w:tcW w:w="5122" w:type="dxa"/>
                  <w:vAlign w:val="center"/>
                  <w:hideMark/>
                </w:tcPr>
                <w:p w14:paraId="07905145" w14:textId="4B061492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Д. Расчёт прочности трубопроводов</w:t>
                  </w:r>
                </w:p>
              </w:tc>
            </w:tr>
            <w:tr w:rsidR="00F903C6" w:rsidRPr="00D71B39" w14:paraId="076259FC" w14:textId="77777777" w:rsidTr="00791AE4">
              <w:trPr>
                <w:tblCellSpacing w:w="15" w:type="dxa"/>
              </w:trPr>
              <w:tc>
                <w:tcPr>
                  <w:tcW w:w="2486" w:type="dxa"/>
                  <w:vAlign w:val="center"/>
                </w:tcPr>
                <w:p w14:paraId="4BCAC221" w14:textId="77777777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22" w:type="dxa"/>
                  <w:vAlign w:val="center"/>
                </w:tcPr>
                <w:p w14:paraId="3C864DC5" w14:textId="434FFB48" w:rsidR="00F903C6" w:rsidRPr="00D71B39" w:rsidRDefault="00F903C6" w:rsidP="00F903C6">
                  <w:pPr>
                    <w:widowControl w:val="0"/>
                    <w:tabs>
                      <w:tab w:val="right" w:pos="9072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D71B39">
                    <w:rPr>
                      <w:rFonts w:ascii="Times New Roman" w:hAnsi="Times New Roman" w:cs="Times New Roman"/>
                    </w:rPr>
                    <w:t>Е. Расчет прибыли в зависимости от параметров технологического режима трубопровода</w:t>
                  </w:r>
                </w:p>
              </w:tc>
            </w:tr>
          </w:tbl>
          <w:p w14:paraId="4BBBF614" w14:textId="07B3E74E" w:rsidR="00F903C6" w:rsidRPr="00D71B39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3" w:type="pct"/>
          </w:tcPr>
          <w:p w14:paraId="04DC3E4D" w14:textId="4BAFA975" w:rsidR="00F903C6" w:rsidRPr="00D71B39" w:rsidRDefault="00F903C6" w:rsidP="00F903C6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D71B39">
              <w:rPr>
                <w:rFonts w:ascii="Times New Roman" w:hAnsi="Times New Roman" w:cs="Times New Roman"/>
                <w:color w:val="000000"/>
              </w:rPr>
              <w:t>1Б, 2В, 3А, 4Г, 5Д</w:t>
            </w:r>
          </w:p>
        </w:tc>
      </w:tr>
      <w:tr w:rsidR="00F903C6" w:rsidRPr="00AD6759" w14:paraId="3B62E03D" w14:textId="77777777" w:rsidTr="00F903C6">
        <w:trPr>
          <w:trHeight w:val="1734"/>
        </w:trPr>
        <w:tc>
          <w:tcPr>
            <w:tcW w:w="300" w:type="pct"/>
            <w:vMerge/>
          </w:tcPr>
          <w:p w14:paraId="39F77594" w14:textId="77777777" w:rsidR="00F903C6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pct"/>
            <w:vMerge/>
          </w:tcPr>
          <w:p w14:paraId="65667A97" w14:textId="77777777" w:rsidR="00F903C6" w:rsidRPr="00A12A2C" w:rsidRDefault="00F903C6" w:rsidP="00F903C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9" w:type="pct"/>
          </w:tcPr>
          <w:p w14:paraId="33D99204" w14:textId="16B18057" w:rsidR="00F903C6" w:rsidRPr="00D71B39" w:rsidRDefault="00A1251D" w:rsidP="00F903C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03C6" w:rsidRPr="00D71B39">
              <w:rPr>
                <w:rFonts w:ascii="Times New Roman" w:hAnsi="Times New Roman" w:cs="Times New Roman"/>
              </w:rPr>
              <w:t xml:space="preserve">0. Установите правильную последовательность этапов моделирования трубопроводной системы в программном продукте </w:t>
            </w:r>
            <w:proofErr w:type="spellStart"/>
            <w:r w:rsidR="00F903C6" w:rsidRPr="00D71B39">
              <w:rPr>
                <w:rFonts w:ascii="Times New Roman" w:hAnsi="Times New Roman" w:cs="Times New Roman"/>
              </w:rPr>
              <w:t>Pipeline</w:t>
            </w:r>
            <w:proofErr w:type="spellEnd"/>
            <w:r w:rsidR="00F903C6" w:rsidRPr="00D71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03C6" w:rsidRPr="00D71B39">
              <w:rPr>
                <w:rFonts w:ascii="Times New Roman" w:hAnsi="Times New Roman" w:cs="Times New Roman"/>
              </w:rPr>
              <w:t>Studio</w:t>
            </w:r>
            <w:proofErr w:type="spellEnd"/>
            <w:r w:rsidR="00F903C6" w:rsidRPr="00D71B39">
              <w:rPr>
                <w:rFonts w:ascii="Times New Roman" w:hAnsi="Times New Roman" w:cs="Times New Roman"/>
              </w:rPr>
              <w:t>:</w:t>
            </w:r>
          </w:p>
          <w:p w14:paraId="3CC37C2B" w14:textId="77777777" w:rsidR="00F903C6" w:rsidRPr="00D71B39" w:rsidRDefault="00F903C6" w:rsidP="00F903C6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Ввод геометрии трубопровода и характеристик оборудования</w:t>
            </w:r>
          </w:p>
          <w:p w14:paraId="327F59DC" w14:textId="77777777" w:rsidR="00F903C6" w:rsidRPr="00D71B39" w:rsidRDefault="00F903C6" w:rsidP="00F903C6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Определение параметров среды (давление, температура, вязкость и др.)</w:t>
            </w:r>
          </w:p>
          <w:p w14:paraId="5AA71766" w14:textId="77777777" w:rsidR="00F903C6" w:rsidRPr="00D71B39" w:rsidRDefault="00F903C6" w:rsidP="00F903C6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Настройка режимов работы системы (начальные и граничные условия)</w:t>
            </w:r>
          </w:p>
          <w:p w14:paraId="5740587E" w14:textId="77777777" w:rsidR="00F903C6" w:rsidRPr="00D71B39" w:rsidRDefault="00F903C6" w:rsidP="00F903C6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Анализ и оптимизация параметров системы</w:t>
            </w:r>
          </w:p>
          <w:p w14:paraId="0B65E406" w14:textId="39A7038F" w:rsidR="00F903C6" w:rsidRPr="00D71B39" w:rsidRDefault="00F903C6" w:rsidP="00F903C6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Запуск симуляции и получение результатов</w:t>
            </w:r>
          </w:p>
        </w:tc>
        <w:tc>
          <w:tcPr>
            <w:tcW w:w="633" w:type="pct"/>
          </w:tcPr>
          <w:p w14:paraId="24561BD8" w14:textId="77777777" w:rsidR="00F903C6" w:rsidRPr="00D71B39" w:rsidRDefault="00F903C6" w:rsidP="00F903C6">
            <w:pPr>
              <w:widowControl w:val="0"/>
              <w:rPr>
                <w:rFonts w:ascii="Times New Roman" w:hAnsi="Times New Roman" w:cs="Times New Roman"/>
              </w:rPr>
            </w:pPr>
            <w:r w:rsidRPr="00D71B39">
              <w:rPr>
                <w:rFonts w:ascii="Times New Roman" w:hAnsi="Times New Roman" w:cs="Times New Roman"/>
              </w:rPr>
              <w:t>12354</w:t>
            </w:r>
          </w:p>
          <w:p w14:paraId="5EE968B5" w14:textId="2B11BF3A" w:rsidR="00F903C6" w:rsidRPr="00D71B39" w:rsidRDefault="00F903C6" w:rsidP="00F903C6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7A46D75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3A07E504" w14:textId="77777777" w:rsidR="00354EE7" w:rsidRDefault="00354EE7" w:rsidP="00354EE7">
      <w:pPr>
        <w:rPr>
          <w:rFonts w:ascii="Times New Roman" w:hAnsi="Times New Roman" w:cs="Times New Roman"/>
        </w:rPr>
      </w:pPr>
    </w:p>
    <w:p w14:paraId="5BE9972E" w14:textId="77777777" w:rsidR="00354EE7" w:rsidRPr="00B01B85" w:rsidRDefault="00354EE7" w:rsidP="00354EE7">
      <w:pPr>
        <w:rPr>
          <w:rFonts w:ascii="Times New Roman" w:hAnsi="Times New Roman" w:cs="Times New Roman"/>
        </w:rPr>
      </w:pPr>
    </w:p>
    <w:p w14:paraId="2B59998D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D457E" w14:textId="77777777" w:rsidR="00562239" w:rsidRDefault="00562239" w:rsidP="00152C19">
      <w:r>
        <w:separator/>
      </w:r>
    </w:p>
  </w:endnote>
  <w:endnote w:type="continuationSeparator" w:id="0">
    <w:p w14:paraId="00BA01A5" w14:textId="77777777" w:rsidR="00562239" w:rsidRDefault="00562239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984D6" w14:textId="77777777" w:rsidR="00562239" w:rsidRDefault="00562239" w:rsidP="00152C19">
      <w:r>
        <w:separator/>
      </w:r>
    </w:p>
  </w:footnote>
  <w:footnote w:type="continuationSeparator" w:id="0">
    <w:p w14:paraId="16804F16" w14:textId="77777777" w:rsidR="00562239" w:rsidRDefault="00562239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338FD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275F0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C2E05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FDD"/>
    <w:multiLevelType w:val="multilevel"/>
    <w:tmpl w:val="2CD4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F6116"/>
    <w:multiLevelType w:val="multilevel"/>
    <w:tmpl w:val="C12C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95667"/>
    <w:multiLevelType w:val="multilevel"/>
    <w:tmpl w:val="0630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47E5C"/>
    <w:multiLevelType w:val="multilevel"/>
    <w:tmpl w:val="C34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951EF"/>
    <w:multiLevelType w:val="multilevel"/>
    <w:tmpl w:val="14D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A2A76"/>
    <w:multiLevelType w:val="multilevel"/>
    <w:tmpl w:val="5C3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74289"/>
    <w:multiLevelType w:val="multilevel"/>
    <w:tmpl w:val="6FFA3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68B0B70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339E2"/>
    <w:multiLevelType w:val="multilevel"/>
    <w:tmpl w:val="8260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1C1461"/>
    <w:multiLevelType w:val="multilevel"/>
    <w:tmpl w:val="0690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07CB"/>
    <w:rsid w:val="0002019B"/>
    <w:rsid w:val="0005455F"/>
    <w:rsid w:val="0005707B"/>
    <w:rsid w:val="00081A3A"/>
    <w:rsid w:val="00093FCB"/>
    <w:rsid w:val="00097C69"/>
    <w:rsid w:val="000D4C9B"/>
    <w:rsid w:val="000D63E6"/>
    <w:rsid w:val="000E4325"/>
    <w:rsid w:val="000E72F0"/>
    <w:rsid w:val="00112FBB"/>
    <w:rsid w:val="00114BD4"/>
    <w:rsid w:val="00125D3B"/>
    <w:rsid w:val="00134260"/>
    <w:rsid w:val="00142887"/>
    <w:rsid w:val="00152C19"/>
    <w:rsid w:val="001763BD"/>
    <w:rsid w:val="00176B5E"/>
    <w:rsid w:val="001922FD"/>
    <w:rsid w:val="001A3753"/>
    <w:rsid w:val="001A41A8"/>
    <w:rsid w:val="001A5BBA"/>
    <w:rsid w:val="001C1D18"/>
    <w:rsid w:val="001D5583"/>
    <w:rsid w:val="002034CE"/>
    <w:rsid w:val="002041EA"/>
    <w:rsid w:val="0020580B"/>
    <w:rsid w:val="00212305"/>
    <w:rsid w:val="0021492D"/>
    <w:rsid w:val="00216389"/>
    <w:rsid w:val="002178A2"/>
    <w:rsid w:val="00217A34"/>
    <w:rsid w:val="002270B4"/>
    <w:rsid w:val="00235478"/>
    <w:rsid w:val="00241765"/>
    <w:rsid w:val="00245049"/>
    <w:rsid w:val="00250CA7"/>
    <w:rsid w:val="00287E90"/>
    <w:rsid w:val="002905A5"/>
    <w:rsid w:val="002948CD"/>
    <w:rsid w:val="002A1C96"/>
    <w:rsid w:val="002A21B2"/>
    <w:rsid w:val="002A36C7"/>
    <w:rsid w:val="002A5860"/>
    <w:rsid w:val="002B3285"/>
    <w:rsid w:val="002C30C1"/>
    <w:rsid w:val="002C7394"/>
    <w:rsid w:val="002D40F4"/>
    <w:rsid w:val="00306480"/>
    <w:rsid w:val="00307E03"/>
    <w:rsid w:val="00335F02"/>
    <w:rsid w:val="0034542E"/>
    <w:rsid w:val="00354EE7"/>
    <w:rsid w:val="003614B5"/>
    <w:rsid w:val="0036576D"/>
    <w:rsid w:val="00374574"/>
    <w:rsid w:val="003B2FCF"/>
    <w:rsid w:val="003B6AD3"/>
    <w:rsid w:val="003B7828"/>
    <w:rsid w:val="003C422B"/>
    <w:rsid w:val="003C4D19"/>
    <w:rsid w:val="003C666E"/>
    <w:rsid w:val="003F42AB"/>
    <w:rsid w:val="004047E4"/>
    <w:rsid w:val="004047F2"/>
    <w:rsid w:val="00431D48"/>
    <w:rsid w:val="0044568A"/>
    <w:rsid w:val="004510F7"/>
    <w:rsid w:val="004547FB"/>
    <w:rsid w:val="00460A26"/>
    <w:rsid w:val="00467CED"/>
    <w:rsid w:val="00472003"/>
    <w:rsid w:val="004A19D8"/>
    <w:rsid w:val="004A5F87"/>
    <w:rsid w:val="004C24C4"/>
    <w:rsid w:val="004F0CA0"/>
    <w:rsid w:val="004F2D40"/>
    <w:rsid w:val="004F731E"/>
    <w:rsid w:val="00521AE5"/>
    <w:rsid w:val="00523670"/>
    <w:rsid w:val="00545BE9"/>
    <w:rsid w:val="00562239"/>
    <w:rsid w:val="005709E6"/>
    <w:rsid w:val="00571556"/>
    <w:rsid w:val="00590030"/>
    <w:rsid w:val="005A3154"/>
    <w:rsid w:val="005D5307"/>
    <w:rsid w:val="005D61AA"/>
    <w:rsid w:val="00640A71"/>
    <w:rsid w:val="006437AB"/>
    <w:rsid w:val="006455AD"/>
    <w:rsid w:val="0066342A"/>
    <w:rsid w:val="006728BD"/>
    <w:rsid w:val="00677F92"/>
    <w:rsid w:val="006A6C7E"/>
    <w:rsid w:val="006C5F23"/>
    <w:rsid w:val="006C746B"/>
    <w:rsid w:val="006D3128"/>
    <w:rsid w:val="006E271B"/>
    <w:rsid w:val="006E561A"/>
    <w:rsid w:val="006E7A2B"/>
    <w:rsid w:val="006F6CC4"/>
    <w:rsid w:val="007204CD"/>
    <w:rsid w:val="00727466"/>
    <w:rsid w:val="00750016"/>
    <w:rsid w:val="00752511"/>
    <w:rsid w:val="007574A8"/>
    <w:rsid w:val="00760C0F"/>
    <w:rsid w:val="007647FB"/>
    <w:rsid w:val="00775D2A"/>
    <w:rsid w:val="0078147A"/>
    <w:rsid w:val="00787E33"/>
    <w:rsid w:val="00791AE4"/>
    <w:rsid w:val="007A4CA0"/>
    <w:rsid w:val="00802A00"/>
    <w:rsid w:val="00815FB9"/>
    <w:rsid w:val="00827584"/>
    <w:rsid w:val="00856738"/>
    <w:rsid w:val="0086307B"/>
    <w:rsid w:val="008B1709"/>
    <w:rsid w:val="008B5DE8"/>
    <w:rsid w:val="008C518D"/>
    <w:rsid w:val="008D0174"/>
    <w:rsid w:val="008F07CA"/>
    <w:rsid w:val="009003F9"/>
    <w:rsid w:val="0091160F"/>
    <w:rsid w:val="0091526E"/>
    <w:rsid w:val="00967EDC"/>
    <w:rsid w:val="0099454C"/>
    <w:rsid w:val="0099521E"/>
    <w:rsid w:val="009A3171"/>
    <w:rsid w:val="009B0662"/>
    <w:rsid w:val="009B194F"/>
    <w:rsid w:val="009C04EC"/>
    <w:rsid w:val="009D7B8C"/>
    <w:rsid w:val="009F6063"/>
    <w:rsid w:val="00A1251D"/>
    <w:rsid w:val="00A12A2C"/>
    <w:rsid w:val="00A13308"/>
    <w:rsid w:val="00A13C6B"/>
    <w:rsid w:val="00A2139F"/>
    <w:rsid w:val="00A24F00"/>
    <w:rsid w:val="00A278C3"/>
    <w:rsid w:val="00A35319"/>
    <w:rsid w:val="00A40B6B"/>
    <w:rsid w:val="00A54CEB"/>
    <w:rsid w:val="00A8311C"/>
    <w:rsid w:val="00A84701"/>
    <w:rsid w:val="00AD6759"/>
    <w:rsid w:val="00AF1F36"/>
    <w:rsid w:val="00B04DCB"/>
    <w:rsid w:val="00B222D1"/>
    <w:rsid w:val="00B4353E"/>
    <w:rsid w:val="00B46768"/>
    <w:rsid w:val="00B51FC9"/>
    <w:rsid w:val="00B52973"/>
    <w:rsid w:val="00B6319E"/>
    <w:rsid w:val="00BA0226"/>
    <w:rsid w:val="00BA10A6"/>
    <w:rsid w:val="00BB3C38"/>
    <w:rsid w:val="00BB62BE"/>
    <w:rsid w:val="00BD082D"/>
    <w:rsid w:val="00BD6F52"/>
    <w:rsid w:val="00BE0C1A"/>
    <w:rsid w:val="00BE7206"/>
    <w:rsid w:val="00BF4AB6"/>
    <w:rsid w:val="00C02945"/>
    <w:rsid w:val="00C04725"/>
    <w:rsid w:val="00C1243D"/>
    <w:rsid w:val="00C21632"/>
    <w:rsid w:val="00C45C01"/>
    <w:rsid w:val="00C5419C"/>
    <w:rsid w:val="00C575E2"/>
    <w:rsid w:val="00C57754"/>
    <w:rsid w:val="00C72E0F"/>
    <w:rsid w:val="00C90C3F"/>
    <w:rsid w:val="00C9267F"/>
    <w:rsid w:val="00CA1C57"/>
    <w:rsid w:val="00CA2BCB"/>
    <w:rsid w:val="00CA5692"/>
    <w:rsid w:val="00CA6BBD"/>
    <w:rsid w:val="00CB061C"/>
    <w:rsid w:val="00CC4E33"/>
    <w:rsid w:val="00CC7001"/>
    <w:rsid w:val="00CD37BA"/>
    <w:rsid w:val="00CD568E"/>
    <w:rsid w:val="00CF027A"/>
    <w:rsid w:val="00D041FA"/>
    <w:rsid w:val="00D06BE7"/>
    <w:rsid w:val="00D21F95"/>
    <w:rsid w:val="00D316E1"/>
    <w:rsid w:val="00D4420B"/>
    <w:rsid w:val="00D531DE"/>
    <w:rsid w:val="00D55C9F"/>
    <w:rsid w:val="00D71B39"/>
    <w:rsid w:val="00D83CD0"/>
    <w:rsid w:val="00D92363"/>
    <w:rsid w:val="00DB335E"/>
    <w:rsid w:val="00DD487C"/>
    <w:rsid w:val="00DF1AFD"/>
    <w:rsid w:val="00E004CA"/>
    <w:rsid w:val="00E06103"/>
    <w:rsid w:val="00E12FB2"/>
    <w:rsid w:val="00E47721"/>
    <w:rsid w:val="00E5690F"/>
    <w:rsid w:val="00EA6753"/>
    <w:rsid w:val="00EF1724"/>
    <w:rsid w:val="00F104D3"/>
    <w:rsid w:val="00F22277"/>
    <w:rsid w:val="00F273B9"/>
    <w:rsid w:val="00F34BD1"/>
    <w:rsid w:val="00F4759A"/>
    <w:rsid w:val="00F564EC"/>
    <w:rsid w:val="00F60011"/>
    <w:rsid w:val="00F6111D"/>
    <w:rsid w:val="00F903C6"/>
    <w:rsid w:val="00F912C8"/>
    <w:rsid w:val="00F920A9"/>
    <w:rsid w:val="00F961A9"/>
    <w:rsid w:val="00FB56A9"/>
    <w:rsid w:val="00FC2859"/>
    <w:rsid w:val="00FC39A3"/>
    <w:rsid w:val="00FE5841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A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2025-09-04T01:56:00Z</dcterms:created>
  <dcterms:modified xsi:type="dcterms:W3CDTF">2025-10-09T08:40:00Z</dcterms:modified>
</cp:coreProperties>
</file>