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C60814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КОМПЛЕКТ ОЦЕНОЧНЫХ</w:t>
      </w:r>
      <w:r w:rsidR="005C1609"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416D9F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.В.ДВ.02.02 </w:t>
      </w:r>
      <w:r w:rsidRPr="00382F1D">
        <w:rPr>
          <w:rFonts w:ascii="Times New Roman" w:hAnsi="Times New Roman"/>
          <w:sz w:val="28"/>
          <w:szCs w:val="28"/>
          <w:u w:val="single"/>
        </w:rPr>
        <w:t xml:space="preserve">Квантовая теория </w:t>
      </w:r>
      <w:r>
        <w:rPr>
          <w:rFonts w:ascii="Times New Roman" w:hAnsi="Times New Roman"/>
          <w:sz w:val="28"/>
          <w:szCs w:val="28"/>
          <w:u w:val="single"/>
        </w:rPr>
        <w:t>магнетизма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F632AF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 w:rsidR="00F632AF"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960"/>
        <w:gridCol w:w="2268"/>
        <w:gridCol w:w="4820"/>
        <w:gridCol w:w="1805"/>
      </w:tblGrid>
      <w:tr w:rsidR="00A3679A" w:rsidRPr="00803321" w:rsidTr="00973DC2">
        <w:tc>
          <w:tcPr>
            <w:tcW w:w="487" w:type="pct"/>
          </w:tcPr>
          <w:p w:rsidR="004C0DF3" w:rsidRPr="00803321" w:rsidRDefault="00973DC2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51" w:type="pct"/>
          </w:tcPr>
          <w:p w:rsidR="004C0DF3" w:rsidRPr="00803321" w:rsidRDefault="00973DC2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446" w:type="pct"/>
          </w:tcPr>
          <w:p w:rsidR="004C0DF3" w:rsidRPr="00803321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16" w:type="pct"/>
          </w:tcPr>
          <w:p w:rsidR="004C0DF3" w:rsidRPr="00803321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973DC2" w:rsidRPr="00803321" w:rsidTr="00973DC2">
        <w:trPr>
          <w:trHeight w:val="454"/>
        </w:trPr>
        <w:tc>
          <w:tcPr>
            <w:tcW w:w="487" w:type="pct"/>
            <w:vMerge w:val="restart"/>
          </w:tcPr>
          <w:p w:rsidR="00973DC2" w:rsidRPr="00803321" w:rsidRDefault="00973DC2" w:rsidP="0080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pct"/>
            <w:vMerge w:val="restart"/>
          </w:tcPr>
          <w:p w:rsidR="00973DC2" w:rsidRPr="00803321" w:rsidRDefault="00973DC2" w:rsidP="008033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803321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03321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446" w:type="pct"/>
          </w:tcPr>
          <w:p w:rsidR="00973DC2" w:rsidRPr="00803321" w:rsidRDefault="00973DC2" w:rsidP="001935A7">
            <w:pPr>
              <w:rPr>
                <w:rFonts w:ascii="Times New Roman" w:hAnsi="Times New Roman" w:cs="Times New Roman"/>
                <w:color w:val="00B050"/>
              </w:rPr>
            </w:pPr>
            <w:r w:rsidRPr="00803321">
              <w:rPr>
                <w:rFonts w:ascii="Times New Roman" w:hAnsi="Times New Roman" w:cs="Times New Roman"/>
              </w:rPr>
              <w:t>1. Прочитайте текст и выберите один правильный ответ.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Все твёрдые тела по магнитным свойствам можно разбить на три больших класса. Укажите эти три класса.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а) Диамагнетики, парамагнетики, магнетики с обменной связью (сильные магнетики).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б) Диамагнетики, парамагнетики, магнетики с обменной связью (слабые магнетики).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в) Ферромагнетики, антиферромагнетики, парамагнетики.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г) Диамагнетики, парамагнетики, немагнитные вещества.</w:t>
            </w:r>
          </w:p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д) Ферромагнетики, парамагнетики, спиновые стёкла.</w:t>
            </w:r>
          </w:p>
        </w:tc>
        <w:tc>
          <w:tcPr>
            <w:tcW w:w="916" w:type="pct"/>
          </w:tcPr>
          <w:p w:rsidR="00973DC2" w:rsidRPr="00803321" w:rsidRDefault="00973DC2" w:rsidP="00803321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</w:t>
            </w:r>
          </w:p>
        </w:tc>
      </w:tr>
      <w:tr w:rsidR="00973DC2" w:rsidRPr="00803321" w:rsidTr="00973DC2">
        <w:trPr>
          <w:trHeight w:val="454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2B1A09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2. Прочитайте текст и впишите слово.</w:t>
            </w:r>
          </w:p>
          <w:p w:rsidR="00973DC2" w:rsidRPr="00803321" w:rsidRDefault="00973DC2" w:rsidP="00803321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________ называются вещества, у которых ниже некоторой критической температуры </w:t>
            </w:r>
            <w:r w:rsidRPr="00803321">
              <w:rPr>
                <w:rFonts w:ascii="Times New Roman" w:hAnsi="Times New Roman" w:cs="Times New Roman"/>
                <w:lang w:val="en-US"/>
              </w:rPr>
              <w:t>T</w:t>
            </w:r>
            <w:r w:rsidRPr="00803321">
              <w:rPr>
                <w:rFonts w:ascii="Times New Roman" w:hAnsi="Times New Roman" w:cs="Times New Roman"/>
                <w:vertAlign w:val="subscript"/>
                <w:lang w:val="en-US"/>
              </w:rPr>
              <w:t>C</w:t>
            </w:r>
            <w:r w:rsidRPr="00803321">
              <w:rPr>
                <w:rFonts w:ascii="Times New Roman" w:hAnsi="Times New Roman" w:cs="Times New Roman"/>
              </w:rPr>
              <w:t xml:space="preserve"> (иногда называемой точкой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Нееля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</w:t>
            </w:r>
            <w:r w:rsidRPr="00803321">
              <w:rPr>
                <w:rFonts w:ascii="Times New Roman" w:hAnsi="Times New Roman" w:cs="Times New Roman"/>
                <w:lang w:val="en-US"/>
              </w:rPr>
              <w:t>T</w:t>
            </w:r>
            <w:r w:rsidRPr="00803321">
              <w:rPr>
                <w:rFonts w:ascii="Times New Roman" w:hAnsi="Times New Roman" w:cs="Times New Roman"/>
                <w:vertAlign w:val="subscript"/>
                <w:lang w:val="en-US"/>
              </w:rPr>
              <w:t>N</w:t>
            </w:r>
            <w:r w:rsidRPr="00803321">
              <w:rPr>
                <w:rFonts w:ascii="Times New Roman" w:hAnsi="Times New Roman" w:cs="Times New Roman"/>
              </w:rPr>
              <w:t>) существует такое упорядочение атомных магнитных моментов, что результирующая намагниченность образца точно равна нулю.</w:t>
            </w:r>
          </w:p>
        </w:tc>
        <w:tc>
          <w:tcPr>
            <w:tcW w:w="916" w:type="pct"/>
          </w:tcPr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Антиферромагнетиками</w:t>
            </w:r>
          </w:p>
        </w:tc>
      </w:tr>
      <w:tr w:rsidR="00973DC2" w:rsidRPr="00803321" w:rsidTr="00973DC2">
        <w:trPr>
          <w:trHeight w:val="454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3. Прочитайте текст и выберите один правильный вариант ответа.</w:t>
            </w:r>
          </w:p>
          <w:p w:rsidR="00973DC2" w:rsidRPr="00803321" w:rsidRDefault="00973DC2" w:rsidP="0042039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Рассеяние тепловых нейтронов лежит в основе исключительно мощного способа исследования магнетизма. Укажите</w:t>
            </w:r>
            <w:r>
              <w:rPr>
                <w:rFonts w:ascii="Times New Roman" w:hAnsi="Times New Roman" w:cs="Times New Roman"/>
              </w:rPr>
              <w:t>,</w:t>
            </w:r>
            <w:r w:rsidRPr="00803321">
              <w:rPr>
                <w:rFonts w:ascii="Times New Roman" w:hAnsi="Times New Roman" w:cs="Times New Roman"/>
              </w:rPr>
              <w:t xml:space="preserve"> как называется когерентное ядерное рассеяние нейтронов на жесткой кристаллической решётке?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Брэгговское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рассеяние.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б) Диффузное рассеяние.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в) Неупругое.</w:t>
            </w:r>
          </w:p>
          <w:p w:rsidR="00973DC2" w:rsidRPr="00803321" w:rsidRDefault="00973DC2" w:rsidP="001935A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Однофононное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  <w:p w:rsidR="00973DC2" w:rsidRPr="00803321" w:rsidRDefault="00973DC2" w:rsidP="00421E3A">
            <w:pPr>
              <w:rPr>
                <w:rFonts w:ascii="Times New Roman" w:hAnsi="Times New Roman" w:cs="Times New Roman"/>
                <w:color w:val="C00000"/>
              </w:rPr>
            </w:pPr>
            <w:r w:rsidRPr="00803321">
              <w:rPr>
                <w:rFonts w:ascii="Times New Roman" w:hAnsi="Times New Roman" w:cs="Times New Roman"/>
              </w:rPr>
              <w:t>д) Магнитное.</w:t>
            </w:r>
          </w:p>
        </w:tc>
        <w:tc>
          <w:tcPr>
            <w:tcW w:w="916" w:type="pct"/>
          </w:tcPr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</w:t>
            </w:r>
          </w:p>
        </w:tc>
      </w:tr>
      <w:tr w:rsidR="00973DC2" w:rsidRPr="00803321" w:rsidTr="00973DC2">
        <w:trPr>
          <w:trHeight w:val="454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3D317F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4. Прочитайте текст и установите соответствие.</w:t>
            </w:r>
          </w:p>
          <w:p w:rsidR="00973DC2" w:rsidRDefault="00973DC2" w:rsidP="0042039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Известно, что в природе существует два типа магнетизма: </w:t>
            </w:r>
          </w:p>
          <w:p w:rsidR="00973DC2" w:rsidRDefault="00973DC2" w:rsidP="00420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803321">
              <w:rPr>
                <w:rFonts w:ascii="Times New Roman" w:hAnsi="Times New Roman" w:cs="Times New Roman"/>
              </w:rPr>
              <w:t xml:space="preserve">магнетизм коллективизированных электронов; 2) магнетизм локальных моментов. </w:t>
            </w:r>
          </w:p>
          <w:p w:rsidR="00973DC2" w:rsidRPr="00803321" w:rsidRDefault="00973DC2" w:rsidP="0042039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Установите соответствие между указанными в левом столбце таблицы видами магнетизма и математическими выражениями магнитной восприимчивости, приведённы</w:t>
            </w:r>
            <w:r>
              <w:rPr>
                <w:rFonts w:ascii="Times New Roman" w:hAnsi="Times New Roman" w:cs="Times New Roman"/>
              </w:rPr>
              <w:t>ми</w:t>
            </w:r>
            <w:r w:rsidRPr="00803321">
              <w:rPr>
                <w:rFonts w:ascii="Times New Roman" w:hAnsi="Times New Roman" w:cs="Times New Roman"/>
              </w:rPr>
              <w:t xml:space="preserve"> в правом столбце таблицы. </w:t>
            </w:r>
          </w:p>
          <w:p w:rsidR="00973DC2" w:rsidRPr="00803321" w:rsidRDefault="00973DC2" w:rsidP="003D317F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604D21">
              <w:tc>
                <w:tcPr>
                  <w:tcW w:w="2294" w:type="dxa"/>
                </w:tcPr>
                <w:p w:rsidR="00973DC2" w:rsidRPr="00803321" w:rsidRDefault="00973DC2" w:rsidP="00604D2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Виды магнетизма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Магнитна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803321">
                    <w:rPr>
                      <w:rFonts w:ascii="Times New Roman" w:hAnsi="Times New Roman" w:cs="Times New Roman"/>
                    </w:rPr>
                    <w:t xml:space="preserve"> восприимчивость</w:t>
                  </w:r>
                </w:p>
              </w:tc>
            </w:tr>
            <w:tr w:rsidR="00973DC2" w:rsidRPr="00803321" w:rsidTr="00604D21">
              <w:tc>
                <w:tcPr>
                  <w:tcW w:w="2294" w:type="dxa"/>
                </w:tcPr>
                <w:p w:rsidR="00973DC2" w:rsidRPr="00803321" w:rsidRDefault="00973DC2" w:rsidP="00604D2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1) Парамагнетизм Ван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Флека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604D2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 Парамагнетизм Паули.</w:t>
                  </w:r>
                </w:p>
                <w:p w:rsidR="00973DC2" w:rsidRPr="00803321" w:rsidRDefault="00D368FF" w:rsidP="00604D2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bookmarkStart w:id="0" w:name="_GoBack"/>
                  <w:bookmarkEnd w:id="0"/>
                  <w:r w:rsidR="00973DC2" w:rsidRPr="00803321">
                    <w:rPr>
                      <w:rFonts w:ascii="Times New Roman" w:hAnsi="Times New Roman" w:cs="Times New Roman"/>
                    </w:rPr>
                    <w:t>) Диамагнетизм Ландау.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803321">
                    <w:rPr>
                      <w:rFonts w:ascii="Times New Roman" w:hAnsi="Times New Roman" w:cs="Times New Roman"/>
                      <w:position w:val="-30"/>
                    </w:rPr>
                    <w:object w:dxaOrig="284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6.5pt;height:36.75pt" o:ole="">
                        <v:imagedata r:id="rId9" o:title=""/>
                      </v:shape>
                      <o:OLEObject Type="Embed" ProgID="Equation.DSMT4" ShapeID="_x0000_i1026" DrawAspect="Content" ObjectID="_1821597994" r:id="rId10"/>
                    </w:object>
                  </w:r>
                </w:p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803321">
                    <w:rPr>
                      <w:rFonts w:ascii="Times New Roman" w:hAnsi="Times New Roman" w:cs="Times New Roman"/>
                      <w:position w:val="-36"/>
                    </w:rPr>
                    <w:object w:dxaOrig="2560" w:dyaOrig="840">
                      <v:shape id="_x0000_i1027" type="#_x0000_t75" style="width:107.25pt;height:35.25pt" o:ole="">
                        <v:imagedata r:id="rId11" o:title=""/>
                      </v:shape>
                      <o:OLEObject Type="Embed" ProgID="Equation.DSMT4" ShapeID="_x0000_i1027" DrawAspect="Content" ObjectID="_1821597995" r:id="rId12"/>
                    </w:object>
                  </w:r>
                </w:p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803321">
                    <w:rPr>
                      <w:rFonts w:ascii="Times New Roman" w:hAnsi="Times New Roman" w:cs="Times New Roman"/>
                      <w:position w:val="-36"/>
                    </w:rPr>
                    <w:object w:dxaOrig="2260" w:dyaOrig="800">
                      <v:shape id="_x0000_i1028" type="#_x0000_t75" style="width:95.25pt;height:34.5pt" o:ole="">
                        <v:imagedata r:id="rId13" o:title=""/>
                      </v:shape>
                      <o:OLEObject Type="Embed" ProgID="Equation.DSMT4" ShapeID="_x0000_i1028" DrawAspect="Content" ObjectID="_1821597996" r:id="rId14"/>
                    </w:object>
                  </w:r>
                </w:p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803321">
                    <w:rPr>
                      <w:rFonts w:ascii="Times New Roman" w:hAnsi="Times New Roman" w:cs="Times New Roman"/>
                      <w:position w:val="-32"/>
                    </w:rPr>
                    <w:object w:dxaOrig="1980" w:dyaOrig="760">
                      <v:shape id="_x0000_i1029" type="#_x0000_t75" style="width:82.5pt;height:32.25pt" o:ole="">
                        <v:imagedata r:id="rId15" o:title=""/>
                      </v:shape>
                      <o:OLEObject Type="Embed" ProgID="Equation.DSMT4" ShapeID="_x0000_i1029" DrawAspect="Content" ObjectID="_1821597997" r:id="rId16"/>
                    </w:object>
                  </w:r>
                </w:p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</w:t>
                  </w:r>
                  <w:r w:rsidRPr="00803321">
                    <w:rPr>
                      <w:rFonts w:ascii="Times New Roman" w:hAnsi="Times New Roman" w:cs="Times New Roman"/>
                      <w:position w:val="-30"/>
                    </w:rPr>
                    <w:object w:dxaOrig="1740" w:dyaOrig="740">
                      <v:shape id="_x0000_i1030" type="#_x0000_t75" style="width:77.25pt;height:33.75pt" o:ole="">
                        <v:imagedata r:id="rId17" o:title=""/>
                      </v:shape>
                      <o:OLEObject Type="Embed" ProgID="Equation.DSMT4" ShapeID="_x0000_i1030" DrawAspect="Content" ObjectID="_1821597998" r:id="rId18"/>
                    </w:object>
                  </w:r>
                  <w:r w:rsidRPr="0080332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73DC2" w:rsidRPr="00803321" w:rsidRDefault="00973DC2" w:rsidP="003D3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525"/>
              <w:gridCol w:w="525"/>
            </w:tblGrid>
            <w:tr w:rsidR="00973DC2" w:rsidRPr="00803321" w:rsidTr="00604D21">
              <w:tc>
                <w:tcPr>
                  <w:tcW w:w="52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604D21">
              <w:tc>
                <w:tcPr>
                  <w:tcW w:w="52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454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FC6AA5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5.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803321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Основные обменные взаимодействия принадлежат к трем типам, приведенны</w:t>
            </w:r>
            <w:r>
              <w:rPr>
                <w:rFonts w:ascii="Times New Roman" w:hAnsi="Times New Roman" w:cs="Times New Roman"/>
              </w:rPr>
              <w:t>м</w:t>
            </w:r>
            <w:r w:rsidRPr="00803321">
              <w:rPr>
                <w:rFonts w:ascii="Times New Roman" w:hAnsi="Times New Roman" w:cs="Times New Roman"/>
              </w:rPr>
              <w:t xml:space="preserve"> в левом столбце таблицы. Установите соответствие между указанными в правом столбце таблицы веществами (соединениями) и типом обменного взаимодействия, ответственного за формирование их магнитных свойств (например, установление магнитного упорядочения).</w:t>
            </w:r>
          </w:p>
          <w:p w:rsidR="00973DC2" w:rsidRPr="00803321" w:rsidRDefault="00973DC2" w:rsidP="00FC6AA5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CD65F0">
              <w:tc>
                <w:tcPr>
                  <w:tcW w:w="2294" w:type="dxa"/>
                </w:tcPr>
                <w:p w:rsidR="00973DC2" w:rsidRPr="00803321" w:rsidRDefault="00973DC2" w:rsidP="008033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Тип обменного взаимодействия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8033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Вещество (соединение)</w:t>
                  </w:r>
                </w:p>
              </w:tc>
            </w:tr>
            <w:tr w:rsidR="00973DC2" w:rsidRPr="00803321" w:rsidTr="00CD65F0">
              <w:tc>
                <w:tcPr>
                  <w:tcW w:w="229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 Прямой обмен.</w:t>
                  </w:r>
                </w:p>
                <w:p w:rsidR="00973DC2" w:rsidRPr="00803321" w:rsidRDefault="00973DC2" w:rsidP="00FC6AA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Суперобменное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взаимодействие.</w:t>
                  </w:r>
                </w:p>
                <w:p w:rsidR="00973DC2" w:rsidRPr="00803321" w:rsidRDefault="00973DC2" w:rsidP="00CD65F0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3) Обмен через электроны проводимости.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CD65F0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а) Редкоземельные металлы.</w:t>
                  </w:r>
                </w:p>
                <w:p w:rsidR="00973DC2" w:rsidRPr="00803321" w:rsidRDefault="00973DC2" w:rsidP="00CD65F0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  <w:lang w:val="en-US"/>
                    </w:rPr>
                    <w:t>MnO</w:t>
                  </w:r>
                  <w:proofErr w:type="spellEnd"/>
                </w:p>
                <w:p w:rsidR="00973DC2" w:rsidRPr="00803321" w:rsidRDefault="00973DC2" w:rsidP="00CD65F0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в) Молекулярный водород </w:t>
                  </w:r>
                  <w:r w:rsidRPr="00803321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CD65F0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803321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  <w:lang w:val="en-GB"/>
                    </w:rPr>
                    <w:t>aCl</w:t>
                  </w:r>
                  <w:proofErr w:type="spellEnd"/>
                </w:p>
                <w:p w:rsidR="00973DC2" w:rsidRPr="00803321" w:rsidRDefault="00973DC2" w:rsidP="00CD65F0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д</w:t>
                  </w:r>
                  <w:r w:rsidRPr="00803321">
                    <w:rPr>
                      <w:rFonts w:ascii="Times New Roman" w:hAnsi="Times New Roman" w:cs="Times New Roman"/>
                      <w:lang w:val="en-GB"/>
                    </w:rPr>
                    <w:t>)</w:t>
                  </w:r>
                  <w:r w:rsidRPr="008033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  <w:lang w:val="en-GB"/>
                    </w:rPr>
                    <w:t>NaF</w:t>
                  </w:r>
                  <w:proofErr w:type="spellEnd"/>
                </w:p>
              </w:tc>
            </w:tr>
          </w:tbl>
          <w:p w:rsidR="00973DC2" w:rsidRPr="00803321" w:rsidRDefault="00973DC2" w:rsidP="00FC6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526"/>
              <w:gridCol w:w="526"/>
            </w:tblGrid>
            <w:tr w:rsidR="00973DC2" w:rsidRPr="00803321" w:rsidTr="00E84B9C">
              <w:tc>
                <w:tcPr>
                  <w:tcW w:w="527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E84B9C">
              <w:tc>
                <w:tcPr>
                  <w:tcW w:w="527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AD2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AD270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550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76617C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BC4813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6. Прочитайте текст и выберите один правильный ответ.</w:t>
            </w:r>
          </w:p>
          <w:p w:rsidR="00973DC2" w:rsidRPr="00803321" w:rsidRDefault="00973DC2" w:rsidP="00803321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Известно, что электростатическое взаимодействие изотропно и поэтому не фиксирует направление спонтанной намагниченности в кристалле. Чтобы закрепить ориентацию магнитного момента в пространстве, необходимо включить в рассмотрение энергию</w:t>
            </w:r>
            <w:r>
              <w:rPr>
                <w:rFonts w:ascii="Times New Roman" w:hAnsi="Times New Roman" w:cs="Times New Roman"/>
              </w:rPr>
              <w:t>…</w:t>
            </w:r>
          </w:p>
          <w:p w:rsidR="00973DC2" w:rsidRPr="00803321" w:rsidRDefault="00973DC2" w:rsidP="00BC4813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а) анизотропии;</w:t>
            </w:r>
          </w:p>
          <w:p w:rsidR="00973DC2" w:rsidRPr="00803321" w:rsidRDefault="00973DC2" w:rsidP="00BC4813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б) изотропии;</w:t>
            </w:r>
          </w:p>
          <w:p w:rsidR="00973DC2" w:rsidRPr="00803321" w:rsidRDefault="00973DC2" w:rsidP="004414F3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в) де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Гааза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– Ван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Альфена</w:t>
            </w:r>
            <w:proofErr w:type="spellEnd"/>
          </w:p>
        </w:tc>
        <w:tc>
          <w:tcPr>
            <w:tcW w:w="916" w:type="pct"/>
          </w:tcPr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</w:t>
            </w:r>
          </w:p>
        </w:tc>
      </w:tr>
      <w:tr w:rsidR="00973DC2" w:rsidRPr="00803321" w:rsidTr="00973DC2">
        <w:trPr>
          <w:trHeight w:val="550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E34C51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7.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Известно, что операторы спина удовлетворяют перестановочным соотношениям.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Соотнесите операцию перестановки операторов проекции спина и результат этой перестановки.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4C591C">
              <w:tc>
                <w:tcPr>
                  <w:tcW w:w="2294" w:type="dxa"/>
                </w:tcPr>
                <w:p w:rsidR="00973DC2" w:rsidRPr="00803321" w:rsidRDefault="00973DC2" w:rsidP="007661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Коммутация операторов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7661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Результат коммутации</w:t>
                  </w:r>
                </w:p>
              </w:tc>
            </w:tr>
            <w:tr w:rsidR="00973DC2" w:rsidRPr="00803321" w:rsidTr="004C591C">
              <w:tc>
                <w:tcPr>
                  <w:tcW w:w="2294" w:type="dxa"/>
                </w:tcPr>
                <w:p w:rsidR="00973DC2" w:rsidRPr="00803321" w:rsidRDefault="00973DC2" w:rsidP="00D85A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y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y</w:t>
                  </w:r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=</w:t>
                  </w:r>
                </w:p>
                <w:p w:rsidR="00973DC2" w:rsidRPr="00803321" w:rsidRDefault="00973DC2" w:rsidP="00D85AC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y</w:t>
                  </w:r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z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z</w:t>
                  </w:r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=</w:t>
                  </w:r>
                </w:p>
                <w:p w:rsidR="00973DC2" w:rsidRPr="00803321" w:rsidRDefault="00973DC2" w:rsidP="00D85AC8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 xml:space="preserve">3)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z</w:t>
                  </w:r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z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=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E34C5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 xml:space="preserve">а)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iS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z</w:t>
                  </w:r>
                  <w:proofErr w:type="spellEnd"/>
                </w:p>
                <w:p w:rsidR="00973DC2" w:rsidRPr="00803321" w:rsidRDefault="00973DC2" w:rsidP="00E34C5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iS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proofErr w:type="spellEnd"/>
                </w:p>
                <w:p w:rsidR="00973DC2" w:rsidRPr="00803321" w:rsidRDefault="00973DC2" w:rsidP="00E34C5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 xml:space="preserve">в)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iS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y</w:t>
                  </w:r>
                  <w:proofErr w:type="spellEnd"/>
                </w:p>
                <w:p w:rsidR="00973DC2" w:rsidRPr="00803321" w:rsidRDefault="00973DC2" w:rsidP="00E34C5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z</w:t>
                  </w:r>
                  <w:proofErr w:type="spellEnd"/>
                </w:p>
                <w:p w:rsidR="00973DC2" w:rsidRPr="00803321" w:rsidRDefault="00973DC2" w:rsidP="00E34C5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x</w:t>
                  </w:r>
                  <w:proofErr w:type="spellEnd"/>
                </w:p>
                <w:p w:rsidR="00973DC2" w:rsidRPr="00803321" w:rsidRDefault="00973DC2" w:rsidP="00D85AC8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е)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S</w:t>
                  </w:r>
                  <w:r w:rsidRPr="00803321">
                    <w:rPr>
                      <w:rFonts w:ascii="Times New Roman" w:hAnsi="Times New Roman" w:cs="Times New Roman"/>
                      <w:vertAlign w:val="subscript"/>
                    </w:rPr>
                    <w:t>y</w:t>
                  </w:r>
                  <w:proofErr w:type="spellEnd"/>
                </w:p>
              </w:tc>
            </w:tr>
          </w:tbl>
          <w:p w:rsidR="00973DC2" w:rsidRPr="00803321" w:rsidRDefault="00973DC2" w:rsidP="00E34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525"/>
              <w:gridCol w:w="525"/>
            </w:tblGrid>
            <w:tr w:rsidR="00973DC2" w:rsidRPr="00803321" w:rsidTr="008A38D2">
              <w:tc>
                <w:tcPr>
                  <w:tcW w:w="52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8A38D2">
              <w:tc>
                <w:tcPr>
                  <w:tcW w:w="52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550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B067A6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8.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Для умения создавать математические модели типовых профессиональных задач квантовой теории магнетизма необходимо знать вид различных физических взаимодействий. В левом столбце таблицы приведена операторная форма записи гамильтониана (энергии) различных взаимодействий. В правом столбце таблицы перечислены названия взаимодействий. Сопоставьте названия взаимодействий и математическую форму записи этих взаимодействий.</w:t>
            </w:r>
          </w:p>
          <w:p w:rsidR="00973DC2" w:rsidRPr="00803321" w:rsidRDefault="00973DC2" w:rsidP="00B067A6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B067A6">
              <w:tc>
                <w:tcPr>
                  <w:tcW w:w="2294" w:type="dxa"/>
                </w:tcPr>
                <w:p w:rsidR="00973DC2" w:rsidRPr="00803321" w:rsidRDefault="00973DC2" w:rsidP="007661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Операторная форма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7661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Название взаимодействия</w:t>
                  </w:r>
                </w:p>
              </w:tc>
            </w:tr>
            <w:tr w:rsidR="00973DC2" w:rsidRPr="00803321" w:rsidTr="00B067A6">
              <w:tc>
                <w:tcPr>
                  <w:tcW w:w="2294" w:type="dxa"/>
                </w:tcPr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</w:t>
                  </w:r>
                </w:p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14"/>
                    </w:rPr>
                    <w:object w:dxaOrig="1640" w:dyaOrig="400">
                      <v:shape id="_x0000_i1031" type="#_x0000_t75" style="width:82.5pt;height:19.5pt" o:ole="">
                        <v:imagedata r:id="rId19" o:title=""/>
                      </v:shape>
                      <o:OLEObject Type="Embed" ProgID="Equation.DSMT4" ShapeID="_x0000_i1031" DrawAspect="Content" ObjectID="_1821597999" r:id="rId20"/>
                    </w:object>
                  </w:r>
                </w:p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</w:t>
                  </w:r>
                </w:p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14"/>
                    </w:rPr>
                    <w:object w:dxaOrig="1480" w:dyaOrig="400">
                      <v:shape id="_x0000_i1032" type="#_x0000_t75" style="width:75pt;height:19.5pt" o:ole="">
                        <v:imagedata r:id="rId21" o:title=""/>
                      </v:shape>
                      <o:OLEObject Type="Embed" ProgID="Equation.DSMT4" ShapeID="_x0000_i1032" DrawAspect="Content" ObjectID="_1821598000" r:id="rId22"/>
                    </w:object>
                  </w:r>
                </w:p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803321">
                    <w:rPr>
                      <w:rFonts w:ascii="Times New Roman" w:hAnsi="Times New Roman" w:cs="Times New Roman"/>
                      <w:position w:val="-24"/>
                    </w:rPr>
                    <w:object w:dxaOrig="2180" w:dyaOrig="620">
                      <v:shape id="_x0000_i1033" type="#_x0000_t75" style="width:101.25pt;height:28.5pt" o:ole="">
                        <v:imagedata r:id="rId23" o:title=""/>
                      </v:shape>
                      <o:OLEObject Type="Embed" ProgID="Equation.DSMT4" ShapeID="_x0000_i1033" DrawAspect="Content" ObjectID="_1821598001" r:id="rId24"/>
                    </w:object>
                  </w:r>
                </w:p>
                <w:p w:rsidR="00973DC2" w:rsidRPr="00803321" w:rsidRDefault="00973DC2" w:rsidP="00310FB7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4)</w:t>
                  </w:r>
                </w:p>
                <w:p w:rsidR="00973DC2" w:rsidRPr="00803321" w:rsidRDefault="00973DC2" w:rsidP="00310FB7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24"/>
                    </w:rPr>
                    <w:object w:dxaOrig="2480" w:dyaOrig="620">
                      <v:shape id="_x0000_i1034" type="#_x0000_t75" style="width:109.5pt;height:27pt" o:ole="">
                        <v:imagedata r:id="rId25" o:title=""/>
                      </v:shape>
                      <o:OLEObject Type="Embed" ProgID="Equation.DSMT4" ShapeID="_x0000_i1034" DrawAspect="Content" ObjectID="_1821598002" r:id="rId26"/>
                    </w:objec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а) Спин-орбитальное взаимодействие.</w:t>
                  </w:r>
                </w:p>
                <w:p w:rsidR="00973DC2" w:rsidRPr="00803321" w:rsidRDefault="00973DC2" w:rsidP="00B067A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Взаимодействие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Дзялошинского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>–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М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>ория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4A651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в) Обменное взаимодействие Гейзенберга.</w:t>
                  </w:r>
                </w:p>
                <w:p w:rsidR="00973DC2" w:rsidRPr="00803321" w:rsidRDefault="00973DC2" w:rsidP="004A651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г) Взаимодействие магнитного момента с магнитным полем.</w:t>
                  </w:r>
                </w:p>
                <w:p w:rsidR="00973DC2" w:rsidRPr="00803321" w:rsidRDefault="00973DC2" w:rsidP="004A651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д) Квадрупольное взаимодействие.</w:t>
                  </w:r>
                </w:p>
                <w:p w:rsidR="00973DC2" w:rsidRPr="00803321" w:rsidRDefault="00973DC2" w:rsidP="004A651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е) РККИ-обменное взаимодействие.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4"/>
              <w:gridCol w:w="394"/>
            </w:tblGrid>
            <w:tr w:rsidR="00973DC2" w:rsidRPr="00803321" w:rsidTr="00BD1CBF"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73DC2" w:rsidRPr="00803321" w:rsidTr="00BD1CBF"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185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76617C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3D317F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9. Прочитайте текст и установите соответствие.</w:t>
            </w:r>
          </w:p>
          <w:p w:rsidR="00973DC2" w:rsidRPr="00803321" w:rsidRDefault="00973DC2" w:rsidP="003D317F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Ввиду столь общей природы магнитной восприимчивости </w:t>
            </w:r>
            <w:r w:rsidRPr="00803321">
              <w:rPr>
                <w:rFonts w:ascii="Times New Roman" w:hAnsi="Times New Roman" w:cs="Times New Roman"/>
                <w:position w:val="-14"/>
              </w:rPr>
              <w:object w:dxaOrig="820" w:dyaOrig="400">
                <v:shape id="_x0000_i1035" type="#_x0000_t75" style="width:40.5pt;height:19.5pt" o:ole="">
                  <v:imagedata r:id="rId27" o:title=""/>
                </v:shape>
                <o:OLEObject Type="Embed" ProgID="Equation.DSMT4" ShapeID="_x0000_i1035" DrawAspect="Content" ObjectID="_1821598003" r:id="rId28"/>
              </w:object>
            </w:r>
            <w:r w:rsidRPr="00803321">
              <w:rPr>
                <w:rFonts w:ascii="Times New Roman" w:hAnsi="Times New Roman" w:cs="Times New Roman"/>
                <w:position w:val="-14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 xml:space="preserve">существует ряд важных теорем, касающихся этой величины. </w:t>
            </w:r>
          </w:p>
          <w:p w:rsidR="00973DC2" w:rsidRPr="00803321" w:rsidRDefault="00973DC2" w:rsidP="003D317F">
            <w:pPr>
              <w:widowControl w:val="0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Сопоставьте название теорем (соотношений) и математические выражения </w:t>
            </w:r>
            <w:proofErr w:type="gramStart"/>
            <w:r w:rsidRPr="00803321">
              <w:rPr>
                <w:rFonts w:ascii="Times New Roman" w:hAnsi="Times New Roman" w:cs="Times New Roman"/>
              </w:rPr>
              <w:t>для</w:t>
            </w:r>
            <w:proofErr w:type="gramEnd"/>
            <w:r w:rsidRPr="00803321">
              <w:rPr>
                <w:rFonts w:ascii="Times New Roman" w:hAnsi="Times New Roman" w:cs="Times New Roman"/>
              </w:rPr>
              <w:t xml:space="preserve"> </w:t>
            </w:r>
            <w:r w:rsidRPr="00803321">
              <w:rPr>
                <w:rFonts w:ascii="Times New Roman" w:hAnsi="Times New Roman" w:cs="Times New Roman"/>
                <w:position w:val="-14"/>
              </w:rPr>
              <w:object w:dxaOrig="820" w:dyaOrig="400">
                <v:shape id="_x0000_i1036" type="#_x0000_t75" style="width:40.5pt;height:19.5pt" o:ole="">
                  <v:imagedata r:id="rId27" o:title=""/>
                </v:shape>
                <o:OLEObject Type="Embed" ProgID="Equation.DSMT4" ShapeID="_x0000_i1036" DrawAspect="Content" ObjectID="_1821598004" r:id="rId29"/>
              </w:object>
            </w:r>
            <w:r w:rsidRPr="00803321">
              <w:rPr>
                <w:rFonts w:ascii="Times New Roman" w:hAnsi="Times New Roman" w:cs="Times New Roman"/>
              </w:rPr>
              <w:t>.</w:t>
            </w:r>
          </w:p>
          <w:p w:rsidR="00973DC2" w:rsidRPr="00803321" w:rsidRDefault="00973DC2" w:rsidP="003D317F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1983"/>
            </w:tblGrid>
            <w:tr w:rsidR="00973DC2" w:rsidRPr="00803321" w:rsidTr="00A3679A">
              <w:trPr>
                <w:trHeight w:val="463"/>
              </w:trPr>
              <w:tc>
                <w:tcPr>
                  <w:tcW w:w="2583" w:type="dxa"/>
                </w:tcPr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Математические  выражения</w:t>
                  </w:r>
                </w:p>
              </w:tc>
              <w:tc>
                <w:tcPr>
                  <w:tcW w:w="1983" w:type="dxa"/>
                </w:tcPr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Название теорем (соотношений)</w:t>
                  </w:r>
                </w:p>
              </w:tc>
            </w:tr>
            <w:tr w:rsidR="00973DC2" w:rsidRPr="00803321" w:rsidTr="00A3679A">
              <w:trPr>
                <w:trHeight w:val="463"/>
              </w:trPr>
              <w:tc>
                <w:tcPr>
                  <w:tcW w:w="2583" w:type="dxa"/>
                </w:tcPr>
                <w:p w:rsidR="00973DC2" w:rsidRPr="00803321" w:rsidRDefault="00973DC2" w:rsidP="00B54FD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</w:t>
                  </w:r>
                </w:p>
                <w:p w:rsidR="00973DC2" w:rsidRPr="00803321" w:rsidRDefault="00973DC2" w:rsidP="00A23395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48"/>
                    </w:rPr>
                    <w:object w:dxaOrig="2040" w:dyaOrig="1080">
                      <v:shape id="_x0000_i1037" type="#_x0000_t75" style="width:83.25pt;height:43.5pt" o:ole="">
                        <v:imagedata r:id="rId30" o:title=""/>
                      </v:shape>
                      <o:OLEObject Type="Embed" ProgID="Equation.DSMT4" ShapeID="_x0000_i1037" DrawAspect="Content" ObjectID="_1821598005" r:id="rId31"/>
                    </w:object>
                  </w:r>
                  <w:r w:rsidRPr="00803321">
                    <w:rPr>
                      <w:rFonts w:ascii="Times New Roman" w:hAnsi="Times New Roman" w:cs="Times New Roman"/>
                      <w:position w:val="-48"/>
                    </w:rPr>
                    <w:object w:dxaOrig="3019" w:dyaOrig="1080">
                      <v:shape id="_x0000_i1038" type="#_x0000_t75" style="width:120pt;height:42.75pt" o:ole="">
                        <v:imagedata r:id="rId32" o:title=""/>
                      </v:shape>
                      <o:OLEObject Type="Embed" ProgID="Equation.DSMT4" ShapeID="_x0000_i1038" DrawAspect="Content" ObjectID="_1821598006" r:id="rId33"/>
                    </w:object>
                  </w:r>
                </w:p>
                <w:p w:rsidR="00973DC2" w:rsidRPr="00803321" w:rsidRDefault="00973DC2" w:rsidP="00A23395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14"/>
                    </w:rPr>
                    <w:t xml:space="preserve">2) </w:t>
                  </w:r>
                  <w:r w:rsidRPr="00803321">
                    <w:rPr>
                      <w:rFonts w:ascii="Times New Roman" w:hAnsi="Times New Roman" w:cs="Times New Roman"/>
                      <w:position w:val="-52"/>
                    </w:rPr>
                    <w:object w:dxaOrig="3080" w:dyaOrig="1160">
                      <v:shape id="_x0000_i1039" type="#_x0000_t75" style="width:120pt;height:45pt" o:ole="">
                        <v:imagedata r:id="rId34" o:title=""/>
                      </v:shape>
                      <o:OLEObject Type="Embed" ProgID="Equation.DSMT4" ShapeID="_x0000_i1039" DrawAspect="Content" ObjectID="_1821598007" r:id="rId35"/>
                    </w:object>
                  </w:r>
                </w:p>
                <w:p w:rsidR="00973DC2" w:rsidRPr="00803321" w:rsidRDefault="00973DC2" w:rsidP="00A23395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14"/>
                    </w:rPr>
                    <w:t>3)</w:t>
                  </w:r>
                </w:p>
                <w:p w:rsidR="00973DC2" w:rsidRPr="00803321" w:rsidRDefault="00973DC2" w:rsidP="00A2339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  <w:position w:val="-14"/>
                    </w:rPr>
                    <w:object w:dxaOrig="3040" w:dyaOrig="400">
                      <v:shape id="_x0000_i1040" type="#_x0000_t75" style="width:124.5pt;height:15.75pt" o:ole="">
                        <v:imagedata r:id="rId36" o:title=""/>
                      </v:shape>
                      <o:OLEObject Type="Embed" ProgID="Equation.DSMT4" ShapeID="_x0000_i1040" DrawAspect="Content" ObjectID="_1821598008" r:id="rId37"/>
                    </w:object>
                  </w:r>
                </w:p>
              </w:tc>
              <w:tc>
                <w:tcPr>
                  <w:tcW w:w="1983" w:type="dxa"/>
                </w:tcPr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 xml:space="preserve">а) Соотношения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Крамерса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Кронига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7A034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>Флуктуационно-диссипативная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 xml:space="preserve"> терема.</w:t>
                  </w:r>
                </w:p>
                <w:p w:rsidR="00973DC2" w:rsidRPr="00803321" w:rsidRDefault="00973DC2" w:rsidP="003D31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в) Соотношение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Онсагера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7900B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Теорема Бора 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ван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Лёвен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7900B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Теорема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Мермина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Вагнера 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>–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Х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>оенберга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</w:tr>
          </w:tbl>
          <w:p w:rsidR="00973DC2" w:rsidRPr="00803321" w:rsidRDefault="00973DC2" w:rsidP="007A03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525"/>
              <w:gridCol w:w="525"/>
            </w:tblGrid>
            <w:tr w:rsidR="00973DC2" w:rsidRPr="00803321" w:rsidTr="00EC3775">
              <w:tc>
                <w:tcPr>
                  <w:tcW w:w="52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EC3775">
              <w:tc>
                <w:tcPr>
                  <w:tcW w:w="52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185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ED07B6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E63512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10.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Для нахождения спектра элементарных возбуждений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магнитоупорядоченных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веществ существуют различные методы.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Расположите указанные пункты в порядке их выполнения при нахождении спектра элементарных возбуждений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гейзенберговского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антиферромагнетика с помощью метода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Гольштейна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– Примакова.</w:t>
            </w:r>
          </w:p>
          <w:p w:rsidR="00973DC2" w:rsidRPr="00803321" w:rsidRDefault="00973DC2" w:rsidP="00E63512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а) Переход от операторов спина к операторам рождения и уничтожения магнонов.</w:t>
            </w:r>
          </w:p>
          <w:p w:rsidR="00973DC2" w:rsidRPr="00803321" w:rsidRDefault="00973DC2" w:rsidP="00686D6D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б) Унитарное преобразование Боголюбова.</w:t>
            </w:r>
          </w:p>
          <w:p w:rsidR="00973DC2" w:rsidRPr="00803321" w:rsidRDefault="00973DC2" w:rsidP="00686D6D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в) Параметризация </w:t>
            </w:r>
            <w:proofErr w:type="spellStart"/>
            <w:r w:rsidRPr="00803321">
              <w:rPr>
                <w:rFonts w:ascii="Times New Roman" w:hAnsi="Times New Roman" w:cs="Times New Roman"/>
                <w:i/>
                <w:lang w:val="en-GB"/>
              </w:rPr>
              <w:t>uv</w:t>
            </w:r>
            <w:proofErr w:type="spellEnd"/>
            <w:r w:rsidRPr="00803321">
              <w:rPr>
                <w:rFonts w:ascii="Times New Roman" w:hAnsi="Times New Roman" w:cs="Times New Roman"/>
              </w:rPr>
              <w:t>- преобразования.</w:t>
            </w: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526"/>
              <w:gridCol w:w="526"/>
            </w:tblGrid>
            <w:tr w:rsidR="00973DC2" w:rsidRPr="00803321" w:rsidTr="00E93887">
              <w:tc>
                <w:tcPr>
                  <w:tcW w:w="527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185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A56E49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11.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К настоящему времени развито несколько математических методов точного и приближенного вычисления статистической суммы и термодинамических характеристик двухмерной модели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Изинга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Соотнесите описание и название методов.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162DD5">
              <w:tc>
                <w:tcPr>
                  <w:tcW w:w="2294" w:type="dxa"/>
                </w:tcPr>
                <w:p w:rsidR="00973DC2" w:rsidRPr="00803321" w:rsidRDefault="00973DC2" w:rsidP="00A56E4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Описание метода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A56E4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Название метода</w:t>
                  </w:r>
                </w:p>
              </w:tc>
            </w:tr>
            <w:tr w:rsidR="00973DC2" w:rsidRPr="00803321" w:rsidTr="00162DD5">
              <w:tc>
                <w:tcPr>
                  <w:tcW w:w="2294" w:type="dxa"/>
                </w:tcPr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 Комбинаторный метод сводит вычисление статистической суммы к комбинаторной задаче суммирования замкнутых графиков на решетке.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 Матричный метод, основная идея которого состоит в нахождении собственных значений λ некоторой матрицы взаимодействия.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3) Метод нулей статистической суммы, устанавливающий связь между распределением нулей статистической суммы на комплексной </w:t>
                  </w: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плоскости и термодинамическими свойствами системы.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4) Точный метод решения двухмерной задачи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Изинга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 xml:space="preserve">а) Метод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Каца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Уорда – Вдовиченко.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Метод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Крамерса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и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Ванье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в) Метод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 xml:space="preserve"> Л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>и и Янга.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Метод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Онзагера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д) Метод Березинского.</w:t>
                  </w:r>
                </w:p>
                <w:p w:rsidR="00973DC2" w:rsidRPr="00803321" w:rsidRDefault="00973DC2" w:rsidP="00162DD5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е) Метод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Изинга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973DC2" w:rsidRPr="00803321" w:rsidRDefault="00973DC2" w:rsidP="00A56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4"/>
              <w:gridCol w:w="394"/>
            </w:tblGrid>
            <w:tr w:rsidR="00973DC2" w:rsidRPr="00803321" w:rsidTr="00A70D21"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73DC2" w:rsidRPr="00803321" w:rsidTr="00A70D21"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185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EF4A1C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12.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Метод функций Грина, зародившийся и получивший свое развитие в квантовой теории поля, давно стал эффективным инструментом для теоретического исследования конденсированных систем и решения различных задач квантовой теории магнетизма в частности, в которых первостепенное значение имеют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многочастичные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эффекты. В настоящее время в теоретической физике имеется целый арсенал функций Грина, различающихся своим определением. Эффективность использования той или иной функции обусловлена спецификой конкретной задачи. Установите соответствие между описанной спецификой задачи и надлежащим выбором функции Грина.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081D49">
              <w:tc>
                <w:tcPr>
                  <w:tcW w:w="2294" w:type="dxa"/>
                </w:tcPr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Описание специфики задачи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Функции Грина</w:t>
                  </w:r>
                </w:p>
              </w:tc>
            </w:tr>
            <w:tr w:rsidR="00973DC2" w:rsidRPr="00803321" w:rsidTr="00081D49">
              <w:tc>
                <w:tcPr>
                  <w:tcW w:w="2294" w:type="dxa"/>
                </w:tcPr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 В задаче об исследовании динамики квантовой системы при нулевой температуре имеется малый параметр для построения диаграммной формы теории возмущений.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 В задаче об исследовании динамики квантовой системы при конечной температуре имеется малый параметр для построения диаграммной формы теории возмущений.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3) В задаче невозможно выделить малый параметр. Необходимо использовать метод уравнений движения.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4)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Квантовомеханическая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система находится в 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>сильно неравновесных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 xml:space="preserve"> условиях. 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а)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Фейнмановские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функции Грина.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Мацубаровские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функции Грина.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в) Функции Грина-Келдыша.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Запаздывающие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двухвременные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температурные функции Грина.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д) Функции Грина-Ландау.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е) Функции Грина-Мандельштама.</w:t>
                  </w:r>
                </w:p>
                <w:p w:rsidR="00973DC2" w:rsidRPr="00803321" w:rsidRDefault="00973DC2" w:rsidP="00EF4A1C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ж) Функции Грина-Капицы.</w:t>
                  </w:r>
                </w:p>
              </w:tc>
            </w:tr>
          </w:tbl>
          <w:p w:rsidR="00973DC2" w:rsidRPr="00803321" w:rsidRDefault="00973DC2" w:rsidP="00EF4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4"/>
              <w:gridCol w:w="394"/>
            </w:tblGrid>
            <w:tr w:rsidR="00973DC2" w:rsidRPr="00803321" w:rsidTr="00E71A44"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73DC2" w:rsidRPr="00803321" w:rsidTr="00E71A44"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76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 w:val="restart"/>
          </w:tcPr>
          <w:p w:rsidR="00973DC2" w:rsidRPr="00803321" w:rsidRDefault="00973DC2" w:rsidP="007661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E2319E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13. Прочитайте текст и выберите один правильный вариант ответа.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Коллективные возбуждения в физике и в биологии являются основным типом динамических состояний. Какие элементарные возбуждения являются коллективными колебаниями спиновой системы?</w:t>
            </w:r>
          </w:p>
          <w:p w:rsidR="00973DC2" w:rsidRPr="00803321" w:rsidRDefault="00973DC2" w:rsidP="00952808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а) Спиновые волны.</w:t>
            </w:r>
          </w:p>
          <w:p w:rsidR="00973DC2" w:rsidRPr="00803321" w:rsidRDefault="00973DC2" w:rsidP="00952808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б) Поляроны.</w:t>
            </w:r>
          </w:p>
          <w:p w:rsidR="00973DC2" w:rsidRPr="00803321" w:rsidRDefault="00973DC2" w:rsidP="00952808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803321">
              <w:rPr>
                <w:rFonts w:ascii="Times New Roman" w:hAnsi="Times New Roman" w:cs="Times New Roman"/>
              </w:rPr>
              <w:t>Спиноны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  <w:p w:rsidR="00973DC2" w:rsidRPr="00803321" w:rsidRDefault="00973DC2" w:rsidP="00952808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803321">
              <w:rPr>
                <w:rFonts w:ascii="Times New Roman" w:hAnsi="Times New Roman" w:cs="Times New Roman"/>
              </w:rPr>
              <w:t>Холоны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  <w:p w:rsidR="00973DC2" w:rsidRPr="00803321" w:rsidRDefault="00973DC2" w:rsidP="00EE1FF4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д) </w:t>
            </w:r>
            <w:proofErr w:type="spellStart"/>
            <w:r w:rsidRPr="00803321">
              <w:rPr>
                <w:rFonts w:ascii="Times New Roman" w:hAnsi="Times New Roman" w:cs="Times New Roman"/>
              </w:rPr>
              <w:t>Солитоны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6" w:type="pct"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</w:t>
            </w: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C36219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14.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Известно, что помимо преимуществ, связанных с учетом статистики частиц, формализм вторичного квантования имеет удобную графическую интерпретацию.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Соотнесите графическое представление и процесс взаимодействия (рассеяния) частиц.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F0735B">
              <w:tc>
                <w:tcPr>
                  <w:tcW w:w="229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Графическое представление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Взаимодействие</w:t>
                  </w:r>
                </w:p>
              </w:tc>
            </w:tr>
            <w:tr w:rsidR="00973DC2" w:rsidRPr="00803321" w:rsidTr="00F0735B">
              <w:tc>
                <w:tcPr>
                  <w:tcW w:w="229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</w:t>
                  </w:r>
                  <w:r w:rsidR="00DD315C">
                    <w:rPr>
                      <w:rFonts w:ascii="Times New Roman" w:hAnsi="Times New Roman" w:cs="Times New Roman"/>
                    </w:rPr>
                  </w:r>
                  <w:r w:rsidR="00DD315C">
                    <w:rPr>
                      <w:rFonts w:ascii="Times New Roman" w:hAnsi="Times New Roman" w:cs="Times New Roman"/>
                    </w:rPr>
                    <w:pict>
                      <v:group id="_x0000_s1182" style="width:111.4pt;height:46.9pt;mso-position-horizontal-relative:char;mso-position-vertical-relative:line" coordorigin="3990,1675" coordsize="3121,1160">
                        <v:shape id="_x0000_s1183" type="#_x0000_t75" style="position:absolute;left:6145;top:2450;width:564;height:320">
                          <v:imagedata r:id="rId38" o:title=""/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184" type="#_x0000_t32" style="position:absolute;left:4660;top:2265;width:455;height:565;flip:y" o:connectortype="straight" strokeweight="1.5pt">
                          <v:stroke endarrow="block"/>
                        </v:shape>
                        <v:shape id="_x0000_s1185" type="#_x0000_t32" style="position:absolute;left:5115;top:2265;width:840;height:0" o:connectortype="straight" strokeweight="1.5pt">
                          <v:stroke dashstyle="dash"/>
                        </v:shape>
                        <v:shape id="_x0000_s1186" type="#_x0000_t32" style="position:absolute;left:5870;top:1720;width:425;height:520;flip:y" o:connectortype="straight" strokeweight="1.5pt">
                          <v:stroke endarrow="block"/>
                        </v:shape>
                        <v:shape id="_x0000_s1187" type="#_x0000_t32" style="position:absolute;left:4705;top:1675;width:410;height:590;flip:x y" o:connectortype="straight" strokeweight="1.5pt">
                          <v:stroke endarrow="block"/>
                        </v:shape>
                        <v:shape id="_x0000_s1188" type="#_x0000_t32" style="position:absolute;left:5840;top:2240;width:395;height:595;flip:x y" o:connectortype="straight" strokeweight="1.5pt">
                          <v:stroke endarrow="block"/>
                        </v:shape>
                        <v:shape id="_x0000_s1189" type="#_x0000_t75" style="position:absolute;left:3990;top:1744;width:805;height:320">
                          <v:imagedata r:id="rId39" o:title=""/>
                        </v:shape>
                        <v:shape id="_x0000_s1190" type="#_x0000_t75" style="position:absolute;left:4337;top:2475;width:463;height:320">
                          <v:imagedata r:id="rId40" o:title=""/>
                        </v:shape>
                        <v:shape id="_x0000_s1191" type="#_x0000_t75" style="position:absolute;left:6185;top:1820;width:926;height:320">
                          <v:imagedata r:id="rId41" o:title=""/>
                        </v:shape>
                        <w10:wrap type="none"/>
                        <w10:anchorlock/>
                      </v:group>
                      <o:OLEObject Type="Embed" ProgID="Equation.DSMT4" ShapeID="_x0000_s1183" DrawAspect="Content" ObjectID="_1821598019" r:id="rId42"/>
                      <o:OLEObject Type="Embed" ProgID="Equation.DSMT4" ShapeID="_x0000_s1189" DrawAspect="Content" ObjectID="_1821598020" r:id="rId43"/>
                      <o:OLEObject Type="Embed" ProgID="Equation.DSMT4" ShapeID="_x0000_s1190" DrawAspect="Content" ObjectID="_1821598021" r:id="rId44"/>
                      <o:OLEObject Type="Embed" ProgID="Equation.DSMT4" ShapeID="_x0000_s1191" DrawAspect="Content" ObjectID="_1821598022" r:id="rId45"/>
                    </w:pict>
                  </w:r>
                </w:p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</w:t>
                  </w:r>
                </w:p>
                <w:p w:rsidR="00973DC2" w:rsidRPr="00803321" w:rsidRDefault="00DD315C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pict>
                      <v:group id="_x0000_s1171" style="width:111.45pt;height:48.95pt;mso-position-horizontal-relative:char;mso-position-vertical-relative:line" coordorigin="3065,3870" coordsize="3141,1169">
                        <v:group id="_x0000_s1172" style="position:absolute;left:3065;top:3870;width:3141;height:1169" coordorigin="3065,3870" coordsize="3141,1169">
                          <v:shape id="_x0000_s1173" type="#_x0000_t32" style="position:absolute;left:3735;top:4460;width:455;height:565;flip:y" o:connectortype="straight" strokeweight="1.5pt">
                            <v:stroke endarrow="block"/>
                          </v:shape>
                          <v:shape id="_x0000_s1174" type="#_x0000_t32" style="position:absolute;left:4190;top:4460;width:840;height:0" o:connectortype="straight" strokeweight="1.5pt">
                            <v:stroke dashstyle="dash"/>
                          </v:shape>
                          <v:shape id="_x0000_s1175" type="#_x0000_t32" style="position:absolute;left:4925;top:3905;width:460;height:570;flip:x" o:connectortype="straight" strokeweight="1.5pt">
                            <v:stroke endarrow="block"/>
                          </v:shape>
                          <v:shape id="_x0000_s1176" type="#_x0000_t32" style="position:absolute;left:3780;top:3870;width:410;height:590;flip:x y" o:connectortype="straight" strokeweight="1.5pt">
                            <v:stroke endarrow="block"/>
                          </v:shape>
                          <v:shape id="_x0000_s1177" type="#_x0000_t32" style="position:absolute;left:4955;top:4460;width:375;height:579" o:connectortype="straight" strokeweight="1.5pt">
                            <v:stroke endarrow="block"/>
                          </v:shape>
                          <v:shape id="_x0000_s1178" type="#_x0000_t75" style="position:absolute;left:3065;top:3939;width:805;height:320">
                            <v:imagedata r:id="rId39" o:title=""/>
                          </v:shape>
                          <v:shape id="_x0000_s1179" type="#_x0000_t75" style="position:absolute;left:3412;top:4670;width:463;height:320">
                            <v:imagedata r:id="rId40" o:title=""/>
                          </v:shape>
                          <v:shape id="_x0000_s1180" type="#_x0000_t75" style="position:absolute;left:5280;top:3990;width:926;height:320">
                            <v:imagedata r:id="rId41" o:title=""/>
                          </v:shape>
                        </v:group>
                        <v:shape id="_x0000_s1181" type="#_x0000_t75" style="position:absolute;left:5250;top:4630;width:564;height:320">
                          <v:imagedata r:id="rId38" o:title=""/>
                        </v:shape>
                        <w10:wrap type="none"/>
                        <w10:anchorlock/>
                      </v:group>
                      <o:OLEObject Type="Embed" ProgID="Equation.DSMT4" ShapeID="_x0000_s1178" DrawAspect="Content" ObjectID="_1821598023" r:id="rId46"/>
                      <o:OLEObject Type="Embed" ProgID="Equation.DSMT4" ShapeID="_x0000_s1179" DrawAspect="Content" ObjectID="_1821598024" r:id="rId47"/>
                      <o:OLEObject Type="Embed" ProgID="Equation.DSMT4" ShapeID="_x0000_s1180" DrawAspect="Content" ObjectID="_1821598025" r:id="rId48"/>
                      <o:OLEObject Type="Embed" ProgID="Equation.DSMT4" ShapeID="_x0000_s1181" DrawAspect="Content" ObjectID="_1821598026" r:id="rId49"/>
                    </w:pict>
                  </w:r>
                </w:p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3) </w:t>
                  </w:r>
                </w:p>
                <w:p w:rsidR="00973DC2" w:rsidRPr="00803321" w:rsidRDefault="00DD315C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pict>
                      <v:group id="_x0000_s1162" style="width:102pt;height:52.95pt;mso-position-horizontal-relative:char;mso-position-vertical-relative:line" coordorigin="5346,8635" coordsize="2040,1059">
                        <v:shape id="_x0000_s1163" style="position:absolute;left:5677;top:8635;width:1404;height:518" coordsize="1300,706" path="m,696c223,348,446,,663,2v217,2,427,353,637,704e" filled="f" strokeweight="1.5pt">
                          <v:stroke endarrow="block"/>
                          <v:path arrowok="t"/>
                        </v:shape>
                        <v:shape id="_x0000_s1164" style="position:absolute;left:5677;top:9176;width:1404;height:518;rotation:180;mso-position-vertical:absolute" coordsize="1300,706" path="m,696c223,348,446,,663,2v217,2,427,353,637,704e" filled="f" strokeweight="1.5pt">
                          <v:stroke endarrow="block"/>
                          <v:path arrowok="t"/>
                        </v:shape>
                        <v:shape id="_x0000_s1165" type="#_x0000_t32" style="position:absolute;left:5677;top:9173;width:1404;height:0" o:connectortype="straight" strokeweight="1.5pt">
                          <v:stroke dashstyle="dash"/>
                        </v:shape>
                        <v:shape id="_x0000_s1166" type="#_x0000_t75" style="position:absolute;left:6084;top:9216;width:582;height:321">
                          <v:imagedata r:id="rId50" o:title=""/>
                        </v:shape>
                        <v:shape id="_x0000_s1167" type="#_x0000_t75" style="position:absolute;left:6879;top:8676;width:481;height:261">
                          <v:imagedata r:id="rId51" o:title=""/>
                        </v:shape>
                        <v:shape id="_x0000_s1168" type="#_x0000_t75" style="position:absolute;left:6925;top:9305;width:461;height:321">
                          <v:imagedata r:id="rId52" o:title=""/>
                        </v:shape>
                        <v:shape id="_x0000_s1169" type="#_x0000_t75" style="position:absolute;left:5346;top:9335;width:461;height:321">
                          <v:imagedata r:id="rId52" o:title=""/>
                        </v:shape>
                        <v:shape id="_x0000_s1170" type="#_x0000_t75" style="position:absolute;left:5372;top:8753;width:481;height:261">
                          <v:imagedata r:id="rId51" o:title=""/>
                        </v:shape>
                        <w10:wrap type="none"/>
                        <w10:anchorlock/>
                      </v:group>
                      <o:OLEObject Type="Embed" ProgID="Equation.DSMT4" ShapeID="_x0000_s1166" DrawAspect="Content" ObjectID="_1821598027" r:id="rId53"/>
                      <o:OLEObject Type="Embed" ProgID="Equation.DSMT4" ShapeID="_x0000_s1167" DrawAspect="Content" ObjectID="_1821598028" r:id="rId54"/>
                      <o:OLEObject Type="Embed" ProgID="Equation.DSMT4" ShapeID="_x0000_s1168" DrawAspect="Content" ObjectID="_1821598029" r:id="rId55"/>
                      <o:OLEObject Type="Embed" ProgID="Equation.DSMT4" ShapeID="_x0000_s1169" DrawAspect="Content" ObjectID="_1821598030" r:id="rId56"/>
                      <o:OLEObject Type="Embed" ProgID="Equation.DSMT4" ShapeID="_x0000_s1170" DrawAspect="Content" ObjectID="_1821598031" r:id="rId57"/>
                    </w:pic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9D0E7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а) Взаимодействие частица – частица.</w:t>
                  </w:r>
                </w:p>
                <w:p w:rsidR="00973DC2" w:rsidRPr="00803321" w:rsidRDefault="00973DC2" w:rsidP="009D0E7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б) Взаимодействие частица – дырка.</w:t>
                  </w:r>
                </w:p>
                <w:p w:rsidR="00973DC2" w:rsidRPr="00803321" w:rsidRDefault="00973DC2" w:rsidP="009D0E7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в) Обменное взаимодействие.</w:t>
                  </w:r>
                </w:p>
                <w:p w:rsidR="00973DC2" w:rsidRPr="00803321" w:rsidRDefault="00973DC2" w:rsidP="009D0E7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г) Взаимодействие с переворотом спина.</w:t>
                  </w:r>
                </w:p>
                <w:p w:rsidR="00973DC2" w:rsidRPr="00803321" w:rsidRDefault="00973DC2" w:rsidP="009D0E7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д) Кинематическое взаимодействие.</w:t>
                  </w:r>
                </w:p>
                <w:p w:rsidR="00973DC2" w:rsidRPr="00803321" w:rsidRDefault="00973DC2" w:rsidP="009D0E7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е) Динамическое взаимодействие. 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526"/>
              <w:gridCol w:w="526"/>
            </w:tblGrid>
            <w:tr w:rsidR="00973DC2" w:rsidRPr="00803321" w:rsidTr="00AB5DC3">
              <w:tc>
                <w:tcPr>
                  <w:tcW w:w="527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AB5DC3">
              <w:tc>
                <w:tcPr>
                  <w:tcW w:w="527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rPr>
          <w:trHeight w:val="7887"/>
        </w:trPr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4C2273">
            <w:pPr>
              <w:widowControl w:val="0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15.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В квантовой теории магнетизма существует несколько важных теорем (утверждений).</w:t>
            </w:r>
          </w:p>
          <w:p w:rsidR="00973DC2" w:rsidRPr="00803321" w:rsidRDefault="00973DC2" w:rsidP="0076617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Сопоставьте содержание и названия теорем (утверждений). 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868"/>
            </w:tblGrid>
            <w:tr w:rsidR="00973DC2" w:rsidRPr="00803321" w:rsidTr="00A56E49">
              <w:tc>
                <w:tcPr>
                  <w:tcW w:w="2721" w:type="dxa"/>
                </w:tcPr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Содержание теорем (утверждений)</w:t>
                  </w:r>
                </w:p>
              </w:tc>
              <w:tc>
                <w:tcPr>
                  <w:tcW w:w="1868" w:type="dxa"/>
                </w:tcPr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Названия теорем (утверждений)</w:t>
                  </w:r>
                </w:p>
              </w:tc>
            </w:tr>
            <w:tr w:rsidR="00973DC2" w:rsidRPr="00803321" w:rsidTr="00A56E49">
              <w:tc>
                <w:tcPr>
                  <w:tcW w:w="2721" w:type="dxa"/>
                </w:tcPr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1)Вещество в классической физике может быть намагничено только в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термодинамически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неравновесном состоянии: при его переходе в состояние равновесия, намагничивание исчезает.</w:t>
                  </w:r>
                </w:p>
                <w:p w:rsidR="00973DC2" w:rsidRPr="00803321" w:rsidRDefault="00973DC2" w:rsidP="00DC7B1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 Непрерывные симметрии не могут спонтанно нарушаться при конечной температуре в системах с достаточно короткодействующими взаимодействиями при размерности d</w:t>
                  </w:r>
                  <w:r w:rsidRPr="00803321">
                    <w:rPr>
                      <w:rFonts w:ascii="Times New Roman" w:hAnsi="Cambria Math" w:cs="Times New Roman"/>
                    </w:rPr>
                    <w:t>⩽</w:t>
                  </w:r>
                  <w:r w:rsidRPr="00803321">
                    <w:rPr>
                      <w:rFonts w:ascii="Times New Roman" w:hAnsi="Times New Roman" w:cs="Times New Roman"/>
                    </w:rPr>
                    <w:t>2.</w:t>
                  </w:r>
                </w:p>
                <w:p w:rsidR="00973DC2" w:rsidRPr="00803321" w:rsidRDefault="00973DC2" w:rsidP="00DC7B1B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3) Квантово-механическое утверждение о том, что в системе с полуцелым спином и гамильтонианом, инвариантным к операции изменения направления времени, любое энергетическое состояние является, по крайней мере, дважды вырожденным.</w:t>
                  </w:r>
                </w:p>
              </w:tc>
              <w:tc>
                <w:tcPr>
                  <w:tcW w:w="1868" w:type="dxa"/>
                </w:tcPr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а) Теорема Бора 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ван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Лёвен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Теорема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Мермина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Вагнера 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>–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Х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>оенберга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в) Теорема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Крамерса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Теорема Яна 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Теллера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4C2273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Теорема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Феймана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Каца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973DC2" w:rsidRPr="00803321" w:rsidRDefault="00973DC2" w:rsidP="004C2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526"/>
              <w:gridCol w:w="526"/>
            </w:tblGrid>
            <w:tr w:rsidR="00973DC2" w:rsidRPr="00803321" w:rsidTr="0031103B">
              <w:tc>
                <w:tcPr>
                  <w:tcW w:w="527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31103B">
              <w:tc>
                <w:tcPr>
                  <w:tcW w:w="527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BC4813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16.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впишите слово.</w:t>
            </w:r>
          </w:p>
          <w:p w:rsidR="00973DC2" w:rsidRPr="00803321" w:rsidRDefault="00973DC2" w:rsidP="00BC4813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__________ взаимодействие – взаимодействие тождественных частиц в квантовой механике, приводящее к зависимости значения энергии системы частиц от её полного спина.</w:t>
            </w:r>
          </w:p>
        </w:tc>
        <w:tc>
          <w:tcPr>
            <w:tcW w:w="916" w:type="pct"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Обменное</w:t>
            </w: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BC4813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17.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Причиной установления магнитных упорядочений являются обменные взаимодействия или, в меньшей степени, другие связи, зависящие от спина. Основные обменные взаимодействия принадлежат к трем типам. Сопоставьте описание и название типов.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3A5EB6">
              <w:tc>
                <w:tcPr>
                  <w:tcW w:w="2294" w:type="dxa"/>
                </w:tcPr>
                <w:p w:rsidR="00973DC2" w:rsidRPr="00803321" w:rsidRDefault="00973DC2" w:rsidP="00BC48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Описание типов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BC481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Название типов</w:t>
                  </w:r>
                </w:p>
              </w:tc>
            </w:tr>
            <w:tr w:rsidR="00973DC2" w:rsidRPr="00803321" w:rsidTr="003A5EB6">
              <w:tc>
                <w:tcPr>
                  <w:tcW w:w="2294" w:type="dxa"/>
                </w:tcPr>
                <w:p w:rsidR="00973DC2" w:rsidRPr="00803321" w:rsidRDefault="00973DC2" w:rsidP="003A5EB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1) Действие обменной связи через </w:t>
                  </w: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посредство немагнитных ионов (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лигандов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73DC2" w:rsidRPr="00803321" w:rsidRDefault="00973DC2" w:rsidP="003A5EB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 Взаимодействие локальных моментов через посредство коллективизированных электронов.</w:t>
                  </w:r>
                </w:p>
                <w:p w:rsidR="00973DC2" w:rsidRPr="00803321" w:rsidRDefault="00973DC2" w:rsidP="003A5EB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3) Действие обменной связи, обусловленное прямым перекрытием атомных орбит магнитных атомов.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3A5EB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 xml:space="preserve">а)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Сверхобменное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взаимодействие.</w:t>
                  </w:r>
                </w:p>
                <w:p w:rsidR="00973DC2" w:rsidRPr="00803321" w:rsidRDefault="00973DC2" w:rsidP="003A5EB6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б) s-d обменное взаимодействие.</w:t>
                  </w:r>
                </w:p>
                <w:p w:rsidR="00973DC2" w:rsidRPr="00803321" w:rsidRDefault="00973DC2" w:rsidP="00C042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в) Обменное взаимодействие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Гайтлера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Лондона – Гейзенберга.</w:t>
                  </w:r>
                </w:p>
                <w:p w:rsidR="00973DC2" w:rsidRPr="00803321" w:rsidRDefault="00973DC2" w:rsidP="00C0427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г) Обменное взаимодействие Фока.</w:t>
                  </w:r>
                </w:p>
                <w:p w:rsidR="00973DC2" w:rsidRPr="00803321" w:rsidRDefault="00973DC2" w:rsidP="00ED0D0F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Обменное взаимодействие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Вигнера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Экарта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973DC2" w:rsidRPr="00803321" w:rsidRDefault="00973DC2" w:rsidP="00BC48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525"/>
              <w:gridCol w:w="525"/>
            </w:tblGrid>
            <w:tr w:rsidR="00973DC2" w:rsidRPr="00803321" w:rsidTr="00462699">
              <w:tc>
                <w:tcPr>
                  <w:tcW w:w="52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462699">
              <w:tc>
                <w:tcPr>
                  <w:tcW w:w="52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B7286D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18. 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В квантовой теории магнетизма существуют различные физические взаимодействия. Сопоставьте описание и названия взаимодействий.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B7286D">
              <w:tc>
                <w:tcPr>
                  <w:tcW w:w="2294" w:type="dxa"/>
                </w:tcPr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Описание взаимодействий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Название взаимодействий</w:t>
                  </w:r>
                </w:p>
              </w:tc>
            </w:tr>
            <w:tr w:rsidR="00973DC2" w:rsidRPr="00803321" w:rsidTr="00B7286D">
              <w:tc>
                <w:tcPr>
                  <w:tcW w:w="2294" w:type="dxa"/>
                </w:tcPr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1) Взаимодействие спиновых волн, обусловленное тем, что в данном атоме не может находиться более чем (2S+1) единиц перевернутого спина.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2) Взаимодействие спиновых волн, представленное в гамильтониане недиагональной частью (тройные, четверные и т.д. члены по операторам вторичного квантования).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3) Взаимодействие тождественных частиц в квантовой механике, приводящее к зависимости значения энергии системы частиц от её полного спина.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B7286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а) Кинематическое.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б) Динамическое.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в) Обменное.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г) Корреляционное.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</w:t>
                  </w:r>
                  <w:proofErr w:type="gramStart"/>
                  <w:r w:rsidRPr="00803321">
                    <w:rPr>
                      <w:rFonts w:ascii="Times New Roman" w:hAnsi="Times New Roman" w:cs="Times New Roman"/>
                    </w:rPr>
                    <w:t>Диполь-дипольное</w:t>
                  </w:r>
                  <w:proofErr w:type="gramEnd"/>
                  <w:r w:rsidRPr="0080332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е)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Магнито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-дипольное. </w:t>
                  </w:r>
                </w:p>
                <w:p w:rsidR="00973DC2" w:rsidRPr="00803321" w:rsidRDefault="00973DC2" w:rsidP="00B7286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73DC2" w:rsidRPr="00803321" w:rsidRDefault="00973DC2" w:rsidP="00B728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526"/>
              <w:gridCol w:w="526"/>
            </w:tblGrid>
            <w:tr w:rsidR="00973DC2" w:rsidRPr="00803321" w:rsidTr="005B6A65">
              <w:tc>
                <w:tcPr>
                  <w:tcW w:w="527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5B6A65">
              <w:tc>
                <w:tcPr>
                  <w:tcW w:w="527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6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F12497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19.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В теории ферромагнетизма, построенной на модели коллективизированных электронов, уменьшение магнитного момента </w:t>
            </w:r>
            <w:proofErr w:type="gramStart"/>
            <w:r w:rsidRPr="00803321">
              <w:rPr>
                <w:rFonts w:ascii="Times New Roman" w:hAnsi="Times New Roman" w:cs="Times New Roman"/>
              </w:rPr>
              <w:t>от</w:t>
            </w:r>
            <w:proofErr w:type="gramEnd"/>
            <w:r w:rsidRPr="00803321">
              <w:rPr>
                <w:rFonts w:ascii="Times New Roman" w:hAnsi="Times New Roman" w:cs="Times New Roman"/>
              </w:rPr>
              <w:t xml:space="preserve"> максимально возможного при </w:t>
            </w:r>
            <w:r w:rsidRPr="00803321">
              <w:rPr>
                <w:rFonts w:ascii="Times New Roman" w:hAnsi="Times New Roman" w:cs="Times New Roman"/>
                <w:lang w:val="en-US"/>
              </w:rPr>
              <w:t>T</w:t>
            </w:r>
            <w:r w:rsidRPr="00803321">
              <w:rPr>
                <w:rFonts w:ascii="Times New Roman" w:hAnsi="Times New Roman" w:cs="Times New Roman"/>
              </w:rPr>
              <w:t xml:space="preserve"> = 0 описывается выражением </w:t>
            </w:r>
          </w:p>
          <w:p w:rsidR="00973DC2" w:rsidRPr="00803321" w:rsidRDefault="00973DC2" w:rsidP="00F12497">
            <w:pPr>
              <w:rPr>
                <w:rFonts w:ascii="Times New Roman" w:hAnsi="Times New Roman" w:cs="Times New Roman"/>
                <w:position w:val="-14"/>
              </w:rPr>
            </w:pPr>
            <w:r w:rsidRPr="00803321">
              <w:rPr>
                <w:rFonts w:ascii="Times New Roman" w:hAnsi="Times New Roman" w:cs="Times New Roman"/>
                <w:position w:val="-14"/>
              </w:rPr>
              <w:object w:dxaOrig="3760" w:dyaOrig="400">
                <v:shape id="_x0000_i1041" type="#_x0000_t75" style="width:189pt;height:19.5pt" o:ole="">
                  <v:imagedata r:id="rId58" o:title=""/>
                </v:shape>
                <o:OLEObject Type="Embed" ProgID="Equation.DSMT4" ShapeID="_x0000_i1041" DrawAspect="Content" ObjectID="_1821598009" r:id="rId59"/>
              </w:objec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Установите соответствие между членами приведенного выражения </w:t>
            </w:r>
            <w:proofErr w:type="gramStart"/>
            <w:r w:rsidRPr="00803321">
              <w:rPr>
                <w:rFonts w:ascii="Times New Roman" w:hAnsi="Times New Roman" w:cs="Times New Roman"/>
              </w:rPr>
              <w:t>для</w:t>
            </w:r>
            <w:proofErr w:type="gramEnd"/>
            <w:r w:rsidRPr="00803321">
              <w:rPr>
                <w:rFonts w:ascii="Times New Roman" w:hAnsi="Times New Roman" w:cs="Times New Roman"/>
              </w:rPr>
              <w:t xml:space="preserve"> </w:t>
            </w:r>
            <w:r w:rsidRPr="00803321">
              <w:rPr>
                <w:rFonts w:ascii="Times New Roman" w:hAnsi="Times New Roman" w:cs="Times New Roman"/>
                <w:position w:val="-14"/>
              </w:rPr>
              <w:object w:dxaOrig="820" w:dyaOrig="400">
                <v:shape id="_x0000_i1042" type="#_x0000_t75" style="width:40.5pt;height:19.5pt" o:ole="">
                  <v:imagedata r:id="rId60" o:title=""/>
                </v:shape>
                <o:OLEObject Type="Embed" ProgID="Equation.DSMT4" ShapeID="_x0000_i1042" DrawAspect="Content" ObjectID="_1821598010" r:id="rId61"/>
              </w:object>
            </w:r>
            <w:r w:rsidRPr="00803321">
              <w:rPr>
                <w:rFonts w:ascii="Times New Roman" w:hAnsi="Times New Roman" w:cs="Times New Roman"/>
              </w:rPr>
              <w:t xml:space="preserve"> и физическими причинами, ответственными за их происхождение.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Расположите приведенные ответы в порядке появления соответствующих им слагаемых в сумме.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а) Парное взаимодействие спиновых волн.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б) Вклад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одночастичных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возбуждений </w:t>
            </w:r>
            <w:proofErr w:type="spellStart"/>
            <w:r w:rsidRPr="00803321">
              <w:rPr>
                <w:rFonts w:ascii="Times New Roman" w:hAnsi="Times New Roman" w:cs="Times New Roman"/>
              </w:rPr>
              <w:t>Стонера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в) Вклад свободных невзаимодействующих спиновых волн, полученный при ограничении энергии спиновых волн только изотропным квадратичным по волновому вектору членом.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г) Вклад свободных невзаимодействующих спиновых волн, полученный при учете высших членов разложения энергии спиновых волн по волновому вектору, учитывающих отклонение от параболичности, т.е. описывающих влияние границы зоны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Бриллюэна</w:t>
            </w:r>
            <w:proofErr w:type="spellEnd"/>
            <w:r w:rsidRPr="00803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4"/>
              <w:gridCol w:w="394"/>
            </w:tblGrid>
            <w:tr w:rsidR="00973DC2" w:rsidRPr="00803321" w:rsidTr="006136CE">
              <w:tc>
                <w:tcPr>
                  <w:tcW w:w="393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lastRenderedPageBreak/>
                    <w:t>в</w:t>
                  </w:r>
                </w:p>
              </w:tc>
              <w:tc>
                <w:tcPr>
                  <w:tcW w:w="393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3DC2" w:rsidRPr="00803321" w:rsidTr="00973DC2">
        <w:tc>
          <w:tcPr>
            <w:tcW w:w="487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6" w:type="pct"/>
          </w:tcPr>
          <w:p w:rsidR="00973DC2" w:rsidRPr="00803321" w:rsidRDefault="00973DC2" w:rsidP="00271EC1">
            <w:pPr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20.</w:t>
            </w:r>
            <w:r w:rsidRPr="00803321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03321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В квантовой теории магнетизма широко используется преобразование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Гольштейна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– Примакова – переход от операторов спина к операторам рождения и уничтожения магнонов (являющихся бозонами).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 xml:space="preserve">Установите соответствие между операторами повышения, понижения и проекции спина и </w:t>
            </w:r>
            <w:proofErr w:type="spellStart"/>
            <w:r w:rsidRPr="00803321">
              <w:rPr>
                <w:rFonts w:ascii="Times New Roman" w:hAnsi="Times New Roman" w:cs="Times New Roman"/>
              </w:rPr>
              <w:t>бозевскими</w:t>
            </w:r>
            <w:proofErr w:type="spellEnd"/>
            <w:r w:rsidRPr="00803321">
              <w:rPr>
                <w:rFonts w:ascii="Times New Roman" w:hAnsi="Times New Roman" w:cs="Times New Roman"/>
              </w:rPr>
              <w:t xml:space="preserve"> операторами рождения, уничтожения.</w:t>
            </w:r>
          </w:p>
          <w:p w:rsidR="00973DC2" w:rsidRPr="00803321" w:rsidRDefault="00973DC2" w:rsidP="0076617C">
            <w:pPr>
              <w:jc w:val="both"/>
              <w:rPr>
                <w:rFonts w:ascii="Times New Roman" w:hAnsi="Times New Roman" w:cs="Times New Roman"/>
              </w:rPr>
            </w:pPr>
            <w:r w:rsidRPr="00803321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973DC2" w:rsidRPr="00803321" w:rsidTr="00262C81">
              <w:tc>
                <w:tcPr>
                  <w:tcW w:w="2294" w:type="dxa"/>
                </w:tcPr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Операторы спина</w: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Представление </w:t>
                  </w:r>
                  <w:proofErr w:type="spellStart"/>
                  <w:r w:rsidRPr="00803321">
                    <w:rPr>
                      <w:rFonts w:ascii="Times New Roman" w:hAnsi="Times New Roman" w:cs="Times New Roman"/>
                    </w:rPr>
                    <w:t>Гольштейна</w:t>
                  </w:r>
                  <w:proofErr w:type="spellEnd"/>
                  <w:r w:rsidRPr="00803321">
                    <w:rPr>
                      <w:rFonts w:ascii="Times New Roman" w:hAnsi="Times New Roman" w:cs="Times New Roman"/>
                    </w:rPr>
                    <w:t xml:space="preserve"> – Примакова</w:t>
                  </w:r>
                </w:p>
              </w:tc>
            </w:tr>
            <w:tr w:rsidR="00973DC2" w:rsidRPr="00803321" w:rsidTr="00262C81">
              <w:tc>
                <w:tcPr>
                  <w:tcW w:w="2294" w:type="dxa"/>
                </w:tcPr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  <w:position w:val="-14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803321">
                    <w:rPr>
                      <w:rFonts w:ascii="Times New Roman" w:hAnsi="Times New Roman" w:cs="Times New Roman"/>
                      <w:position w:val="-6"/>
                    </w:rPr>
                    <w:object w:dxaOrig="320" w:dyaOrig="320">
                      <v:shape id="_x0000_i1043" type="#_x0000_t75" style="width:15.75pt;height:15.75pt" o:ole="">
                        <v:imagedata r:id="rId62" o:title=""/>
                      </v:shape>
                      <o:OLEObject Type="Embed" ProgID="Equation.DSMT4" ShapeID="_x0000_i1043" DrawAspect="Content" ObjectID="_1821598011" r:id="rId63"/>
                    </w:object>
                  </w:r>
                </w:p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803321">
                    <w:rPr>
                      <w:rFonts w:ascii="Times New Roman" w:hAnsi="Times New Roman" w:cs="Times New Roman"/>
                      <w:position w:val="-6"/>
                    </w:rPr>
                    <w:object w:dxaOrig="300" w:dyaOrig="320">
                      <v:shape id="_x0000_i1044" type="#_x0000_t75" style="width:14.25pt;height:15.75pt" o:ole="">
                        <v:imagedata r:id="rId64" o:title=""/>
                      </v:shape>
                      <o:OLEObject Type="Embed" ProgID="Equation.DSMT4" ShapeID="_x0000_i1044" DrawAspect="Content" ObjectID="_1821598012" r:id="rId65"/>
                    </w:object>
                  </w:r>
                </w:p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803321">
                    <w:rPr>
                      <w:rFonts w:ascii="Times New Roman" w:hAnsi="Times New Roman" w:cs="Times New Roman"/>
                      <w:position w:val="-6"/>
                    </w:rPr>
                    <w:object w:dxaOrig="300" w:dyaOrig="320">
                      <v:shape id="_x0000_i1045" type="#_x0000_t75" style="width:14.25pt;height:15.75pt" o:ole="">
                        <v:imagedata r:id="rId66" o:title=""/>
                      </v:shape>
                      <o:OLEObject Type="Embed" ProgID="Equation.DSMT4" ShapeID="_x0000_i1045" DrawAspect="Content" ObjectID="_1821598013" r:id="rId67"/>
                    </w:object>
                  </w:r>
                </w:p>
              </w:tc>
              <w:tc>
                <w:tcPr>
                  <w:tcW w:w="2295" w:type="dxa"/>
                </w:tcPr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  <w:r w:rsidRPr="00803321">
                    <w:rPr>
                      <w:rFonts w:ascii="Times New Roman" w:hAnsi="Times New Roman" w:cs="Times New Roman"/>
                      <w:lang w:val="en-US"/>
                    </w:rPr>
                    <w:t>)</w:t>
                  </w:r>
                  <w:r w:rsidRPr="0080332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03321">
                    <w:rPr>
                      <w:rFonts w:ascii="Times New Roman" w:hAnsi="Times New Roman" w:cs="Times New Roman"/>
                      <w:position w:val="-32"/>
                    </w:rPr>
                    <w:object w:dxaOrig="2000" w:dyaOrig="800">
                      <v:shape id="_x0000_i1046" type="#_x0000_t75" style="width:87.75pt;height:34.5pt" o:ole="">
                        <v:imagedata r:id="rId68" o:title=""/>
                      </v:shape>
                      <o:OLEObject Type="Embed" ProgID="Equation.DSMT4" ShapeID="_x0000_i1046" DrawAspect="Content" ObjectID="_1821598014" r:id="rId69"/>
                    </w:object>
                  </w:r>
                </w:p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803321">
                    <w:rPr>
                      <w:rFonts w:ascii="Times New Roman" w:hAnsi="Times New Roman" w:cs="Times New Roman"/>
                      <w:position w:val="-32"/>
                    </w:rPr>
                    <w:object w:dxaOrig="2079" w:dyaOrig="800">
                      <v:shape id="_x0000_i1047" type="#_x0000_t75" style="width:86.25pt;height:33.75pt" o:ole="">
                        <v:imagedata r:id="rId70" o:title=""/>
                      </v:shape>
                      <o:OLEObject Type="Embed" ProgID="Equation.DSMT4" ShapeID="_x0000_i1047" DrawAspect="Content" ObjectID="_1821598015" r:id="rId71"/>
                    </w:object>
                  </w:r>
                </w:p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803321">
                    <w:rPr>
                      <w:rFonts w:ascii="Times New Roman" w:hAnsi="Times New Roman" w:cs="Times New Roman"/>
                      <w:position w:val="-6"/>
                    </w:rPr>
                    <w:object w:dxaOrig="760" w:dyaOrig="320">
                      <v:shape id="_x0000_i1048" type="#_x0000_t75" style="width:33.75pt;height:13.5pt" o:ole="">
                        <v:imagedata r:id="rId72" o:title=""/>
                      </v:shape>
                      <o:OLEObject Type="Embed" ProgID="Equation.DSMT4" ShapeID="_x0000_i1048" DrawAspect="Content" ObjectID="_1821598016" r:id="rId73"/>
                    </w:object>
                  </w:r>
                </w:p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803321">
                    <w:rPr>
                      <w:rFonts w:ascii="Times New Roman" w:hAnsi="Times New Roman" w:cs="Times New Roman"/>
                      <w:position w:val="-32"/>
                    </w:rPr>
                    <w:object w:dxaOrig="1800" w:dyaOrig="800">
                      <v:shape id="_x0000_i1049" type="#_x0000_t75" style="width:79.5pt;height:34.5pt" o:ole="">
                        <v:imagedata r:id="rId74" o:title=""/>
                      </v:shape>
                      <o:OLEObject Type="Embed" ProgID="Equation.DSMT4" ShapeID="_x0000_i1049" DrawAspect="Content" ObjectID="_1821598017" r:id="rId75"/>
                    </w:object>
                  </w:r>
                </w:p>
                <w:p w:rsidR="00973DC2" w:rsidRPr="00803321" w:rsidRDefault="00973DC2" w:rsidP="00271EC1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 xml:space="preserve">д) </w:t>
                  </w:r>
                  <w:r w:rsidRPr="00803321">
                    <w:rPr>
                      <w:rFonts w:ascii="Times New Roman" w:hAnsi="Times New Roman" w:cs="Times New Roman"/>
                      <w:position w:val="-32"/>
                    </w:rPr>
                    <w:object w:dxaOrig="1880" w:dyaOrig="800">
                      <v:shape id="_x0000_i1050" type="#_x0000_t75" style="width:78pt;height:33.75pt" o:ole="">
                        <v:imagedata r:id="rId76" o:title=""/>
                      </v:shape>
                      <o:OLEObject Type="Embed" ProgID="Equation.DSMT4" ShapeID="_x0000_i1050" DrawAspect="Content" ObjectID="_1821598018" r:id="rId77"/>
                    </w:object>
                  </w:r>
                </w:p>
              </w:tc>
            </w:tr>
          </w:tbl>
          <w:p w:rsidR="00973DC2" w:rsidRPr="00803321" w:rsidRDefault="00973DC2" w:rsidP="0027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525"/>
              <w:gridCol w:w="525"/>
            </w:tblGrid>
            <w:tr w:rsidR="00973DC2" w:rsidRPr="00803321" w:rsidTr="006E66F2">
              <w:tc>
                <w:tcPr>
                  <w:tcW w:w="52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73DC2" w:rsidRPr="00803321" w:rsidTr="006E66F2">
              <w:tc>
                <w:tcPr>
                  <w:tcW w:w="524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25" w:type="dxa"/>
                </w:tcPr>
                <w:p w:rsidR="00973DC2" w:rsidRPr="00803321" w:rsidRDefault="00973DC2" w:rsidP="00CD65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03321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973DC2" w:rsidRPr="00803321" w:rsidRDefault="00973DC2" w:rsidP="00CD65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78"/>
      <w:headerReference w:type="default" r:id="rId79"/>
      <w:headerReference w:type="first" r:id="rId8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5C" w:rsidRDefault="00DD315C" w:rsidP="00DE266B">
      <w:r>
        <w:separator/>
      </w:r>
    </w:p>
  </w:endnote>
  <w:endnote w:type="continuationSeparator" w:id="0">
    <w:p w:rsidR="00DD315C" w:rsidRDefault="00DD315C" w:rsidP="00DE266B">
      <w:r>
        <w:continuationSeparator/>
      </w:r>
    </w:p>
  </w:endnote>
  <w:endnote w:type="continuationNotice" w:id="1">
    <w:p w:rsidR="00DD315C" w:rsidRDefault="00DD3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5C" w:rsidRDefault="00DD315C" w:rsidP="00DE266B">
      <w:r>
        <w:separator/>
      </w:r>
    </w:p>
  </w:footnote>
  <w:footnote w:type="continuationSeparator" w:id="0">
    <w:p w:rsidR="00DD315C" w:rsidRDefault="00DD315C" w:rsidP="00DE266B">
      <w:r>
        <w:continuationSeparator/>
      </w:r>
    </w:p>
  </w:footnote>
  <w:footnote w:type="continuationNotice" w:id="1">
    <w:p w:rsidR="00DD315C" w:rsidRDefault="00DD31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69" w:rsidRDefault="00FD216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69" w:rsidRDefault="00FD2169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69" w:rsidRDefault="00FD216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1D96"/>
    <w:rsid w:val="00004109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0FA7"/>
    <w:rsid w:val="00041089"/>
    <w:rsid w:val="0004277D"/>
    <w:rsid w:val="0004288B"/>
    <w:rsid w:val="00042C47"/>
    <w:rsid w:val="0004514A"/>
    <w:rsid w:val="00045ABF"/>
    <w:rsid w:val="0004691E"/>
    <w:rsid w:val="00047585"/>
    <w:rsid w:val="00047E3D"/>
    <w:rsid w:val="00051E85"/>
    <w:rsid w:val="00052D58"/>
    <w:rsid w:val="0005475C"/>
    <w:rsid w:val="000555EA"/>
    <w:rsid w:val="000563B3"/>
    <w:rsid w:val="0005671F"/>
    <w:rsid w:val="00062BB9"/>
    <w:rsid w:val="00065CDA"/>
    <w:rsid w:val="00066A17"/>
    <w:rsid w:val="000672B5"/>
    <w:rsid w:val="0006768E"/>
    <w:rsid w:val="000677D6"/>
    <w:rsid w:val="00067CEC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1D49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1464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5F12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154E"/>
    <w:rsid w:val="00102AD6"/>
    <w:rsid w:val="00103E9A"/>
    <w:rsid w:val="00105054"/>
    <w:rsid w:val="001050F1"/>
    <w:rsid w:val="00105155"/>
    <w:rsid w:val="001064F9"/>
    <w:rsid w:val="00106921"/>
    <w:rsid w:val="0010792D"/>
    <w:rsid w:val="001079B3"/>
    <w:rsid w:val="00107ADA"/>
    <w:rsid w:val="001113D3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2DD5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A4"/>
    <w:rsid w:val="001774C0"/>
    <w:rsid w:val="001775AE"/>
    <w:rsid w:val="00177AA7"/>
    <w:rsid w:val="00181449"/>
    <w:rsid w:val="00182388"/>
    <w:rsid w:val="001824EC"/>
    <w:rsid w:val="00183043"/>
    <w:rsid w:val="00183B4D"/>
    <w:rsid w:val="00185A23"/>
    <w:rsid w:val="00186138"/>
    <w:rsid w:val="00186168"/>
    <w:rsid w:val="00190847"/>
    <w:rsid w:val="00191992"/>
    <w:rsid w:val="00192189"/>
    <w:rsid w:val="0019226E"/>
    <w:rsid w:val="001922DE"/>
    <w:rsid w:val="001935A7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D6692"/>
    <w:rsid w:val="001E04FA"/>
    <w:rsid w:val="001E1945"/>
    <w:rsid w:val="001E1A4A"/>
    <w:rsid w:val="001E39D8"/>
    <w:rsid w:val="001E4700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1E38"/>
    <w:rsid w:val="00213FA3"/>
    <w:rsid w:val="0021628E"/>
    <w:rsid w:val="00216EE7"/>
    <w:rsid w:val="00221498"/>
    <w:rsid w:val="00221548"/>
    <w:rsid w:val="00223803"/>
    <w:rsid w:val="00223B4B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2C81"/>
    <w:rsid w:val="002632DA"/>
    <w:rsid w:val="0026569C"/>
    <w:rsid w:val="002676FA"/>
    <w:rsid w:val="00267836"/>
    <w:rsid w:val="002707A1"/>
    <w:rsid w:val="00270EB0"/>
    <w:rsid w:val="0027103C"/>
    <w:rsid w:val="00271EC1"/>
    <w:rsid w:val="00271FE0"/>
    <w:rsid w:val="0027365B"/>
    <w:rsid w:val="0027391E"/>
    <w:rsid w:val="00273921"/>
    <w:rsid w:val="00274CBE"/>
    <w:rsid w:val="002763C4"/>
    <w:rsid w:val="00276792"/>
    <w:rsid w:val="00276E41"/>
    <w:rsid w:val="00277BA6"/>
    <w:rsid w:val="002812F6"/>
    <w:rsid w:val="0028301B"/>
    <w:rsid w:val="002834D0"/>
    <w:rsid w:val="00283606"/>
    <w:rsid w:val="00285B16"/>
    <w:rsid w:val="00285D3C"/>
    <w:rsid w:val="00291FEC"/>
    <w:rsid w:val="002923F3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1A09"/>
    <w:rsid w:val="002B2A61"/>
    <w:rsid w:val="002B2C3A"/>
    <w:rsid w:val="002B4033"/>
    <w:rsid w:val="002B4D29"/>
    <w:rsid w:val="002B6B91"/>
    <w:rsid w:val="002C011F"/>
    <w:rsid w:val="002C0129"/>
    <w:rsid w:val="002C0162"/>
    <w:rsid w:val="002C34F2"/>
    <w:rsid w:val="002C549A"/>
    <w:rsid w:val="002C5ACF"/>
    <w:rsid w:val="002C606E"/>
    <w:rsid w:val="002C75E0"/>
    <w:rsid w:val="002D0DD9"/>
    <w:rsid w:val="002D10F6"/>
    <w:rsid w:val="002D1398"/>
    <w:rsid w:val="002D1646"/>
    <w:rsid w:val="002D308C"/>
    <w:rsid w:val="002D4882"/>
    <w:rsid w:val="002D6876"/>
    <w:rsid w:val="002D72F8"/>
    <w:rsid w:val="002D7356"/>
    <w:rsid w:val="002E0747"/>
    <w:rsid w:val="002E0FEA"/>
    <w:rsid w:val="002E33D0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41A0"/>
    <w:rsid w:val="002F643D"/>
    <w:rsid w:val="002F7E8F"/>
    <w:rsid w:val="00301538"/>
    <w:rsid w:val="003021A3"/>
    <w:rsid w:val="003028B3"/>
    <w:rsid w:val="00305F75"/>
    <w:rsid w:val="003063AC"/>
    <w:rsid w:val="0030769E"/>
    <w:rsid w:val="00310FB7"/>
    <w:rsid w:val="0031103B"/>
    <w:rsid w:val="00312AA5"/>
    <w:rsid w:val="00313841"/>
    <w:rsid w:val="003160ED"/>
    <w:rsid w:val="0031625C"/>
    <w:rsid w:val="0031664C"/>
    <w:rsid w:val="003170AF"/>
    <w:rsid w:val="00317404"/>
    <w:rsid w:val="00317FA7"/>
    <w:rsid w:val="00321498"/>
    <w:rsid w:val="00321D29"/>
    <w:rsid w:val="003268F2"/>
    <w:rsid w:val="0032690F"/>
    <w:rsid w:val="00326EA2"/>
    <w:rsid w:val="003273BD"/>
    <w:rsid w:val="00330088"/>
    <w:rsid w:val="00330F55"/>
    <w:rsid w:val="00332153"/>
    <w:rsid w:val="00332925"/>
    <w:rsid w:val="00333011"/>
    <w:rsid w:val="003351C6"/>
    <w:rsid w:val="003351C7"/>
    <w:rsid w:val="003354F6"/>
    <w:rsid w:val="00335852"/>
    <w:rsid w:val="00341C1B"/>
    <w:rsid w:val="0034245A"/>
    <w:rsid w:val="00342890"/>
    <w:rsid w:val="00346FEA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66F83"/>
    <w:rsid w:val="00371886"/>
    <w:rsid w:val="00372F61"/>
    <w:rsid w:val="00373B4F"/>
    <w:rsid w:val="00374879"/>
    <w:rsid w:val="00374BAF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66C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1B1"/>
    <w:rsid w:val="003A164C"/>
    <w:rsid w:val="003A2103"/>
    <w:rsid w:val="003A2D7A"/>
    <w:rsid w:val="003A3195"/>
    <w:rsid w:val="003A4226"/>
    <w:rsid w:val="003A5459"/>
    <w:rsid w:val="003A5EB6"/>
    <w:rsid w:val="003A65D6"/>
    <w:rsid w:val="003A6F12"/>
    <w:rsid w:val="003A76F6"/>
    <w:rsid w:val="003B04E8"/>
    <w:rsid w:val="003B2CB6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317F"/>
    <w:rsid w:val="003D7A09"/>
    <w:rsid w:val="003E0EAF"/>
    <w:rsid w:val="003E2035"/>
    <w:rsid w:val="003E25A0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DD1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D9F"/>
    <w:rsid w:val="00416EC9"/>
    <w:rsid w:val="0041736D"/>
    <w:rsid w:val="00417AB8"/>
    <w:rsid w:val="00417C44"/>
    <w:rsid w:val="0042039C"/>
    <w:rsid w:val="004218A9"/>
    <w:rsid w:val="00421E3A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5C0E"/>
    <w:rsid w:val="00437BB0"/>
    <w:rsid w:val="00437C94"/>
    <w:rsid w:val="00437D95"/>
    <w:rsid w:val="00440383"/>
    <w:rsid w:val="00440741"/>
    <w:rsid w:val="004414F3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2699"/>
    <w:rsid w:val="004634F5"/>
    <w:rsid w:val="00467DB2"/>
    <w:rsid w:val="00467E87"/>
    <w:rsid w:val="00470230"/>
    <w:rsid w:val="00471470"/>
    <w:rsid w:val="00471D22"/>
    <w:rsid w:val="00471E9E"/>
    <w:rsid w:val="00472CBC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515"/>
    <w:rsid w:val="004A6AA6"/>
    <w:rsid w:val="004A7DCE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33"/>
    <w:rsid w:val="004C0DF3"/>
    <w:rsid w:val="004C2273"/>
    <w:rsid w:val="004C2349"/>
    <w:rsid w:val="004C32B9"/>
    <w:rsid w:val="004C591C"/>
    <w:rsid w:val="004C6830"/>
    <w:rsid w:val="004C7E73"/>
    <w:rsid w:val="004D11F0"/>
    <w:rsid w:val="004D1961"/>
    <w:rsid w:val="004D1B6A"/>
    <w:rsid w:val="004D1FCF"/>
    <w:rsid w:val="004D56D0"/>
    <w:rsid w:val="004D6749"/>
    <w:rsid w:val="004E0A88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28A1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1C6B"/>
    <w:rsid w:val="00522072"/>
    <w:rsid w:val="00526D0E"/>
    <w:rsid w:val="0053243C"/>
    <w:rsid w:val="00534151"/>
    <w:rsid w:val="00537224"/>
    <w:rsid w:val="00537B89"/>
    <w:rsid w:val="00537F4D"/>
    <w:rsid w:val="00541012"/>
    <w:rsid w:val="005418C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08EF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0343"/>
    <w:rsid w:val="005711AC"/>
    <w:rsid w:val="00572EAA"/>
    <w:rsid w:val="005748CA"/>
    <w:rsid w:val="00575163"/>
    <w:rsid w:val="00575EF0"/>
    <w:rsid w:val="00576023"/>
    <w:rsid w:val="005777CD"/>
    <w:rsid w:val="00580083"/>
    <w:rsid w:val="005800E8"/>
    <w:rsid w:val="005816D2"/>
    <w:rsid w:val="00582760"/>
    <w:rsid w:val="00583076"/>
    <w:rsid w:val="00592179"/>
    <w:rsid w:val="005924AC"/>
    <w:rsid w:val="0059290E"/>
    <w:rsid w:val="00592C66"/>
    <w:rsid w:val="00592FBC"/>
    <w:rsid w:val="005934DB"/>
    <w:rsid w:val="0059355D"/>
    <w:rsid w:val="005958D5"/>
    <w:rsid w:val="00596F70"/>
    <w:rsid w:val="00597849"/>
    <w:rsid w:val="005A0826"/>
    <w:rsid w:val="005A130A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5A81"/>
    <w:rsid w:val="005B6009"/>
    <w:rsid w:val="005B6A65"/>
    <w:rsid w:val="005B6DFC"/>
    <w:rsid w:val="005B7B14"/>
    <w:rsid w:val="005C1609"/>
    <w:rsid w:val="005C291E"/>
    <w:rsid w:val="005C3934"/>
    <w:rsid w:val="005C4572"/>
    <w:rsid w:val="005C4647"/>
    <w:rsid w:val="005C6DCF"/>
    <w:rsid w:val="005D1945"/>
    <w:rsid w:val="005D2177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4D21"/>
    <w:rsid w:val="006071D9"/>
    <w:rsid w:val="0061073A"/>
    <w:rsid w:val="00610C4A"/>
    <w:rsid w:val="00610EBF"/>
    <w:rsid w:val="0061163A"/>
    <w:rsid w:val="00612256"/>
    <w:rsid w:val="00613008"/>
    <w:rsid w:val="0061351D"/>
    <w:rsid w:val="006136CE"/>
    <w:rsid w:val="00615104"/>
    <w:rsid w:val="00615807"/>
    <w:rsid w:val="006159BE"/>
    <w:rsid w:val="006165F1"/>
    <w:rsid w:val="00616A72"/>
    <w:rsid w:val="00617857"/>
    <w:rsid w:val="00620F14"/>
    <w:rsid w:val="00623800"/>
    <w:rsid w:val="00623952"/>
    <w:rsid w:val="00623CA7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55DDF"/>
    <w:rsid w:val="006617A6"/>
    <w:rsid w:val="00661933"/>
    <w:rsid w:val="00661D54"/>
    <w:rsid w:val="006620F8"/>
    <w:rsid w:val="0066328D"/>
    <w:rsid w:val="00663E88"/>
    <w:rsid w:val="00664117"/>
    <w:rsid w:val="0066443E"/>
    <w:rsid w:val="0066742C"/>
    <w:rsid w:val="00671473"/>
    <w:rsid w:val="006717B2"/>
    <w:rsid w:val="0067375B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6D6D"/>
    <w:rsid w:val="00687A02"/>
    <w:rsid w:val="00691C10"/>
    <w:rsid w:val="006926D7"/>
    <w:rsid w:val="0069415D"/>
    <w:rsid w:val="00695AD9"/>
    <w:rsid w:val="00695D01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3CA1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54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698"/>
    <w:rsid w:val="006E38B5"/>
    <w:rsid w:val="006E3EF1"/>
    <w:rsid w:val="006E57B8"/>
    <w:rsid w:val="006E6160"/>
    <w:rsid w:val="006E66F2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145B3"/>
    <w:rsid w:val="00714B0D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00F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617C"/>
    <w:rsid w:val="00767A18"/>
    <w:rsid w:val="007704DB"/>
    <w:rsid w:val="007728F2"/>
    <w:rsid w:val="00774395"/>
    <w:rsid w:val="00774A0E"/>
    <w:rsid w:val="00776ABC"/>
    <w:rsid w:val="00777066"/>
    <w:rsid w:val="007806E3"/>
    <w:rsid w:val="00781189"/>
    <w:rsid w:val="007825AB"/>
    <w:rsid w:val="00783945"/>
    <w:rsid w:val="00785C35"/>
    <w:rsid w:val="00786BFF"/>
    <w:rsid w:val="007900BF"/>
    <w:rsid w:val="007914C3"/>
    <w:rsid w:val="00791E28"/>
    <w:rsid w:val="007927BA"/>
    <w:rsid w:val="007930E0"/>
    <w:rsid w:val="00794CA7"/>
    <w:rsid w:val="007953C5"/>
    <w:rsid w:val="007979A2"/>
    <w:rsid w:val="007A034F"/>
    <w:rsid w:val="007A1E09"/>
    <w:rsid w:val="007A2C4D"/>
    <w:rsid w:val="007A4AD2"/>
    <w:rsid w:val="007A4BE0"/>
    <w:rsid w:val="007A59CD"/>
    <w:rsid w:val="007A5B95"/>
    <w:rsid w:val="007A6AF8"/>
    <w:rsid w:val="007B01AB"/>
    <w:rsid w:val="007B121B"/>
    <w:rsid w:val="007B16B7"/>
    <w:rsid w:val="007B3EDF"/>
    <w:rsid w:val="007B405B"/>
    <w:rsid w:val="007B40C9"/>
    <w:rsid w:val="007B5740"/>
    <w:rsid w:val="007C0E4C"/>
    <w:rsid w:val="007C0E97"/>
    <w:rsid w:val="007C1F06"/>
    <w:rsid w:val="007C3F57"/>
    <w:rsid w:val="007C45BF"/>
    <w:rsid w:val="007C53BB"/>
    <w:rsid w:val="007C70C3"/>
    <w:rsid w:val="007D3060"/>
    <w:rsid w:val="007D3A67"/>
    <w:rsid w:val="007D447C"/>
    <w:rsid w:val="007E160B"/>
    <w:rsid w:val="007E1696"/>
    <w:rsid w:val="007E1CBC"/>
    <w:rsid w:val="007E37C6"/>
    <w:rsid w:val="007E5D60"/>
    <w:rsid w:val="007F08FF"/>
    <w:rsid w:val="007F76E1"/>
    <w:rsid w:val="00802A86"/>
    <w:rsid w:val="00803321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378CA"/>
    <w:rsid w:val="008418CE"/>
    <w:rsid w:val="0084283B"/>
    <w:rsid w:val="0084388F"/>
    <w:rsid w:val="00843C35"/>
    <w:rsid w:val="008443A5"/>
    <w:rsid w:val="00845F14"/>
    <w:rsid w:val="00845F79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46F9"/>
    <w:rsid w:val="0089597B"/>
    <w:rsid w:val="00897D14"/>
    <w:rsid w:val="00897DDA"/>
    <w:rsid w:val="008A19CF"/>
    <w:rsid w:val="008A2106"/>
    <w:rsid w:val="008A38D2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1F73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2CF0"/>
    <w:rsid w:val="0090314E"/>
    <w:rsid w:val="00903324"/>
    <w:rsid w:val="00904182"/>
    <w:rsid w:val="009065FA"/>
    <w:rsid w:val="009073F3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2404"/>
    <w:rsid w:val="00923CC4"/>
    <w:rsid w:val="009278AF"/>
    <w:rsid w:val="009316D5"/>
    <w:rsid w:val="0093250A"/>
    <w:rsid w:val="0093297F"/>
    <w:rsid w:val="00933098"/>
    <w:rsid w:val="00934B6A"/>
    <w:rsid w:val="00935A83"/>
    <w:rsid w:val="009362C3"/>
    <w:rsid w:val="009364FE"/>
    <w:rsid w:val="00936A4A"/>
    <w:rsid w:val="00937329"/>
    <w:rsid w:val="009403C9"/>
    <w:rsid w:val="0094053F"/>
    <w:rsid w:val="00940BB1"/>
    <w:rsid w:val="00940FF9"/>
    <w:rsid w:val="009423F4"/>
    <w:rsid w:val="009424F6"/>
    <w:rsid w:val="009434A2"/>
    <w:rsid w:val="009441C6"/>
    <w:rsid w:val="009443C8"/>
    <w:rsid w:val="00945862"/>
    <w:rsid w:val="00945AF3"/>
    <w:rsid w:val="00945E3D"/>
    <w:rsid w:val="009469E6"/>
    <w:rsid w:val="00946D24"/>
    <w:rsid w:val="00950D31"/>
    <w:rsid w:val="0095222E"/>
    <w:rsid w:val="00952808"/>
    <w:rsid w:val="00954290"/>
    <w:rsid w:val="009543E4"/>
    <w:rsid w:val="009546CD"/>
    <w:rsid w:val="00957B1C"/>
    <w:rsid w:val="0096012B"/>
    <w:rsid w:val="00960995"/>
    <w:rsid w:val="00960A69"/>
    <w:rsid w:val="009610F9"/>
    <w:rsid w:val="009616DE"/>
    <w:rsid w:val="00961BA0"/>
    <w:rsid w:val="00962CCB"/>
    <w:rsid w:val="00962F6E"/>
    <w:rsid w:val="00963B36"/>
    <w:rsid w:val="0096505B"/>
    <w:rsid w:val="0096596B"/>
    <w:rsid w:val="00966A78"/>
    <w:rsid w:val="00972B03"/>
    <w:rsid w:val="00973AA0"/>
    <w:rsid w:val="00973DC2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395F"/>
    <w:rsid w:val="009B40B8"/>
    <w:rsid w:val="009B6C8D"/>
    <w:rsid w:val="009B747D"/>
    <w:rsid w:val="009C068D"/>
    <w:rsid w:val="009C0B1B"/>
    <w:rsid w:val="009C3628"/>
    <w:rsid w:val="009C4E4E"/>
    <w:rsid w:val="009C5EE8"/>
    <w:rsid w:val="009C76C2"/>
    <w:rsid w:val="009C7E3F"/>
    <w:rsid w:val="009D0BA7"/>
    <w:rsid w:val="009D0E7B"/>
    <w:rsid w:val="009D15DE"/>
    <w:rsid w:val="009D17C7"/>
    <w:rsid w:val="009D36CB"/>
    <w:rsid w:val="009E1996"/>
    <w:rsid w:val="009E2EA4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3B68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3383"/>
    <w:rsid w:val="00A15991"/>
    <w:rsid w:val="00A15CC3"/>
    <w:rsid w:val="00A1736F"/>
    <w:rsid w:val="00A176C0"/>
    <w:rsid w:val="00A17EAD"/>
    <w:rsid w:val="00A23395"/>
    <w:rsid w:val="00A249C9"/>
    <w:rsid w:val="00A270AD"/>
    <w:rsid w:val="00A27FAE"/>
    <w:rsid w:val="00A319EC"/>
    <w:rsid w:val="00A3679A"/>
    <w:rsid w:val="00A36830"/>
    <w:rsid w:val="00A45D93"/>
    <w:rsid w:val="00A468D0"/>
    <w:rsid w:val="00A5152E"/>
    <w:rsid w:val="00A5161F"/>
    <w:rsid w:val="00A51E2E"/>
    <w:rsid w:val="00A52067"/>
    <w:rsid w:val="00A520DF"/>
    <w:rsid w:val="00A522E6"/>
    <w:rsid w:val="00A534DB"/>
    <w:rsid w:val="00A53582"/>
    <w:rsid w:val="00A54227"/>
    <w:rsid w:val="00A55E0C"/>
    <w:rsid w:val="00A56957"/>
    <w:rsid w:val="00A56E49"/>
    <w:rsid w:val="00A5755A"/>
    <w:rsid w:val="00A57D7E"/>
    <w:rsid w:val="00A62F51"/>
    <w:rsid w:val="00A6332D"/>
    <w:rsid w:val="00A63A11"/>
    <w:rsid w:val="00A63C66"/>
    <w:rsid w:val="00A67087"/>
    <w:rsid w:val="00A67574"/>
    <w:rsid w:val="00A70D21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5DC3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C7813"/>
    <w:rsid w:val="00AD1545"/>
    <w:rsid w:val="00AD1C8F"/>
    <w:rsid w:val="00AD2704"/>
    <w:rsid w:val="00AD322E"/>
    <w:rsid w:val="00AD331F"/>
    <w:rsid w:val="00AD3BDE"/>
    <w:rsid w:val="00AD4713"/>
    <w:rsid w:val="00AD512A"/>
    <w:rsid w:val="00AE0287"/>
    <w:rsid w:val="00AE1733"/>
    <w:rsid w:val="00AE1951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1754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067A6"/>
    <w:rsid w:val="00B102F3"/>
    <w:rsid w:val="00B107F7"/>
    <w:rsid w:val="00B11FA2"/>
    <w:rsid w:val="00B1276D"/>
    <w:rsid w:val="00B152E2"/>
    <w:rsid w:val="00B15347"/>
    <w:rsid w:val="00B2075B"/>
    <w:rsid w:val="00B213AE"/>
    <w:rsid w:val="00B21BC3"/>
    <w:rsid w:val="00B22B76"/>
    <w:rsid w:val="00B2759F"/>
    <w:rsid w:val="00B27C67"/>
    <w:rsid w:val="00B308AF"/>
    <w:rsid w:val="00B30AF5"/>
    <w:rsid w:val="00B312DC"/>
    <w:rsid w:val="00B3192B"/>
    <w:rsid w:val="00B31FC5"/>
    <w:rsid w:val="00B32B81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4FDC"/>
    <w:rsid w:val="00B56FE6"/>
    <w:rsid w:val="00B5712B"/>
    <w:rsid w:val="00B577B9"/>
    <w:rsid w:val="00B577F3"/>
    <w:rsid w:val="00B57DF9"/>
    <w:rsid w:val="00B60ABC"/>
    <w:rsid w:val="00B60C80"/>
    <w:rsid w:val="00B622B4"/>
    <w:rsid w:val="00B62F6A"/>
    <w:rsid w:val="00B66B2B"/>
    <w:rsid w:val="00B718B2"/>
    <w:rsid w:val="00B7286D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27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0C3D"/>
    <w:rsid w:val="00BB1364"/>
    <w:rsid w:val="00BB20ED"/>
    <w:rsid w:val="00BB2745"/>
    <w:rsid w:val="00BB42C6"/>
    <w:rsid w:val="00BB4C99"/>
    <w:rsid w:val="00BB4E65"/>
    <w:rsid w:val="00BB53C6"/>
    <w:rsid w:val="00BB599B"/>
    <w:rsid w:val="00BB6C1E"/>
    <w:rsid w:val="00BB7C50"/>
    <w:rsid w:val="00BC04B9"/>
    <w:rsid w:val="00BC2EFB"/>
    <w:rsid w:val="00BC316D"/>
    <w:rsid w:val="00BC3B12"/>
    <w:rsid w:val="00BC4813"/>
    <w:rsid w:val="00BC68C7"/>
    <w:rsid w:val="00BC713D"/>
    <w:rsid w:val="00BD068A"/>
    <w:rsid w:val="00BD18C6"/>
    <w:rsid w:val="00BD1CBF"/>
    <w:rsid w:val="00BD2095"/>
    <w:rsid w:val="00BD2796"/>
    <w:rsid w:val="00BD2859"/>
    <w:rsid w:val="00BD320F"/>
    <w:rsid w:val="00BD3428"/>
    <w:rsid w:val="00BD5CFD"/>
    <w:rsid w:val="00BD720D"/>
    <w:rsid w:val="00BD797C"/>
    <w:rsid w:val="00BE1729"/>
    <w:rsid w:val="00BE28D4"/>
    <w:rsid w:val="00BE3D7E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335A"/>
    <w:rsid w:val="00BF427B"/>
    <w:rsid w:val="00BF4487"/>
    <w:rsid w:val="00BF517A"/>
    <w:rsid w:val="00BF5207"/>
    <w:rsid w:val="00BF67FF"/>
    <w:rsid w:val="00BF6EE5"/>
    <w:rsid w:val="00BF7AA3"/>
    <w:rsid w:val="00C03762"/>
    <w:rsid w:val="00C0427F"/>
    <w:rsid w:val="00C04AB0"/>
    <w:rsid w:val="00C04EAE"/>
    <w:rsid w:val="00C06202"/>
    <w:rsid w:val="00C066C5"/>
    <w:rsid w:val="00C07D08"/>
    <w:rsid w:val="00C15345"/>
    <w:rsid w:val="00C16C56"/>
    <w:rsid w:val="00C16C99"/>
    <w:rsid w:val="00C20590"/>
    <w:rsid w:val="00C2188A"/>
    <w:rsid w:val="00C219DB"/>
    <w:rsid w:val="00C219F0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36219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814"/>
    <w:rsid w:val="00C60D3A"/>
    <w:rsid w:val="00C62F7D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146"/>
    <w:rsid w:val="00CC17BF"/>
    <w:rsid w:val="00CC1E5C"/>
    <w:rsid w:val="00CC45FE"/>
    <w:rsid w:val="00CC4D00"/>
    <w:rsid w:val="00CC739B"/>
    <w:rsid w:val="00CC7954"/>
    <w:rsid w:val="00CD2BCE"/>
    <w:rsid w:val="00CD3D02"/>
    <w:rsid w:val="00CD65F0"/>
    <w:rsid w:val="00CE01E5"/>
    <w:rsid w:val="00CE0DBD"/>
    <w:rsid w:val="00CE355C"/>
    <w:rsid w:val="00CE4C4D"/>
    <w:rsid w:val="00CE76CA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4319"/>
    <w:rsid w:val="00D068A5"/>
    <w:rsid w:val="00D06AE2"/>
    <w:rsid w:val="00D10C9E"/>
    <w:rsid w:val="00D12C54"/>
    <w:rsid w:val="00D13295"/>
    <w:rsid w:val="00D139C2"/>
    <w:rsid w:val="00D13C8D"/>
    <w:rsid w:val="00D13DB3"/>
    <w:rsid w:val="00D20B82"/>
    <w:rsid w:val="00D269A8"/>
    <w:rsid w:val="00D30F8A"/>
    <w:rsid w:val="00D31E74"/>
    <w:rsid w:val="00D333B1"/>
    <w:rsid w:val="00D33CCB"/>
    <w:rsid w:val="00D3465E"/>
    <w:rsid w:val="00D35170"/>
    <w:rsid w:val="00D35E04"/>
    <w:rsid w:val="00D368FF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4986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AC8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2383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B1B"/>
    <w:rsid w:val="00DC7F58"/>
    <w:rsid w:val="00DD0463"/>
    <w:rsid w:val="00DD12CB"/>
    <w:rsid w:val="00DD14BC"/>
    <w:rsid w:val="00DD315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E6E42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2936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19E"/>
    <w:rsid w:val="00E2356F"/>
    <w:rsid w:val="00E237E6"/>
    <w:rsid w:val="00E24F0C"/>
    <w:rsid w:val="00E2782B"/>
    <w:rsid w:val="00E32AB2"/>
    <w:rsid w:val="00E3489D"/>
    <w:rsid w:val="00E34C51"/>
    <w:rsid w:val="00E35997"/>
    <w:rsid w:val="00E406D5"/>
    <w:rsid w:val="00E40BB5"/>
    <w:rsid w:val="00E412F2"/>
    <w:rsid w:val="00E433FE"/>
    <w:rsid w:val="00E45F4E"/>
    <w:rsid w:val="00E46819"/>
    <w:rsid w:val="00E474C3"/>
    <w:rsid w:val="00E47F67"/>
    <w:rsid w:val="00E47F95"/>
    <w:rsid w:val="00E52686"/>
    <w:rsid w:val="00E53313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3512"/>
    <w:rsid w:val="00E64051"/>
    <w:rsid w:val="00E646B7"/>
    <w:rsid w:val="00E65671"/>
    <w:rsid w:val="00E661BA"/>
    <w:rsid w:val="00E66DB0"/>
    <w:rsid w:val="00E67DD0"/>
    <w:rsid w:val="00E7096A"/>
    <w:rsid w:val="00E712E8"/>
    <w:rsid w:val="00E71A44"/>
    <w:rsid w:val="00E728CB"/>
    <w:rsid w:val="00E72A7E"/>
    <w:rsid w:val="00E751B3"/>
    <w:rsid w:val="00E7673E"/>
    <w:rsid w:val="00E76B84"/>
    <w:rsid w:val="00E7755A"/>
    <w:rsid w:val="00E775B9"/>
    <w:rsid w:val="00E80C1C"/>
    <w:rsid w:val="00E810EB"/>
    <w:rsid w:val="00E83D28"/>
    <w:rsid w:val="00E84A13"/>
    <w:rsid w:val="00E84B9C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3887"/>
    <w:rsid w:val="00E943DB"/>
    <w:rsid w:val="00E94E37"/>
    <w:rsid w:val="00E958D8"/>
    <w:rsid w:val="00E9753C"/>
    <w:rsid w:val="00EA0C27"/>
    <w:rsid w:val="00EA1132"/>
    <w:rsid w:val="00EA288E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775"/>
    <w:rsid w:val="00EC3C9A"/>
    <w:rsid w:val="00EC42D2"/>
    <w:rsid w:val="00EC4AD8"/>
    <w:rsid w:val="00EC4CC7"/>
    <w:rsid w:val="00EC518C"/>
    <w:rsid w:val="00EC6C6F"/>
    <w:rsid w:val="00EC784B"/>
    <w:rsid w:val="00ED07B6"/>
    <w:rsid w:val="00ED0CFA"/>
    <w:rsid w:val="00ED0D0F"/>
    <w:rsid w:val="00ED2576"/>
    <w:rsid w:val="00ED4486"/>
    <w:rsid w:val="00ED5C72"/>
    <w:rsid w:val="00ED6276"/>
    <w:rsid w:val="00ED6B5D"/>
    <w:rsid w:val="00EE1FF4"/>
    <w:rsid w:val="00EE3895"/>
    <w:rsid w:val="00EE514A"/>
    <w:rsid w:val="00EE6765"/>
    <w:rsid w:val="00EE758D"/>
    <w:rsid w:val="00EF0FCA"/>
    <w:rsid w:val="00EF0FE1"/>
    <w:rsid w:val="00EF273C"/>
    <w:rsid w:val="00EF44D7"/>
    <w:rsid w:val="00EF4A1C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35B"/>
    <w:rsid w:val="00F07727"/>
    <w:rsid w:val="00F10B14"/>
    <w:rsid w:val="00F1186F"/>
    <w:rsid w:val="00F12497"/>
    <w:rsid w:val="00F1314C"/>
    <w:rsid w:val="00F134D8"/>
    <w:rsid w:val="00F13D25"/>
    <w:rsid w:val="00F1408E"/>
    <w:rsid w:val="00F1441C"/>
    <w:rsid w:val="00F154E3"/>
    <w:rsid w:val="00F15960"/>
    <w:rsid w:val="00F161D3"/>
    <w:rsid w:val="00F167F8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205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57CC3"/>
    <w:rsid w:val="00F602A4"/>
    <w:rsid w:val="00F603CD"/>
    <w:rsid w:val="00F63194"/>
    <w:rsid w:val="00F632AF"/>
    <w:rsid w:val="00F638D6"/>
    <w:rsid w:val="00F65C8F"/>
    <w:rsid w:val="00F66393"/>
    <w:rsid w:val="00F6757C"/>
    <w:rsid w:val="00F67CE2"/>
    <w:rsid w:val="00F7026D"/>
    <w:rsid w:val="00F73039"/>
    <w:rsid w:val="00F74CC4"/>
    <w:rsid w:val="00F80764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458F"/>
    <w:rsid w:val="00FB520B"/>
    <w:rsid w:val="00FB5A99"/>
    <w:rsid w:val="00FB614A"/>
    <w:rsid w:val="00FC5BB9"/>
    <w:rsid w:val="00FC6AA5"/>
    <w:rsid w:val="00FC766A"/>
    <w:rsid w:val="00FC7C3C"/>
    <w:rsid w:val="00FD2169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65"/>
        <o:r id="V:Rule2" type="connector" idref="#_x0000_s1177"/>
        <o:r id="V:Rule3" type="connector" idref="#_x0000_s1175"/>
        <o:r id="V:Rule4" type="connector" idref="#_x0000_s1185"/>
        <o:r id="V:Rule5" type="connector" idref="#_x0000_s1188"/>
        <o:r id="V:Rule6" type="connector" idref="#_x0000_s1173"/>
        <o:r id="V:Rule7" type="connector" idref="#_x0000_s1186"/>
        <o:r id="V:Rule8" type="connector" idref="#_x0000_s1187"/>
        <o:r id="V:Rule9" type="connector" idref="#_x0000_s1174"/>
        <o:r id="V:Rule10" type="connector" idref="#_x0000_s1184"/>
        <o:r id="V:Rule11" type="connector" idref="#_x0000_s11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1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oleObject" Target="embeddings/oleObject30.bin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1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image" Target="media/image29.wmf"/><Relationship Id="rId80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95A0-4C44-4490-B595-50E4728A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NMalchikova</cp:lastModifiedBy>
  <cp:revision>5</cp:revision>
  <cp:lastPrinted>2022-06-24T02:53:00Z</cp:lastPrinted>
  <dcterms:created xsi:type="dcterms:W3CDTF">2025-04-10T04:48:00Z</dcterms:created>
  <dcterms:modified xsi:type="dcterms:W3CDTF">2025-10-10T03:40:00Z</dcterms:modified>
</cp:coreProperties>
</file>