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Pr="00DC4005" w:rsidRDefault="00E047A3" w:rsidP="00E047A3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047A3" w:rsidRPr="00DC4005" w:rsidRDefault="00DC4005" w:rsidP="00E047A3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C400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Б1.О.10 Организация образовательной деятельности и методика преподавания дисциплин в сервисной деятельности   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9877D7">
        <w:tc>
          <w:tcPr>
            <w:tcW w:w="4672" w:type="dxa"/>
            <w:hideMark/>
          </w:tcPr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9877D7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9877D7">
        <w:tc>
          <w:tcPr>
            <w:tcW w:w="4672" w:type="dxa"/>
          </w:tcPr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070" w:type="pct"/>
        <w:tblLayout w:type="fixed"/>
        <w:tblLook w:val="04A0"/>
      </w:tblPr>
      <w:tblGrid>
        <w:gridCol w:w="960"/>
        <w:gridCol w:w="3400"/>
        <w:gridCol w:w="8363"/>
        <w:gridCol w:w="2270"/>
      </w:tblGrid>
      <w:tr w:rsidR="00210FD8" w:rsidRPr="00817440" w:rsidTr="00F460DA">
        <w:tc>
          <w:tcPr>
            <w:tcW w:w="320" w:type="pct"/>
          </w:tcPr>
          <w:p w:rsidR="00210FD8" w:rsidRPr="00817440" w:rsidRDefault="00F460DA" w:rsidP="00EC6B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134" w:type="pct"/>
          </w:tcPr>
          <w:p w:rsidR="00210FD8" w:rsidRPr="00817440" w:rsidRDefault="00F460DA" w:rsidP="00EC6B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789" w:type="pct"/>
          </w:tcPr>
          <w:p w:rsidR="00210FD8" w:rsidRPr="00817440" w:rsidRDefault="00210FD8" w:rsidP="00EC6B2E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757" w:type="pct"/>
          </w:tcPr>
          <w:p w:rsidR="00210FD8" w:rsidRPr="00817440" w:rsidRDefault="00210FD8" w:rsidP="00EC6B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F460DA" w:rsidRPr="00817440" w:rsidTr="00F460DA">
        <w:tc>
          <w:tcPr>
            <w:tcW w:w="320" w:type="pct"/>
            <w:vMerge w:val="restar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pct"/>
            <w:vMerge w:val="restart"/>
          </w:tcPr>
          <w:p w:rsidR="00F460DA" w:rsidRPr="00817440" w:rsidRDefault="00F460DA" w:rsidP="00974087">
            <w:pPr>
              <w:rPr>
                <w:sz w:val="28"/>
                <w:szCs w:val="28"/>
              </w:rPr>
            </w:pPr>
            <w:r w:rsidRPr="008174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ОПК-7: </w:t>
            </w:r>
            <w:proofErr w:type="gramStart"/>
            <w:r w:rsidRPr="008174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8174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осуществлять педагогическую деятельность по основным профессиональным образовательным программам и дополнительным профессиональным программам</w:t>
            </w:r>
          </w:p>
        </w:tc>
        <w:tc>
          <w:tcPr>
            <w:tcW w:w="2789" w:type="pct"/>
          </w:tcPr>
          <w:p w:rsidR="00F460DA" w:rsidRPr="00817440" w:rsidRDefault="00F460DA" w:rsidP="0014557C">
            <w:pPr>
              <w:pStyle w:val="a4"/>
              <w:widowControl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F460DA" w:rsidRPr="00817440" w:rsidRDefault="00F460DA" w:rsidP="0014557C">
            <w:pPr>
              <w:pStyle w:val="a4"/>
              <w:widowControl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</w:rPr>
              <w:t>Метод обучения представляет собой  набор приемов и средств, помогающих достичь цели обучения. Установите соответствие между признаками классификации видов методов обучения  и названиями методов.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021"/>
              <w:gridCol w:w="2116"/>
            </w:tblGrid>
            <w:tr w:rsidR="00F460DA" w:rsidRPr="00817440" w:rsidTr="00F85E4E">
              <w:tc>
                <w:tcPr>
                  <w:tcW w:w="37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Признак классификации</w:t>
                  </w:r>
                </w:p>
              </w:tc>
              <w:tc>
                <w:tcPr>
                  <w:tcW w:w="13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Название метода  обучения</w:t>
                  </w:r>
                </w:p>
              </w:tc>
            </w:tr>
            <w:tr w:rsidR="00F460DA" w:rsidRPr="00817440" w:rsidTr="00F85E4E">
              <w:tc>
                <w:tcPr>
                  <w:tcW w:w="37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А. По источнику передачи и характеру восприятия информации </w:t>
                  </w:r>
                </w:p>
              </w:tc>
              <w:tc>
                <w:tcPr>
                  <w:tcW w:w="13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1.Объяснительно-иллюстратиные  </w:t>
                  </w:r>
                </w:p>
              </w:tc>
            </w:tr>
            <w:tr w:rsidR="00F460DA" w:rsidRPr="00817440" w:rsidTr="00F85E4E">
              <w:tc>
                <w:tcPr>
                  <w:tcW w:w="37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Б. По  типу познавательной деятельности</w:t>
                  </w:r>
                </w:p>
              </w:tc>
              <w:tc>
                <w:tcPr>
                  <w:tcW w:w="13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2. Пассивные</w:t>
                  </w:r>
                </w:p>
              </w:tc>
            </w:tr>
            <w:tr w:rsidR="00F460DA" w:rsidRPr="00817440" w:rsidTr="00F85E4E">
              <w:tc>
                <w:tcPr>
                  <w:tcW w:w="37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В. По степени активности </w:t>
                  </w:r>
                  <w:proofErr w:type="gramStart"/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3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3. Словесные</w:t>
                  </w:r>
                </w:p>
              </w:tc>
            </w:tr>
            <w:tr w:rsidR="00F460DA" w:rsidRPr="00817440" w:rsidTr="00F85E4E">
              <w:trPr>
                <w:trHeight w:val="245"/>
              </w:trPr>
              <w:tc>
                <w:tcPr>
                  <w:tcW w:w="37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300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4. Групповые</w:t>
                  </w:r>
                </w:p>
              </w:tc>
            </w:tr>
          </w:tbl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pct"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460DA" w:rsidRPr="00817440" w:rsidTr="00F85E4E">
              <w:tc>
                <w:tcPr>
                  <w:tcW w:w="397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  <w:tr w:rsidR="00F460DA" w:rsidRPr="00817440" w:rsidTr="00F85E4E">
              <w:tc>
                <w:tcPr>
                  <w:tcW w:w="397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</w:tr>
          </w:tbl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2.Прочитайте текст и вставьте правильный ответ. Содержание профессионального образования и профессионального обучения должно обеспечивать получение ____________.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квалификации</w:t>
            </w: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Pr="00817440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Прочитайте текст и установите последовательность.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Образовательная технология в вузе – это система научно-практических обоснованных форм, методов, приемов обучения, используемых в управлении образовательным процессом для достижения поставленных целей обучения. Чтобы выбрать технологию образовательной деятельности в вузе необходимо выполнить определенную последовательность действий: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A. отбор и структурирование содержания обучения; выбор методов, форм организации, средств обучения и самообучения;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Б.конструирование учебных элементов, дидактических материалов, структуры и содержания учебных занятий</w:t>
            </w:r>
            <w:proofErr w:type="gramStart"/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В.Планирование самостоятельной работы, проектирование контролирующих и оценочных процедур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Выработка целевых установок на основе анализа профессиональной деятельности специалиста</w:t>
            </w:r>
          </w:p>
        </w:tc>
        <w:tc>
          <w:tcPr>
            <w:tcW w:w="757" w:type="pct"/>
          </w:tcPr>
          <w:tbl>
            <w:tblPr>
              <w:tblStyle w:val="a3"/>
              <w:tblW w:w="1730" w:type="dxa"/>
              <w:tblLayout w:type="fixed"/>
              <w:tblLook w:val="04A0"/>
            </w:tblPr>
            <w:tblGrid>
              <w:gridCol w:w="454"/>
              <w:gridCol w:w="425"/>
              <w:gridCol w:w="426"/>
              <w:gridCol w:w="425"/>
            </w:tblGrid>
            <w:tr w:rsidR="00F460DA" w:rsidRPr="00817440" w:rsidTr="00F85E4E">
              <w:trPr>
                <w:trHeight w:val="49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</w:tbl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4.Прочитайте текст и вставьте  правильный ответ.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 обучения представляет собой ______ организации учебно-воспитательного процесса в вузе.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</w:t>
            </w: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Прочитайте текст и установите соответствие.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Лекция  </w:t>
            </w:r>
            <w:r w:rsidRPr="00817440">
              <w:rPr>
                <w:rFonts w:ascii="Times New Roman" w:hAnsi="Times New Roman" w:cs="Times New Roman"/>
                <w:sz w:val="28"/>
                <w:szCs w:val="28"/>
              </w:rPr>
              <w:t>представляет собой  систематическое, последовательное изложение преподавателем (лектором) учебного материала.</w:t>
            </w: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Соотнесите признак классификации видов лекции и название вида лекций.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212"/>
              <w:gridCol w:w="3925"/>
            </w:tblGrid>
            <w:tr w:rsidR="00F460DA" w:rsidRPr="00817440" w:rsidTr="00F85E4E">
              <w:tc>
                <w:tcPr>
                  <w:tcW w:w="2588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Содержание </w:t>
                  </w:r>
                </w:p>
              </w:tc>
              <w:tc>
                <w:tcPr>
                  <w:tcW w:w="2412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Закон</w:t>
                  </w:r>
                </w:p>
              </w:tc>
            </w:tr>
            <w:tr w:rsidR="00F460DA" w:rsidRPr="00817440" w:rsidTr="00F85E4E">
              <w:tc>
                <w:tcPr>
                  <w:tcW w:w="2588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А. По месту в учебном процессе</w:t>
                  </w:r>
                </w:p>
              </w:tc>
              <w:tc>
                <w:tcPr>
                  <w:tcW w:w="2412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1.Лекция-визуализация </w:t>
                  </w:r>
                </w:p>
              </w:tc>
            </w:tr>
            <w:tr w:rsidR="00F460DA" w:rsidRPr="00817440" w:rsidTr="00F85E4E">
              <w:tc>
                <w:tcPr>
                  <w:tcW w:w="2588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Б.  По содержанию</w:t>
                  </w:r>
                </w:p>
              </w:tc>
              <w:tc>
                <w:tcPr>
                  <w:tcW w:w="2412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2.Академическая </w:t>
                  </w:r>
                </w:p>
              </w:tc>
            </w:tr>
            <w:tr w:rsidR="00F460DA" w:rsidRPr="00817440" w:rsidTr="00F85E4E">
              <w:tc>
                <w:tcPr>
                  <w:tcW w:w="2588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В. По способу проведения</w:t>
                  </w:r>
                </w:p>
              </w:tc>
              <w:tc>
                <w:tcPr>
                  <w:tcW w:w="2412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3. Установочная</w:t>
                  </w:r>
                </w:p>
              </w:tc>
            </w:tr>
            <w:tr w:rsidR="00F460DA" w:rsidRPr="00817440" w:rsidTr="00F85E4E">
              <w:tc>
                <w:tcPr>
                  <w:tcW w:w="2588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12" w:type="pct"/>
                </w:tcPr>
                <w:p w:rsidR="00F460DA" w:rsidRPr="00817440" w:rsidRDefault="00F460DA" w:rsidP="0014557C">
                  <w:pPr>
                    <w:widowControl w:val="0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4. Проблемная</w:t>
                  </w:r>
                </w:p>
              </w:tc>
            </w:tr>
          </w:tbl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pct"/>
          </w:tcPr>
          <w:tbl>
            <w:tblPr>
              <w:tblStyle w:val="a3"/>
              <w:tblW w:w="1229" w:type="dxa"/>
              <w:tblInd w:w="108" w:type="dxa"/>
              <w:tblLayout w:type="fixed"/>
              <w:tblLook w:val="04A0"/>
            </w:tblPr>
            <w:tblGrid>
              <w:gridCol w:w="345"/>
              <w:gridCol w:w="425"/>
              <w:gridCol w:w="459"/>
            </w:tblGrid>
            <w:tr w:rsidR="00F460DA" w:rsidRPr="00817440" w:rsidTr="00F85E4E">
              <w:tc>
                <w:tcPr>
                  <w:tcW w:w="345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  <w:tr w:rsidR="00F460DA" w:rsidRPr="00817440" w:rsidTr="00F85E4E">
              <w:tc>
                <w:tcPr>
                  <w:tcW w:w="345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</w:tcPr>
                <w:p w:rsidR="00F460DA" w:rsidRPr="00817440" w:rsidRDefault="00F460DA" w:rsidP="001455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</w:tbl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Прочитайте текст и вставьте правильный ответ.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Кейс представляет собой информационный комплекс, включающий в себя  совокупность условий и  обязательств, описывающих конкретную и реальную ________ в жизни или  обстановку предприятия  в определенный период времени, ориентирующее на формирование управленческой проблемы и  поиск оптимальных  вариантов ее решения. 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ситуацию</w:t>
            </w:r>
          </w:p>
        </w:tc>
      </w:tr>
      <w:tr w:rsidR="00F460DA" w:rsidRPr="00817440" w:rsidTr="00F460DA">
        <w:tc>
          <w:tcPr>
            <w:tcW w:w="320" w:type="pct"/>
            <w:vMerge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Прочитайте текст и вставьте правильный ответ.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Российской Федерации по дополнительному образованию реализуются _____________ образовательные программы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Дополнительные </w:t>
            </w: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8.Прочитайте текст и выберите правильный  ответ. К освоению дополнительных профессиональных образовательных  программ в Российской Федерации допускаются: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А.Лица, получившие среднее образование;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Б.Лица, имеющие средне профессиональное и /или высшее образование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В.Лица, желающие повысить свою квалификацию независимо от имеющегося образования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Прочитайте текст и вставьте правильный ответ.</w:t>
            </w:r>
          </w:p>
          <w:p w:rsidR="00F460DA" w:rsidRPr="00817440" w:rsidRDefault="00F460DA" w:rsidP="0014557C">
            <w:pPr>
              <w:widowControl w:val="0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Дополнительная профессиональная программа – это образовательная программа, направленная на удовлетворение образовательных  и _______________ потребностей, обеспечение соответствия квалификации человека меняющимся условиям профессиональной деятельности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Профессиональных </w:t>
            </w: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  <w:vAlign w:val="center"/>
          </w:tcPr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 Прочитайте текст и установите соответствие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Деловая игра представляет собой активную форму обучения в виде игровой деятельности участников на основе имитации модели, включающей в себя процесс выработки и принятия решений для конкретной ситуации деятельности предприятия в условиях поэтапного, многошагового уточнения необходимых факторов и анализа информации, дополнительно поступающей и вырабатываемой в ходе игры.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Выбор принципов применения деловых игр при реализации дополнительных профессиональных программ зависит от целей программ, их содержания. Соотнесите принцип применения деловых игр и его описание. 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59" w:type="dxa"/>
              <w:tblLayout w:type="fixed"/>
              <w:tblLook w:val="04A0"/>
            </w:tblPr>
            <w:tblGrid>
              <w:gridCol w:w="3581"/>
              <w:gridCol w:w="4678"/>
            </w:tblGrid>
            <w:tr w:rsidR="00F460DA" w:rsidRPr="00817440" w:rsidTr="00F85E4E"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Принцип применения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Описание принципа</w:t>
                  </w:r>
                </w:p>
              </w:tc>
            </w:tr>
            <w:tr w:rsidR="00F460DA" w:rsidRPr="00817440" w:rsidTr="00F85E4E"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А. Принцип совместной деятельности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1. использование </w:t>
                  </w:r>
                  <w:proofErr w:type="gramStart"/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входе</w:t>
                  </w:r>
                  <w:proofErr w:type="gramEnd"/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деловой игры имитации функций участников игры через их ролевое взаимодействие</w:t>
                  </w:r>
                </w:p>
              </w:tc>
            </w:tr>
            <w:tr w:rsidR="00F460DA" w:rsidRPr="00817440" w:rsidTr="00F85E4E"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Б. Принцип ролевого взаимодействия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2. работа по имитационной модели груп</w:t>
                  </w: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softHyphen/>
                    <w:t>пы участников с целью подготовки и принятия согласованных решений</w:t>
                  </w:r>
                </w:p>
              </w:tc>
            </w:tr>
            <w:tr w:rsidR="00F460DA" w:rsidRPr="00817440" w:rsidTr="00F85E4E"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В. Принцип диалогического общения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3. ходе игры участники должны осуществить анализ ситуации, определить ос</w:t>
                  </w: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softHyphen/>
                    <w:t>новные проблемы деятельности торгового предприятия, разработать средства и способы решения данных проблем и убедить других участников игры в их обоснованности</w:t>
                  </w:r>
                </w:p>
              </w:tc>
            </w:tr>
            <w:tr w:rsidR="00F460DA" w:rsidRPr="00817440" w:rsidTr="00F85E4E">
              <w:tc>
                <w:tcPr>
                  <w:tcW w:w="3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4. каждый участник игры должен сформировать и высказать свою точку зрения по всем вопросам пред</w:t>
                  </w: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softHyphen/>
                    <w:t>ложенной в игре ситуации</w:t>
                  </w:r>
                </w:p>
              </w:tc>
            </w:tr>
          </w:tbl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pct"/>
          </w:tcPr>
          <w:tbl>
            <w:tblPr>
              <w:tblStyle w:val="a3"/>
              <w:tblpPr w:leftFromText="180" w:rightFromText="180" w:vertAnchor="text" w:horzAnchor="margin" w:tblpY="69"/>
              <w:tblW w:w="1384" w:type="dxa"/>
              <w:tblLayout w:type="fixed"/>
              <w:tblLook w:val="04A0"/>
            </w:tblPr>
            <w:tblGrid>
              <w:gridCol w:w="534"/>
              <w:gridCol w:w="425"/>
              <w:gridCol w:w="425"/>
            </w:tblGrid>
            <w:tr w:rsidR="00F460DA" w:rsidRPr="00817440" w:rsidTr="00F85E4E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А </w:t>
                  </w:r>
                  <w:proofErr w:type="spellStart"/>
                  <w:proofErr w:type="gramStart"/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  <w:p w:rsidR="00F460DA" w:rsidRPr="00817440" w:rsidRDefault="00F460DA" w:rsidP="0014557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  <w:tr w:rsidR="00F460DA" w:rsidRPr="00817440" w:rsidTr="00F85E4E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43</w:t>
                  </w:r>
                </w:p>
              </w:tc>
            </w:tr>
          </w:tbl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210F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 Прочитайте текст и установите последовательность.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Лекция представляет новое знание об изучаемом предмете как целостное и системно представленное во внутренней органичности и взаимосвязи, последовательности и субординации основных положений на основе уже имеющихся и с учетом последующих новых знаний. Установите последовательность этапов разработки лекции: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 формулирование цели  и задач лекции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Б. выбор вида лекции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В.определение темы лекции в соответствие с содержанием дополнительной профессиональной программы, ориентированные на подготовку кадров для сферы сервиса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выбор метода построения лекции;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 систематизация и структурирования материалов лекции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Е. составление конспекта, текста лекции</w:t>
            </w:r>
          </w:p>
        </w:tc>
        <w:tc>
          <w:tcPr>
            <w:tcW w:w="757" w:type="pct"/>
          </w:tcPr>
          <w:tbl>
            <w:tblPr>
              <w:tblStyle w:val="a3"/>
              <w:tblW w:w="2013" w:type="dxa"/>
              <w:tblLayout w:type="fixed"/>
              <w:tblLook w:val="04A0"/>
            </w:tblPr>
            <w:tblGrid>
              <w:gridCol w:w="392"/>
              <w:gridCol w:w="345"/>
              <w:gridCol w:w="284"/>
              <w:gridCol w:w="283"/>
              <w:gridCol w:w="284"/>
              <w:gridCol w:w="425"/>
            </w:tblGrid>
            <w:tr w:rsidR="00F460DA" w:rsidRPr="00817440" w:rsidTr="00F85E4E">
              <w:trPr>
                <w:trHeight w:val="311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ВВ</w:t>
                  </w:r>
                  <w:proofErr w:type="gramEnd"/>
                </w:p>
              </w:tc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АА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  <w:p w:rsidR="00F460DA" w:rsidRPr="00817440" w:rsidRDefault="00F460DA" w:rsidP="0014557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БГ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ДД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0DA" w:rsidRPr="00817440" w:rsidRDefault="00F460DA" w:rsidP="0014557C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1744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ЕЕ</w:t>
                  </w:r>
                </w:p>
              </w:tc>
            </w:tr>
          </w:tbl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60DA" w:rsidRPr="00817440" w:rsidTr="00F460DA">
        <w:tc>
          <w:tcPr>
            <w:tcW w:w="320" w:type="pct"/>
            <w:vMerge/>
            <w:vAlign w:val="center"/>
          </w:tcPr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pct"/>
            <w:vMerge/>
          </w:tcPr>
          <w:p w:rsidR="00F460DA" w:rsidRPr="00817440" w:rsidRDefault="00F460DA" w:rsidP="001455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9" w:type="pct"/>
          </w:tcPr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12.Прочитайте текст и выберите правильный ответ.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инновационным методам проведения практических занятий при реализации дополнительных профессиональных программ, ориентированных на подготовку кадров относится: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А.Решение типовых задач.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Б.Проведение семинара-дискуссии</w:t>
            </w:r>
          </w:p>
          <w:p w:rsidR="00F460DA" w:rsidRPr="00817440" w:rsidRDefault="00F460DA" w:rsidP="0014557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В.выполнение кейсов</w:t>
            </w:r>
          </w:p>
        </w:tc>
        <w:tc>
          <w:tcPr>
            <w:tcW w:w="757" w:type="pct"/>
          </w:tcPr>
          <w:p w:rsidR="00F460DA" w:rsidRPr="00817440" w:rsidRDefault="00F460DA" w:rsidP="001455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74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</w:tbl>
    <w:p w:rsidR="00E047A3" w:rsidRDefault="00E047A3" w:rsidP="00210FD8">
      <w:pPr>
        <w:ind w:firstLine="709"/>
        <w:jc w:val="both"/>
        <w:rPr>
          <w:rFonts w:ascii="Times New Roman" w:hAnsi="Times New Roman" w:cs="Times New Roman"/>
          <w:lang w:eastAsia="en-US"/>
        </w:rPr>
      </w:pPr>
    </w:p>
    <w:sectPr w:rsidR="00E047A3" w:rsidSect="00F85E4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35AF5"/>
    <w:multiLevelType w:val="hybridMultilevel"/>
    <w:tmpl w:val="331AD97A"/>
    <w:lvl w:ilvl="0" w:tplc="0419000F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>
    <w:nsid w:val="72FF7C73"/>
    <w:multiLevelType w:val="singleLevel"/>
    <w:tmpl w:val="4524CDE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47A3"/>
    <w:rsid w:val="0004561D"/>
    <w:rsid w:val="000B26C0"/>
    <w:rsid w:val="000C3745"/>
    <w:rsid w:val="001263B5"/>
    <w:rsid w:val="00210FD8"/>
    <w:rsid w:val="00291680"/>
    <w:rsid w:val="002B2425"/>
    <w:rsid w:val="0035129D"/>
    <w:rsid w:val="00362FA8"/>
    <w:rsid w:val="003B2E98"/>
    <w:rsid w:val="004335CB"/>
    <w:rsid w:val="00491D57"/>
    <w:rsid w:val="004E67A2"/>
    <w:rsid w:val="004F51C6"/>
    <w:rsid w:val="00501CBD"/>
    <w:rsid w:val="00593976"/>
    <w:rsid w:val="00636C17"/>
    <w:rsid w:val="00655B5D"/>
    <w:rsid w:val="00671AAE"/>
    <w:rsid w:val="00696C3B"/>
    <w:rsid w:val="00716889"/>
    <w:rsid w:val="007318C2"/>
    <w:rsid w:val="00761691"/>
    <w:rsid w:val="00790FEC"/>
    <w:rsid w:val="00817440"/>
    <w:rsid w:val="00817884"/>
    <w:rsid w:val="00844309"/>
    <w:rsid w:val="00866E3B"/>
    <w:rsid w:val="008D38F7"/>
    <w:rsid w:val="0095306C"/>
    <w:rsid w:val="0096552D"/>
    <w:rsid w:val="0097520F"/>
    <w:rsid w:val="00A121BD"/>
    <w:rsid w:val="00AE4FF9"/>
    <w:rsid w:val="00B321CF"/>
    <w:rsid w:val="00B40F6A"/>
    <w:rsid w:val="00B673BC"/>
    <w:rsid w:val="00BB1449"/>
    <w:rsid w:val="00C16B97"/>
    <w:rsid w:val="00C7137C"/>
    <w:rsid w:val="00C84A91"/>
    <w:rsid w:val="00C85E56"/>
    <w:rsid w:val="00CD26AF"/>
    <w:rsid w:val="00DC4005"/>
    <w:rsid w:val="00DC4F12"/>
    <w:rsid w:val="00E047A3"/>
    <w:rsid w:val="00E972A0"/>
    <w:rsid w:val="00EB4171"/>
    <w:rsid w:val="00F26DCD"/>
    <w:rsid w:val="00F460DA"/>
    <w:rsid w:val="00F73339"/>
    <w:rsid w:val="00F845B2"/>
    <w:rsid w:val="00F85E4E"/>
    <w:rsid w:val="00F90CF3"/>
    <w:rsid w:val="00FA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normal">
    <w:name w:val="normal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customStyle="1" w:styleId="TableParagraph">
    <w:name w:val="Table Paragraph"/>
    <w:basedOn w:val="a"/>
    <w:uiPriority w:val="1"/>
    <w:qFormat/>
    <w:rsid w:val="00593976"/>
    <w:pPr>
      <w:widowControl w:val="0"/>
      <w:autoSpaceDE w:val="0"/>
      <w:autoSpaceDN w:val="0"/>
      <w:ind w:left="11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6</cp:revision>
  <dcterms:created xsi:type="dcterms:W3CDTF">2025-03-12T04:47:00Z</dcterms:created>
  <dcterms:modified xsi:type="dcterms:W3CDTF">2025-09-08T00:19:00Z</dcterms:modified>
</cp:coreProperties>
</file>