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E372FE" w:rsidRPr="0023308E">
        <w:rPr>
          <w:rFonts w:ascii="Times New Roman" w:hAnsi="Times New Roman"/>
          <w:b/>
          <w:caps/>
          <w:sz w:val="28"/>
          <w:szCs w:val="28"/>
        </w:rPr>
        <w:t>ОЦЕНОЧНЫХ</w:t>
      </w:r>
      <w:r w:rsidR="00E372FE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</w:rPr>
        <w:t xml:space="preserve">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A6048B" w:rsidP="00A6048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.В.16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Физика квазикристаллов и гетероструктур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0E34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sz w:val="24"/>
          <w:szCs w:val="24"/>
        </w:rPr>
        <w:sectPr w:rsidR="00AD0E34" w:rsidSect="003E4C26">
          <w:headerReference w:type="default" r:id="rId8"/>
          <w:pgSz w:w="11906" w:h="16838"/>
          <w:pgMar w:top="851" w:right="851" w:bottom="851" w:left="1418" w:header="708" w:footer="708" w:gutter="0"/>
          <w:cols w:space="708"/>
          <w:docGrid w:linePitch="360"/>
        </w:sect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1102"/>
        <w:gridCol w:w="2834"/>
        <w:gridCol w:w="9144"/>
        <w:gridCol w:w="2272"/>
      </w:tblGrid>
      <w:tr w:rsidR="004C0DF3" w:rsidRPr="00B27C67" w:rsidTr="00B77A9C">
        <w:tc>
          <w:tcPr>
            <w:tcW w:w="359" w:type="pct"/>
          </w:tcPr>
          <w:p w:rsidR="004C0DF3" w:rsidRPr="00B27C67" w:rsidRDefault="00B77A9C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3" w:type="pct"/>
          </w:tcPr>
          <w:p w:rsidR="004C0DF3" w:rsidRPr="00B27C67" w:rsidRDefault="00B77A9C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978" w:type="pct"/>
          </w:tcPr>
          <w:p w:rsidR="004C0DF3" w:rsidRPr="00E4001C" w:rsidRDefault="004C0DF3" w:rsidP="00E4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740" w:type="pct"/>
          </w:tcPr>
          <w:p w:rsidR="004C0DF3" w:rsidRPr="00B27C67" w:rsidRDefault="004C0DF3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B77A9C" w:rsidRPr="00B27C67" w:rsidTr="00B77A9C">
        <w:trPr>
          <w:trHeight w:val="454"/>
        </w:trPr>
        <w:tc>
          <w:tcPr>
            <w:tcW w:w="359" w:type="pct"/>
            <w:vMerge w:val="restart"/>
          </w:tcPr>
          <w:p w:rsidR="00B77A9C" w:rsidRDefault="00B77A9C" w:rsidP="002361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vMerge w:val="restart"/>
          </w:tcPr>
          <w:p w:rsidR="00B77A9C" w:rsidRPr="00C31A14" w:rsidRDefault="00B77A9C" w:rsidP="0023612E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 xml:space="preserve">ПК-3: </w:t>
            </w:r>
            <w:proofErr w:type="gramStart"/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E4001C"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2978" w:type="pct"/>
          </w:tcPr>
          <w:p w:rsidR="00B77A9C" w:rsidRPr="00E4001C" w:rsidRDefault="00B77A9C" w:rsidP="00E40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этапы роста </w:t>
            </w:r>
            <w:proofErr w:type="spellStart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гетероструктуры</w:t>
            </w:r>
            <w:proofErr w:type="spellEnd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методом молекулярно-лучевой эпитаксии (МЛЭ) в правильной последовательности: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Охлаждение подложки и завершение роста. 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Подготовка подложки (очистка, дегазация).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в) Открытие заслонок источников, начало роста слоя.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г) Контроль толщины слоя и состава </w:t>
            </w:r>
            <w:proofErr w:type="spellStart"/>
            <w:r w:rsidRPr="00E4001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in-situ</w:t>
            </w:r>
            <w:proofErr w:type="spellEnd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39"/>
              <w:gridCol w:w="330"/>
              <w:gridCol w:w="315"/>
              <w:gridCol w:w="323"/>
            </w:tblGrid>
            <w:tr w:rsidR="00B77A9C" w:rsidTr="00B77A9C">
              <w:tc>
                <w:tcPr>
                  <w:tcW w:w="339" w:type="dxa"/>
                </w:tcPr>
                <w:p w:rsidR="00B77A9C" w:rsidRDefault="00B77A9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30" w:type="dxa"/>
                </w:tcPr>
                <w:p w:rsidR="00B77A9C" w:rsidRDefault="00B77A9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15" w:type="dxa"/>
                </w:tcPr>
                <w:p w:rsidR="00B77A9C" w:rsidRDefault="00B77A9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23" w:type="dxa"/>
                </w:tcPr>
                <w:p w:rsidR="00B77A9C" w:rsidRDefault="00B77A9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B77A9C" w:rsidRPr="00B27C67" w:rsidRDefault="00B77A9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454"/>
        </w:trPr>
        <w:tc>
          <w:tcPr>
            <w:tcW w:w="359" w:type="pct"/>
            <w:vMerge/>
          </w:tcPr>
          <w:p w:rsidR="00B77A9C" w:rsidRDefault="00B77A9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Default="00B77A9C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2. Прочитайте текст и установите последовательность.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Расположите в порядке возрастания характерные масштабы упорядочения для следующих материалов: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Кристалл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б) Аморфное вещество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Квазикристалл</w:t>
            </w:r>
            <w:proofErr w:type="spellEnd"/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г) Жидкий кристалл</w:t>
            </w: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39"/>
              <w:gridCol w:w="330"/>
              <w:gridCol w:w="315"/>
              <w:gridCol w:w="323"/>
            </w:tblGrid>
            <w:tr w:rsidR="00B77A9C" w:rsidRPr="00512BB9" w:rsidTr="00B77A9C">
              <w:tc>
                <w:tcPr>
                  <w:tcW w:w="339" w:type="dxa"/>
                </w:tcPr>
                <w:p w:rsidR="00B77A9C" w:rsidRPr="00512BB9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B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30" w:type="dxa"/>
                </w:tcPr>
                <w:p w:rsidR="00B77A9C" w:rsidRPr="00512BB9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B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15" w:type="dxa"/>
                </w:tcPr>
                <w:p w:rsidR="00B77A9C" w:rsidRPr="00512BB9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B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23" w:type="dxa"/>
                </w:tcPr>
                <w:p w:rsidR="00B77A9C" w:rsidRPr="00512BB9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2B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B77A9C" w:rsidRPr="00512BB9" w:rsidRDefault="00B77A9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234"/>
        </w:trPr>
        <w:tc>
          <w:tcPr>
            <w:tcW w:w="359" w:type="pct"/>
            <w:vMerge/>
          </w:tcPr>
          <w:p w:rsidR="00B77A9C" w:rsidRDefault="00B77A9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Default="00B77A9C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3. Прочитайте текст и установите последовательность.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Расположите в хронологическом порядке этапы открытия и изучения квазикристаллов: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Экспериментальное обнаружение дифракционной картины с </w:t>
            </w:r>
            <w:proofErr w:type="spellStart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икосаэдрической</w:t>
            </w:r>
            <w:proofErr w:type="spellEnd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симметрией.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б) Теоретическое предсказание возможности существования материалов с запрещёнными осями симметрии.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Публикация результатов, подтверждающих стабильность </w:t>
            </w:r>
            <w:proofErr w:type="spellStart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квазикристаллической</w:t>
            </w:r>
            <w:proofErr w:type="spellEnd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фазы.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г) Введение термина «</w:t>
            </w:r>
            <w:proofErr w:type="spellStart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квазикристалл</w:t>
            </w:r>
            <w:proofErr w:type="spellEnd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3"/>
              <w:gridCol w:w="308"/>
              <w:gridCol w:w="301"/>
              <w:gridCol w:w="308"/>
            </w:tblGrid>
            <w:tr w:rsidR="00B77A9C" w:rsidTr="00B77A9C">
              <w:tc>
                <w:tcPr>
                  <w:tcW w:w="323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08" w:type="dxa"/>
                </w:tcPr>
                <w:p w:rsidR="00B77A9C" w:rsidRDefault="00B77A9C" w:rsidP="00AD0E3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0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08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77A9C" w:rsidRPr="00B27C67" w:rsidRDefault="00B77A9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228"/>
        </w:trPr>
        <w:tc>
          <w:tcPr>
            <w:tcW w:w="359" w:type="pct"/>
            <w:vMerge/>
          </w:tcPr>
          <w:p w:rsidR="00B77A9C" w:rsidRDefault="00B77A9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Default="00B77A9C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4. Прочитайте текст и установите последовательность.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в порядке возрастания </w:t>
            </w:r>
            <w:proofErr w:type="gramStart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энергии</w:t>
            </w:r>
            <w:proofErr w:type="gramEnd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следующие типы возбуждений в твёрдом теле: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Фонон 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Магнон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Экситон</w:t>
            </w: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3"/>
              <w:gridCol w:w="308"/>
              <w:gridCol w:w="301"/>
              <w:gridCol w:w="308"/>
            </w:tblGrid>
            <w:tr w:rsidR="00B77A9C" w:rsidTr="00B77A9C">
              <w:tc>
                <w:tcPr>
                  <w:tcW w:w="323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08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0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08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B77A9C" w:rsidRPr="00B27C67" w:rsidRDefault="00B77A9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228"/>
        </w:trPr>
        <w:tc>
          <w:tcPr>
            <w:tcW w:w="359" w:type="pct"/>
            <w:vMerge/>
          </w:tcPr>
          <w:p w:rsidR="00B77A9C" w:rsidRDefault="00B77A9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Default="00B77A9C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5. Прочитайте текст и установите последовательность.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этапы анализа дифракционной картины </w:t>
            </w:r>
            <w:proofErr w:type="spellStart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квазикристалла</w:t>
            </w:r>
            <w:proofErr w:type="spellEnd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определения его структуры: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Индексирование дифракционных рефлексов.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дифракционной картины.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Моделирование структуры на основе полученных индексов.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модели с экспериментальными данными.</w:t>
            </w: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3"/>
              <w:gridCol w:w="308"/>
              <w:gridCol w:w="301"/>
              <w:gridCol w:w="308"/>
            </w:tblGrid>
            <w:tr w:rsidR="00B77A9C" w:rsidTr="00B77A9C">
              <w:tc>
                <w:tcPr>
                  <w:tcW w:w="323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308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30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08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B77A9C" w:rsidRPr="00B27C67" w:rsidRDefault="00B77A9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954B4B">
        <w:trPr>
          <w:trHeight w:val="4430"/>
        </w:trPr>
        <w:tc>
          <w:tcPr>
            <w:tcW w:w="359" w:type="pct"/>
            <w:vMerge/>
          </w:tcPr>
          <w:p w:rsidR="00B77A9C" w:rsidRDefault="00B77A9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Default="00B77A9C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6. Прочитайте текст и установите соответствие.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Сопоставьте метод выращивания тонких пленок с его краткой характеристикой: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23"/>
              <w:gridCol w:w="5852"/>
            </w:tblGrid>
            <w:tr w:rsidR="00B77A9C" w:rsidRPr="00E4001C" w:rsidTr="00954B4B">
              <w:trPr>
                <w:trHeight w:val="283"/>
                <w:tblHeader/>
              </w:trPr>
              <w:tc>
                <w:tcPr>
                  <w:tcW w:w="28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Метод</w:t>
                  </w:r>
                </w:p>
              </w:tc>
              <w:tc>
                <w:tcPr>
                  <w:tcW w:w="585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Характеристика</w:t>
                  </w:r>
                </w:p>
              </w:tc>
            </w:tr>
            <w:tr w:rsidR="00B77A9C" w:rsidRPr="00E4001C" w:rsidTr="00954B4B">
              <w:tc>
                <w:tcPr>
                  <w:tcW w:w="28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Метод МЛЭ</w:t>
                  </w:r>
                </w:p>
              </w:tc>
              <w:tc>
                <w:tcPr>
                  <w:tcW w:w="585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Рост тонких пленок в сверхвысоком вакууме</w:t>
                  </w:r>
                </w:p>
              </w:tc>
            </w:tr>
            <w:tr w:rsidR="00B77A9C" w:rsidRPr="00E4001C" w:rsidTr="00954B4B">
              <w:tc>
                <w:tcPr>
                  <w:tcW w:w="28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Метод распыления (</w:t>
                  </w:r>
                  <w:proofErr w:type="spellStart"/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Sputtering</w:t>
                  </w:r>
                  <w:proofErr w:type="spellEnd"/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85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Метод, использующий ионы для удаления материала с мишени</w:t>
                  </w:r>
                </w:p>
              </w:tc>
            </w:tr>
            <w:tr w:rsidR="00B77A9C" w:rsidRPr="00E4001C" w:rsidTr="00954B4B">
              <w:trPr>
                <w:trHeight w:val="1010"/>
              </w:trPr>
              <w:tc>
                <w:tcPr>
                  <w:tcW w:w="28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Метод ХОГ (CVD)</w:t>
                  </w:r>
                </w:p>
              </w:tc>
              <w:tc>
                <w:tcPr>
                  <w:tcW w:w="585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Метод, использующий химические реакции в газовой фазе для осаждения плёнки</w:t>
                  </w:r>
                </w:p>
              </w:tc>
            </w:tr>
            <w:tr w:rsidR="00B77A9C" w:rsidRPr="00E4001C" w:rsidTr="00954B4B">
              <w:tc>
                <w:tcPr>
                  <w:tcW w:w="282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52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 Метод, использующий лазер для испарения материала и осаждения плёнки</w:t>
                  </w:r>
                </w:p>
              </w:tc>
            </w:tr>
          </w:tbl>
          <w:p w:rsidR="00B77A9C" w:rsidRPr="00E4001C" w:rsidRDefault="00B77A9C" w:rsidP="00E40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1"/>
              <w:gridCol w:w="511"/>
              <w:gridCol w:w="512"/>
            </w:tblGrid>
            <w:tr w:rsidR="00B77A9C" w:rsidTr="00B77A9C">
              <w:tc>
                <w:tcPr>
                  <w:tcW w:w="511" w:type="dxa"/>
                </w:tcPr>
                <w:p w:rsidR="00B77A9C" w:rsidRDefault="00B77A9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1" w:type="dxa"/>
                </w:tcPr>
                <w:p w:rsidR="00B77A9C" w:rsidRDefault="00B77A9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2" w:type="dxa"/>
                </w:tcPr>
                <w:p w:rsidR="00B77A9C" w:rsidRDefault="00B77A9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77A9C" w:rsidTr="00B77A9C">
              <w:tc>
                <w:tcPr>
                  <w:tcW w:w="511" w:type="dxa"/>
                </w:tcPr>
                <w:p w:rsidR="00B77A9C" w:rsidRDefault="00B77A9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1" w:type="dxa"/>
                </w:tcPr>
                <w:p w:rsidR="00B77A9C" w:rsidRDefault="00B77A9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2" w:type="dxa"/>
                </w:tcPr>
                <w:p w:rsidR="00B77A9C" w:rsidRDefault="00B77A9C" w:rsidP="00B27C6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77A9C" w:rsidRPr="00B27C67" w:rsidRDefault="00B77A9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3694"/>
        </w:trPr>
        <w:tc>
          <w:tcPr>
            <w:tcW w:w="359" w:type="pct"/>
            <w:vMerge/>
          </w:tcPr>
          <w:p w:rsidR="00B77A9C" w:rsidRDefault="00B77A9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Default="00B77A9C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7. Прочитайте текст и установите соответствие.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Сопоставьте типы материалов с особенностями их структурного упорядочения: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46"/>
              <w:gridCol w:w="5729"/>
            </w:tblGrid>
            <w:tr w:rsidR="00B77A9C" w:rsidRPr="00E4001C" w:rsidTr="00954B4B">
              <w:trPr>
                <w:tblHeader/>
              </w:trPr>
              <w:tc>
                <w:tcPr>
                  <w:tcW w:w="29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Тип материала</w:t>
                  </w:r>
                </w:p>
              </w:tc>
              <w:tc>
                <w:tcPr>
                  <w:tcW w:w="572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Структурное упорядочение</w:t>
                  </w:r>
                </w:p>
              </w:tc>
            </w:tr>
            <w:tr w:rsidR="00B77A9C" w:rsidRPr="00E4001C" w:rsidTr="00954B4B">
              <w:tc>
                <w:tcPr>
                  <w:tcW w:w="29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Кристалл</w:t>
                  </w:r>
                </w:p>
              </w:tc>
              <w:tc>
                <w:tcPr>
                  <w:tcW w:w="572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Дальний трансляционный порядок</w:t>
                  </w:r>
                </w:p>
              </w:tc>
            </w:tr>
            <w:tr w:rsidR="00B77A9C" w:rsidRPr="00E4001C" w:rsidTr="00954B4B">
              <w:tc>
                <w:tcPr>
                  <w:tcW w:w="29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Квазикристалл</w:t>
                  </w:r>
                  <w:proofErr w:type="spellEnd"/>
                </w:p>
              </w:tc>
              <w:tc>
                <w:tcPr>
                  <w:tcW w:w="572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Дальний ориентационный порядок, отсутствие трансляционного порядка</w:t>
                  </w:r>
                </w:p>
              </w:tc>
            </w:tr>
            <w:tr w:rsidR="00B77A9C" w:rsidRPr="00E4001C" w:rsidTr="00954B4B">
              <w:tc>
                <w:tcPr>
                  <w:tcW w:w="29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Аморфное вещество</w:t>
                  </w:r>
                </w:p>
              </w:tc>
              <w:tc>
                <w:tcPr>
                  <w:tcW w:w="572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Отсутствие дальнего порядка</w:t>
                  </w:r>
                </w:p>
              </w:tc>
            </w:tr>
            <w:tr w:rsidR="00B77A9C" w:rsidRPr="00E4001C" w:rsidTr="00954B4B">
              <w:tc>
                <w:tcPr>
                  <w:tcW w:w="29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2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 Ориентационный порядок без трансляционного порядка</w:t>
                  </w:r>
                </w:p>
              </w:tc>
            </w:tr>
          </w:tbl>
          <w:p w:rsidR="00B77A9C" w:rsidRPr="00E4001C" w:rsidRDefault="00B77A9C" w:rsidP="00E40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1"/>
              <w:gridCol w:w="511"/>
              <w:gridCol w:w="512"/>
            </w:tblGrid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77A9C" w:rsidRPr="00B27C67" w:rsidRDefault="00B77A9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4076"/>
        </w:trPr>
        <w:tc>
          <w:tcPr>
            <w:tcW w:w="359" w:type="pct"/>
            <w:vMerge/>
          </w:tcPr>
          <w:p w:rsidR="00B77A9C" w:rsidRDefault="00B77A9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Default="00B77A9C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Сопоставьте типы эпитаксиального роста с их характеристиками: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46"/>
              <w:gridCol w:w="5729"/>
            </w:tblGrid>
            <w:tr w:rsidR="00B77A9C" w:rsidRPr="00E4001C" w:rsidTr="00954B4B">
              <w:trPr>
                <w:tblHeader/>
              </w:trPr>
              <w:tc>
                <w:tcPr>
                  <w:tcW w:w="29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Тип роста</w:t>
                  </w:r>
                </w:p>
              </w:tc>
              <w:tc>
                <w:tcPr>
                  <w:tcW w:w="572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Характеристика</w:t>
                  </w:r>
                </w:p>
              </w:tc>
            </w:tr>
            <w:tr w:rsidR="00B77A9C" w:rsidRPr="00E4001C" w:rsidTr="00954B4B">
              <w:tc>
                <w:tcPr>
                  <w:tcW w:w="29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Гомоэпитаксия</w:t>
                  </w:r>
                  <w:proofErr w:type="spellEnd"/>
                </w:p>
              </w:tc>
              <w:tc>
                <w:tcPr>
                  <w:tcW w:w="572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</w:t>
                  </w: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Рост плёнки того же материала, что и подложка</w:t>
                  </w:r>
                </w:p>
              </w:tc>
            </w:tr>
            <w:tr w:rsidR="00B77A9C" w:rsidRPr="00E4001C" w:rsidTr="00954B4B">
              <w:tc>
                <w:tcPr>
                  <w:tcW w:w="29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Гетероэпитаксия</w:t>
                  </w:r>
                  <w:proofErr w:type="spellEnd"/>
                </w:p>
              </w:tc>
              <w:tc>
                <w:tcPr>
                  <w:tcW w:w="572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</w:t>
                  </w: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Рост плёнки другого материала, чем подложка</w:t>
                  </w:r>
                </w:p>
              </w:tc>
            </w:tr>
            <w:tr w:rsidR="00B77A9C" w:rsidRPr="00E4001C" w:rsidTr="00954B4B">
              <w:tc>
                <w:tcPr>
                  <w:tcW w:w="29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Молекулярно-лучевая эпитаксия (МЛЭ)</w:t>
                  </w:r>
                </w:p>
              </w:tc>
              <w:tc>
                <w:tcPr>
                  <w:tcW w:w="572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</w:t>
                  </w: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Рост, осуществляемый в условиях сверхвысокого вакуума</w:t>
                  </w:r>
                </w:p>
              </w:tc>
            </w:tr>
            <w:tr w:rsidR="00B77A9C" w:rsidRPr="00E4001C" w:rsidTr="00954B4B">
              <w:tc>
                <w:tcPr>
                  <w:tcW w:w="294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2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</w:t>
                  </w: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Рост, осуществляемый из жидкой фазы</w:t>
                  </w:r>
                </w:p>
              </w:tc>
            </w:tr>
          </w:tbl>
          <w:p w:rsidR="00B77A9C" w:rsidRPr="00E4001C" w:rsidRDefault="00B77A9C" w:rsidP="00E40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1"/>
              <w:gridCol w:w="511"/>
              <w:gridCol w:w="512"/>
            </w:tblGrid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77A9C" w:rsidRPr="00B27C67" w:rsidRDefault="00B77A9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2843"/>
        </w:trPr>
        <w:tc>
          <w:tcPr>
            <w:tcW w:w="359" w:type="pct"/>
            <w:vMerge/>
          </w:tcPr>
          <w:p w:rsidR="00B77A9C" w:rsidRDefault="00B77A9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Default="00B77A9C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Сопоставьте типы проводимости в полупроводниках с носителями заряда: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90"/>
              <w:gridCol w:w="6285"/>
            </w:tblGrid>
            <w:tr w:rsidR="00B77A9C" w:rsidRPr="00E4001C" w:rsidTr="00954B4B">
              <w:trPr>
                <w:tblHeader/>
              </w:trPr>
              <w:tc>
                <w:tcPr>
                  <w:tcW w:w="239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Тип</w:t>
                  </w: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проводимости</w:t>
                  </w:r>
                </w:p>
              </w:tc>
              <w:tc>
                <w:tcPr>
                  <w:tcW w:w="628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Носител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заряда</w:t>
                  </w:r>
                </w:p>
              </w:tc>
            </w:tr>
            <w:tr w:rsidR="00B77A9C" w:rsidRPr="00E4001C" w:rsidTr="00954B4B">
              <w:tc>
                <w:tcPr>
                  <w:tcW w:w="239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n-тип</w:t>
                  </w:r>
                </w:p>
              </w:tc>
              <w:tc>
                <w:tcPr>
                  <w:tcW w:w="628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Основные носители заряда - электроны</w:t>
                  </w:r>
                </w:p>
              </w:tc>
            </w:tr>
            <w:tr w:rsidR="00B77A9C" w:rsidRPr="00E4001C" w:rsidTr="00954B4B">
              <w:tc>
                <w:tcPr>
                  <w:tcW w:w="239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p-тип</w:t>
                  </w:r>
                </w:p>
              </w:tc>
              <w:tc>
                <w:tcPr>
                  <w:tcW w:w="628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</w:t>
                  </w: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Основные носители заряда - дырки</w:t>
                  </w:r>
                </w:p>
              </w:tc>
            </w:tr>
            <w:tr w:rsidR="00B77A9C" w:rsidRPr="00E4001C" w:rsidTr="00954B4B">
              <w:tc>
                <w:tcPr>
                  <w:tcW w:w="239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Собственная проводимость</w:t>
                  </w:r>
                </w:p>
              </w:tc>
              <w:tc>
                <w:tcPr>
                  <w:tcW w:w="628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</w:t>
                  </w: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Проводимость, обусловленная как электронами, так и дырками при термическом возбуждении</w:t>
                  </w:r>
                </w:p>
              </w:tc>
            </w:tr>
            <w:tr w:rsidR="00B77A9C" w:rsidRPr="00E4001C" w:rsidTr="00954B4B">
              <w:tc>
                <w:tcPr>
                  <w:tcW w:w="239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8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</w:t>
                  </w: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Проводимость, обусловленная добавлением примесей</w:t>
                  </w:r>
                </w:p>
              </w:tc>
            </w:tr>
          </w:tbl>
          <w:p w:rsidR="00B77A9C" w:rsidRPr="00E4001C" w:rsidRDefault="00B77A9C" w:rsidP="00E40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1"/>
              <w:gridCol w:w="511"/>
              <w:gridCol w:w="512"/>
            </w:tblGrid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77A9C" w:rsidRPr="00B27C67" w:rsidRDefault="00B77A9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954B4B">
        <w:trPr>
          <w:trHeight w:val="4192"/>
        </w:trPr>
        <w:tc>
          <w:tcPr>
            <w:tcW w:w="359" w:type="pct"/>
            <w:vMerge/>
          </w:tcPr>
          <w:p w:rsidR="00B77A9C" w:rsidRDefault="00B77A9C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Default="00B77A9C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. Прочитайте текст и установите соответствие.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Сопоставьте типы функциональных материалов с их характеристиками: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89"/>
              <w:gridCol w:w="5586"/>
            </w:tblGrid>
            <w:tr w:rsidR="00B77A9C" w:rsidRPr="00E4001C" w:rsidTr="00954B4B">
              <w:trPr>
                <w:tblHeader/>
              </w:trPr>
              <w:tc>
                <w:tcPr>
                  <w:tcW w:w="308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558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Характеристика</w:t>
                  </w:r>
                </w:p>
              </w:tc>
            </w:tr>
            <w:tr w:rsidR="00B77A9C" w:rsidRPr="00E4001C" w:rsidTr="00954B4B">
              <w:tc>
                <w:tcPr>
                  <w:tcW w:w="308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Сегнетоэлектрик</w:t>
                  </w:r>
                </w:p>
              </w:tc>
              <w:tc>
                <w:tcPr>
                  <w:tcW w:w="558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Материал со спонтанной электрической поляризацией</w:t>
                  </w:r>
                </w:p>
              </w:tc>
            </w:tr>
            <w:tr w:rsidR="00B77A9C" w:rsidRPr="00E4001C" w:rsidTr="00954B4B">
              <w:tc>
                <w:tcPr>
                  <w:tcW w:w="308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Пьезоэлектрик</w:t>
                  </w:r>
                  <w:proofErr w:type="spellEnd"/>
                </w:p>
              </w:tc>
              <w:tc>
                <w:tcPr>
                  <w:tcW w:w="558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Материал, генерирующий электрический заряд под действием механического напряжения</w:t>
                  </w:r>
                </w:p>
              </w:tc>
            </w:tr>
            <w:tr w:rsidR="00B77A9C" w:rsidRPr="00E4001C" w:rsidTr="00954B4B">
              <w:tc>
                <w:tcPr>
                  <w:tcW w:w="308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Магнетострикционный</w:t>
                  </w:r>
                  <w:proofErr w:type="spellEnd"/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материал</w:t>
                  </w:r>
                </w:p>
              </w:tc>
              <w:tc>
                <w:tcPr>
                  <w:tcW w:w="558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 Материал, изменяющий размеры под действием магнитного поля</w:t>
                  </w:r>
                </w:p>
              </w:tc>
            </w:tr>
            <w:tr w:rsidR="00B77A9C" w:rsidRPr="00E4001C" w:rsidTr="00954B4B">
              <w:tc>
                <w:tcPr>
                  <w:tcW w:w="308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86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E4001C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D. Материал, преобразующий тепловую энергию </w:t>
                  </w:r>
                  <w:proofErr w:type="gramStart"/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E4001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электрическую и наоборот</w:t>
                  </w:r>
                </w:p>
              </w:tc>
            </w:tr>
          </w:tbl>
          <w:p w:rsidR="00B77A9C" w:rsidRPr="00E4001C" w:rsidRDefault="00B77A9C" w:rsidP="00E40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1"/>
              <w:gridCol w:w="511"/>
              <w:gridCol w:w="512"/>
            </w:tblGrid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77A9C" w:rsidRPr="00B27C67" w:rsidRDefault="00B77A9C" w:rsidP="00B27C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c>
          <w:tcPr>
            <w:tcW w:w="359" w:type="pct"/>
            <w:vMerge/>
          </w:tcPr>
          <w:p w:rsidR="00B77A9C" w:rsidRPr="008C433B" w:rsidRDefault="00B77A9C" w:rsidP="002361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923" w:type="pct"/>
            <w:vMerge/>
          </w:tcPr>
          <w:p w:rsidR="00B77A9C" w:rsidRPr="00A30812" w:rsidRDefault="00B77A9C" w:rsidP="002361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Расположите типы гетероструктур в порядке усложнения их структуры: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Квантовая яма 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Сверхрешётка</w:t>
            </w:r>
            <w:proofErr w:type="spellEnd"/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Гетеропереход 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Квантовая точка</w:t>
            </w: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2"/>
              <w:gridCol w:w="512"/>
              <w:gridCol w:w="513"/>
              <w:gridCol w:w="513"/>
            </w:tblGrid>
            <w:tr w:rsidR="00B77A9C" w:rsidTr="00B77A9C">
              <w:tc>
                <w:tcPr>
                  <w:tcW w:w="512" w:type="dxa"/>
                </w:tcPr>
                <w:p w:rsidR="00B77A9C" w:rsidRDefault="00B77A9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12" w:type="dxa"/>
                </w:tcPr>
                <w:p w:rsidR="00B77A9C" w:rsidRDefault="00B77A9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3" w:type="dxa"/>
                </w:tcPr>
                <w:p w:rsidR="00B77A9C" w:rsidRDefault="00B77A9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13" w:type="dxa"/>
                </w:tcPr>
                <w:p w:rsidR="00B77A9C" w:rsidRDefault="00B77A9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B77A9C" w:rsidRPr="00B27C67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c>
          <w:tcPr>
            <w:tcW w:w="359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Pr="00E563F6" w:rsidRDefault="00B77A9C" w:rsidP="0064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Расположите материалы в порядке уменьшения степени их кристаллического порядка: 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Монокристалл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Поликристалл 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Аморфный материал 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Квазикристалл</w:t>
            </w:r>
            <w:proofErr w:type="spellEnd"/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2"/>
              <w:gridCol w:w="512"/>
              <w:gridCol w:w="513"/>
              <w:gridCol w:w="513"/>
            </w:tblGrid>
            <w:tr w:rsidR="00B77A9C" w:rsidTr="00B77A9C"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3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13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77A9C" w:rsidRPr="00B27C67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207"/>
        </w:trPr>
        <w:tc>
          <w:tcPr>
            <w:tcW w:w="359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Расположите методы исследования структуры материалов в порядке возрастания их пространственного разрешения: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Рентгеновская дифракция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Оптическая микроскопия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Атомно-силовая микроскопия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Электронная микроскопия</w:t>
            </w: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2"/>
              <w:gridCol w:w="512"/>
              <w:gridCol w:w="513"/>
              <w:gridCol w:w="513"/>
            </w:tblGrid>
            <w:tr w:rsidR="00B77A9C" w:rsidTr="00B77A9C"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3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13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77A9C" w:rsidRPr="00B27C67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204"/>
        </w:trPr>
        <w:tc>
          <w:tcPr>
            <w:tcW w:w="359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этапы определения ориентационной зависимости свойств </w:t>
            </w:r>
            <w:proofErr w:type="spellStart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текстурированного</w:t>
            </w:r>
            <w:proofErr w:type="spellEnd"/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материала в следующем порядке: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Измерение физических 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ойств в различных направлениях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Определение функции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распределения ориентаций (ФРО)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взаимосвязи межд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ФРО и измеренными свойствами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Получение экспериментальных данных о текстуре материала.</w:t>
            </w: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2"/>
              <w:gridCol w:w="512"/>
              <w:gridCol w:w="513"/>
              <w:gridCol w:w="513"/>
            </w:tblGrid>
            <w:tr w:rsidR="00B77A9C" w:rsidTr="00B77A9C"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3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3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77A9C" w:rsidRPr="00B27C67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204"/>
        </w:trPr>
        <w:tc>
          <w:tcPr>
            <w:tcW w:w="359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E4001C" w:rsidRDefault="00B77A9C" w:rsidP="00E4001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E4001C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последовательность.</w:t>
            </w:r>
          </w:p>
          <w:p w:rsidR="00B77A9C" w:rsidRPr="00E4001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Расположите физические явления в порядке увеличения их характерных временных масштабов: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Межзонные электронные переходы 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Колебания решетки (фононы) </w:t>
            </w:r>
          </w:p>
          <w:p w:rsidR="00B77A9C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Спин-решеточная релаксация </w:t>
            </w:r>
          </w:p>
          <w:p w:rsidR="00B77A9C" w:rsidRPr="00E4001C" w:rsidRDefault="00B77A9C" w:rsidP="00C606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 w:rsidRPr="00E400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Диффузия атомов</w:t>
            </w: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2"/>
              <w:gridCol w:w="512"/>
              <w:gridCol w:w="513"/>
              <w:gridCol w:w="513"/>
            </w:tblGrid>
            <w:tr w:rsidR="00B77A9C" w:rsidTr="00B77A9C"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3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513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B77A9C" w:rsidRPr="00B27C67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3840"/>
        </w:trPr>
        <w:tc>
          <w:tcPr>
            <w:tcW w:w="359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C606E7" w:rsidRDefault="00B77A9C" w:rsidP="00C6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16. </w:t>
            </w:r>
            <w:r w:rsidRPr="00C606E7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B77A9C" w:rsidRPr="00C606E7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E7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Сопоставьте электронные явления в твёрдом теле с их описанием: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4"/>
              <w:gridCol w:w="6579"/>
            </w:tblGrid>
            <w:tr w:rsidR="00B77A9C" w:rsidRPr="00C606E7" w:rsidTr="00954B4B">
              <w:trPr>
                <w:tblHeader/>
              </w:trPr>
              <w:tc>
                <w:tcPr>
                  <w:tcW w:w="195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Явление</w:t>
                  </w:r>
                </w:p>
              </w:tc>
              <w:tc>
                <w:tcPr>
                  <w:tcW w:w="657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Описание</w:t>
                  </w:r>
                </w:p>
              </w:tc>
            </w:tr>
            <w:tr w:rsidR="00B77A9C" w:rsidRPr="00C606E7" w:rsidTr="00954B4B">
              <w:tc>
                <w:tcPr>
                  <w:tcW w:w="195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Экситон</w:t>
                  </w:r>
                </w:p>
              </w:tc>
              <w:tc>
                <w:tcPr>
                  <w:tcW w:w="657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а) Связанная </w:t>
                  </w:r>
                  <w:proofErr w:type="spellStart"/>
                  <w:proofErr w:type="gramStart"/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электрон-дырочная</w:t>
                  </w:r>
                  <w:proofErr w:type="spellEnd"/>
                  <w:proofErr w:type="gramEnd"/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пара</w:t>
                  </w:r>
                </w:p>
              </w:tc>
            </w:tr>
            <w:tr w:rsidR="00B77A9C" w:rsidRPr="00C606E7" w:rsidTr="00954B4B">
              <w:tc>
                <w:tcPr>
                  <w:tcW w:w="195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Плазмон</w:t>
                  </w:r>
                </w:p>
              </w:tc>
              <w:tc>
                <w:tcPr>
                  <w:tcW w:w="657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Квант коллективных колебаний электронной плотности</w:t>
                  </w:r>
                </w:p>
              </w:tc>
            </w:tr>
            <w:tr w:rsidR="00B77A9C" w:rsidRPr="00C606E7" w:rsidTr="00954B4B">
              <w:tc>
                <w:tcPr>
                  <w:tcW w:w="195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Поляритон</w:t>
                  </w:r>
                  <w:proofErr w:type="spellEnd"/>
                </w:p>
              </w:tc>
              <w:tc>
                <w:tcPr>
                  <w:tcW w:w="657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Квазичастица, представляющая собой смесь фотона и элементарного возбуждения среды</w:t>
                  </w:r>
                </w:p>
              </w:tc>
            </w:tr>
            <w:tr w:rsidR="00B77A9C" w:rsidRPr="00C606E7" w:rsidTr="00954B4B">
              <w:tc>
                <w:tcPr>
                  <w:tcW w:w="195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7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 Квант колебаний атомов в кристаллической решетке</w:t>
                  </w:r>
                </w:p>
              </w:tc>
            </w:tr>
          </w:tbl>
          <w:p w:rsidR="00B77A9C" w:rsidRPr="00C606E7" w:rsidRDefault="00B77A9C" w:rsidP="00E40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1"/>
              <w:gridCol w:w="511"/>
              <w:gridCol w:w="512"/>
            </w:tblGrid>
            <w:tr w:rsidR="00B77A9C" w:rsidTr="00B77A9C">
              <w:tc>
                <w:tcPr>
                  <w:tcW w:w="511" w:type="dxa"/>
                </w:tcPr>
                <w:p w:rsidR="00B77A9C" w:rsidRDefault="00B77A9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1" w:type="dxa"/>
                </w:tcPr>
                <w:p w:rsidR="00B77A9C" w:rsidRDefault="00B77A9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2" w:type="dxa"/>
                </w:tcPr>
                <w:p w:rsidR="00B77A9C" w:rsidRDefault="00B77A9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77A9C" w:rsidTr="00B77A9C">
              <w:tc>
                <w:tcPr>
                  <w:tcW w:w="511" w:type="dxa"/>
                </w:tcPr>
                <w:p w:rsidR="00B77A9C" w:rsidRDefault="00B77A9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1" w:type="dxa"/>
                </w:tcPr>
                <w:p w:rsidR="00B77A9C" w:rsidRDefault="00B77A9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2" w:type="dxa"/>
                </w:tcPr>
                <w:p w:rsidR="00B77A9C" w:rsidRDefault="00B77A9C" w:rsidP="00643A4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77A9C" w:rsidRPr="00B27C67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1258"/>
        </w:trPr>
        <w:tc>
          <w:tcPr>
            <w:tcW w:w="359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C606E7" w:rsidRDefault="00B77A9C" w:rsidP="00C606E7">
            <w:pPr>
              <w:pStyle w:val="1"/>
              <w:spacing w:before="0"/>
              <w:jc w:val="left"/>
              <w:rPr>
                <w:rFonts w:eastAsia="Times New Roman"/>
                <w:szCs w:val="24"/>
              </w:rPr>
            </w:pPr>
            <w:r w:rsidRPr="00C606E7">
              <w:rPr>
                <w:color w:val="auto"/>
                <w:szCs w:val="24"/>
              </w:rPr>
              <w:t xml:space="preserve">17. </w:t>
            </w:r>
            <w:r w:rsidRPr="00C606E7">
              <w:rPr>
                <w:rFonts w:eastAsia="Times New Roman"/>
                <w:szCs w:val="24"/>
              </w:rPr>
              <w:t>Прочитайте текст и впишите слово.</w:t>
            </w:r>
          </w:p>
          <w:p w:rsidR="00B77A9C" w:rsidRPr="00C606E7" w:rsidRDefault="00B77A9C" w:rsidP="00C606E7">
            <w:pPr>
              <w:pStyle w:val="1"/>
              <w:spacing w:before="0"/>
              <w:jc w:val="left"/>
              <w:rPr>
                <w:color w:val="auto"/>
                <w:szCs w:val="24"/>
              </w:rPr>
            </w:pPr>
            <w:r w:rsidRPr="00A62723">
              <w:rPr>
                <w:szCs w:val="24"/>
                <w:shd w:val="clear" w:color="auto" w:fill="FFFFFF"/>
              </w:rPr>
              <w:t>Квазичастица, существующая в квазикристаллах благодаря их специфической, квазипериодической структуре решетки</w:t>
            </w:r>
            <w:r>
              <w:rPr>
                <w:szCs w:val="24"/>
                <w:shd w:val="clear" w:color="auto" w:fill="FFFFFF"/>
              </w:rPr>
              <w:t xml:space="preserve"> называют _______.</w:t>
            </w:r>
          </w:p>
        </w:tc>
        <w:tc>
          <w:tcPr>
            <w:tcW w:w="740" w:type="pct"/>
          </w:tcPr>
          <w:p w:rsidR="00B77A9C" w:rsidRPr="00C606E7" w:rsidRDefault="00B77A9C" w:rsidP="001A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фазоном</w:t>
            </w:r>
            <w:proofErr w:type="spellEnd"/>
          </w:p>
        </w:tc>
      </w:tr>
      <w:tr w:rsidR="00B77A9C" w:rsidRPr="00B27C67" w:rsidTr="00B77A9C">
        <w:trPr>
          <w:trHeight w:val="3824"/>
        </w:trPr>
        <w:tc>
          <w:tcPr>
            <w:tcW w:w="359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C606E7" w:rsidRDefault="00B77A9C" w:rsidP="00C6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18. </w:t>
            </w:r>
            <w:r w:rsidRPr="00C606E7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B77A9C" w:rsidRPr="00C606E7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E7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Сопоставьте дефекты кристаллической решетки с их описанием: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273"/>
              <w:gridCol w:w="6260"/>
            </w:tblGrid>
            <w:tr w:rsidR="00B77A9C" w:rsidRPr="00C606E7" w:rsidTr="00954B4B">
              <w:trPr>
                <w:tblHeader/>
              </w:trPr>
              <w:tc>
                <w:tcPr>
                  <w:tcW w:w="227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Дефект</w:t>
                  </w:r>
                </w:p>
              </w:tc>
              <w:tc>
                <w:tcPr>
                  <w:tcW w:w="626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Описание</w:t>
                  </w:r>
                </w:p>
              </w:tc>
            </w:tr>
            <w:tr w:rsidR="00B77A9C" w:rsidRPr="00C606E7" w:rsidTr="00954B4B">
              <w:tc>
                <w:tcPr>
                  <w:tcW w:w="227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Вакансия</w:t>
                  </w:r>
                </w:p>
              </w:tc>
              <w:tc>
                <w:tcPr>
                  <w:tcW w:w="626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</w:t>
                  </w: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Отсутствующий атом в узле решетки</w:t>
                  </w:r>
                </w:p>
              </w:tc>
            </w:tr>
            <w:tr w:rsidR="00B77A9C" w:rsidRPr="00C606E7" w:rsidTr="00954B4B">
              <w:tc>
                <w:tcPr>
                  <w:tcW w:w="227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Межузельный</w:t>
                  </w:r>
                  <w:proofErr w:type="spellEnd"/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атом</w:t>
                  </w:r>
                </w:p>
              </w:tc>
              <w:tc>
                <w:tcPr>
                  <w:tcW w:w="626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</w:t>
                  </w: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Атом, находящийся в пространстве между узлами решетки</w:t>
                  </w:r>
                </w:p>
              </w:tc>
            </w:tr>
            <w:tr w:rsidR="00B77A9C" w:rsidRPr="00C606E7" w:rsidTr="00954B4B">
              <w:tc>
                <w:tcPr>
                  <w:tcW w:w="227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Дислокация</w:t>
                  </w:r>
                </w:p>
              </w:tc>
              <w:tc>
                <w:tcPr>
                  <w:tcW w:w="626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</w:t>
                  </w: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Линейный дефект, нарушение порядка атомных плоскостей</w:t>
                  </w:r>
                </w:p>
              </w:tc>
            </w:tr>
            <w:tr w:rsidR="00B77A9C" w:rsidRPr="00C606E7" w:rsidTr="00954B4B">
              <w:tc>
                <w:tcPr>
                  <w:tcW w:w="2273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26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</w:t>
                  </w: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Двумерный дефект, разделяющий кристаллиты в поликристалле</w:t>
                  </w:r>
                </w:p>
              </w:tc>
            </w:tr>
          </w:tbl>
          <w:p w:rsidR="00B77A9C" w:rsidRPr="00C606E7" w:rsidRDefault="00B77A9C" w:rsidP="00C606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1"/>
              <w:gridCol w:w="511"/>
              <w:gridCol w:w="512"/>
            </w:tblGrid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77A9C" w:rsidRPr="00B27C67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4119"/>
        </w:trPr>
        <w:tc>
          <w:tcPr>
            <w:tcW w:w="359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C606E7" w:rsidRDefault="00B77A9C" w:rsidP="00C6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19. </w:t>
            </w:r>
            <w:r w:rsidRPr="00C606E7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B77A9C" w:rsidRPr="00C606E7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E7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Сопоставьте свойства гетероструктур с их описанием:</w:t>
            </w:r>
          </w:p>
          <w:tbl>
            <w:tblPr>
              <w:tblW w:w="85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54"/>
              <w:gridCol w:w="6379"/>
            </w:tblGrid>
            <w:tr w:rsidR="00B77A9C" w:rsidRPr="00C606E7" w:rsidTr="00954B4B">
              <w:trPr>
                <w:tblHeader/>
              </w:trPr>
              <w:tc>
                <w:tcPr>
                  <w:tcW w:w="215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Свойство</w:t>
                  </w:r>
                </w:p>
              </w:tc>
              <w:tc>
                <w:tcPr>
                  <w:tcW w:w="637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Описание</w:t>
                  </w:r>
                </w:p>
              </w:tc>
            </w:tr>
            <w:tr w:rsidR="00B77A9C" w:rsidRPr="00C606E7" w:rsidTr="00954B4B">
              <w:tc>
                <w:tcPr>
                  <w:tcW w:w="215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Квантовая яма</w:t>
                  </w:r>
                </w:p>
              </w:tc>
              <w:tc>
                <w:tcPr>
                  <w:tcW w:w="637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</w:t>
                  </w: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Область с ограниченным пространством для движения электронов</w:t>
                  </w:r>
                </w:p>
              </w:tc>
            </w:tr>
            <w:tr w:rsidR="00B77A9C" w:rsidRPr="00C606E7" w:rsidTr="00954B4B">
              <w:tc>
                <w:tcPr>
                  <w:tcW w:w="215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Квантовая точка</w:t>
                  </w:r>
                </w:p>
              </w:tc>
              <w:tc>
                <w:tcPr>
                  <w:tcW w:w="637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</w:t>
                  </w: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Область с </w:t>
                  </w:r>
                  <w:proofErr w:type="spellStart"/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нульмерным</w:t>
                  </w:r>
                  <w:proofErr w:type="spellEnd"/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ограничением движения электронов</w:t>
                  </w:r>
                </w:p>
              </w:tc>
            </w:tr>
            <w:tr w:rsidR="00B77A9C" w:rsidRPr="00C606E7" w:rsidTr="00954B4B">
              <w:tc>
                <w:tcPr>
                  <w:tcW w:w="215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Сверхрешетка</w:t>
                  </w:r>
                  <w:proofErr w:type="spellEnd"/>
                </w:p>
              </w:tc>
              <w:tc>
                <w:tcPr>
                  <w:tcW w:w="637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</w:t>
                  </w: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Периодическая структура из нескольких слоев различных материалов</w:t>
                  </w:r>
                </w:p>
              </w:tc>
            </w:tr>
            <w:tr w:rsidR="00B77A9C" w:rsidRPr="00C606E7" w:rsidTr="00954B4B">
              <w:tc>
                <w:tcPr>
                  <w:tcW w:w="2154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79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</w:t>
                  </w: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Граница между двумя различными материалами</w:t>
                  </w:r>
                </w:p>
              </w:tc>
            </w:tr>
          </w:tbl>
          <w:p w:rsidR="00B77A9C" w:rsidRPr="00C606E7" w:rsidRDefault="00B77A9C" w:rsidP="00C606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1"/>
              <w:gridCol w:w="511"/>
              <w:gridCol w:w="512"/>
            </w:tblGrid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77A9C" w:rsidRPr="00B27C67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4956"/>
        </w:trPr>
        <w:tc>
          <w:tcPr>
            <w:tcW w:w="359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Pr="00C606E7" w:rsidRDefault="00B77A9C" w:rsidP="00C606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20. </w:t>
            </w:r>
            <w:r w:rsidRPr="00C606E7">
              <w:rPr>
                <w:rFonts w:ascii="Times New Roman" w:hAnsi="Times New Roman" w:cs="Times New Roman"/>
                <w:sz w:val="24"/>
                <w:szCs w:val="24"/>
              </w:rPr>
              <w:t>Прочитайте текст и установите соответствие.</w:t>
            </w:r>
          </w:p>
          <w:p w:rsidR="00B77A9C" w:rsidRPr="00C606E7" w:rsidRDefault="00B77A9C" w:rsidP="00E400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6E7">
              <w:rPr>
                <w:rFonts w:ascii="Times New Roman" w:eastAsia="Times New Roman" w:hAnsi="Times New Roman" w:cs="Times New Roman"/>
                <w:sz w:val="24"/>
                <w:szCs w:val="24"/>
              </w:rPr>
              <w:t>Сопоставьте методы исследования материалов с их основными принципами: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560"/>
              <w:gridCol w:w="6115"/>
            </w:tblGrid>
            <w:tr w:rsidR="00B77A9C" w:rsidRPr="00C606E7" w:rsidTr="00954B4B">
              <w:trPr>
                <w:tblHeader/>
              </w:trPr>
              <w:tc>
                <w:tcPr>
                  <w:tcW w:w="256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Метод</w:t>
                  </w:r>
                </w:p>
              </w:tc>
              <w:tc>
                <w:tcPr>
                  <w:tcW w:w="611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Принцип действия</w:t>
                  </w:r>
                </w:p>
              </w:tc>
            </w:tr>
            <w:tr w:rsidR="00B77A9C" w:rsidRPr="00C606E7" w:rsidTr="00954B4B">
              <w:tc>
                <w:tcPr>
                  <w:tcW w:w="256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Рентгеновская дифракция</w:t>
                  </w:r>
                </w:p>
              </w:tc>
              <w:tc>
                <w:tcPr>
                  <w:tcW w:w="611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</w:t>
                  </w: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Использование дифракции рентгеновских лучей для определения структуры</w:t>
                  </w:r>
                </w:p>
              </w:tc>
            </w:tr>
            <w:tr w:rsidR="00B77A9C" w:rsidRPr="00C606E7" w:rsidTr="00954B4B">
              <w:tc>
                <w:tcPr>
                  <w:tcW w:w="256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Электронная микроскопия</w:t>
                  </w:r>
                </w:p>
              </w:tc>
              <w:tc>
                <w:tcPr>
                  <w:tcW w:w="611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</w:t>
                  </w: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Использование пучка электронов для получения изображения</w:t>
                  </w:r>
                </w:p>
              </w:tc>
            </w:tr>
            <w:tr w:rsidR="00B77A9C" w:rsidRPr="00C606E7" w:rsidTr="00954B4B">
              <w:tc>
                <w:tcPr>
                  <w:tcW w:w="256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Атомно-силовая микроскопия</w:t>
                  </w:r>
                </w:p>
              </w:tc>
              <w:tc>
                <w:tcPr>
                  <w:tcW w:w="611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</w:t>
                  </w: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Сканирование поверхности с помощью острого зонда для получения изображения</w:t>
                  </w:r>
                </w:p>
              </w:tc>
            </w:tr>
            <w:tr w:rsidR="00B77A9C" w:rsidRPr="00C606E7" w:rsidTr="00954B4B">
              <w:tc>
                <w:tcPr>
                  <w:tcW w:w="2560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115" w:type="dxa"/>
                  <w:shd w:val="clear" w:color="auto" w:fill="FFFFFF"/>
                  <w:tcMar>
                    <w:top w:w="90" w:type="dxa"/>
                    <w:left w:w="195" w:type="dxa"/>
                    <w:bottom w:w="90" w:type="dxa"/>
                    <w:right w:w="195" w:type="dxa"/>
                  </w:tcMar>
                  <w:vAlign w:val="center"/>
                  <w:hideMark/>
                </w:tcPr>
                <w:p w:rsidR="00B77A9C" w:rsidRPr="00C606E7" w:rsidRDefault="00B77A9C" w:rsidP="00E4001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г)</w:t>
                  </w:r>
                  <w:r w:rsidRPr="00C606E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Использование света для получения увеличенного изображения</w:t>
                  </w:r>
                </w:p>
              </w:tc>
            </w:tr>
          </w:tbl>
          <w:p w:rsidR="00B77A9C" w:rsidRPr="00C606E7" w:rsidRDefault="00B77A9C" w:rsidP="00C606E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511"/>
              <w:gridCol w:w="511"/>
              <w:gridCol w:w="512"/>
            </w:tblGrid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B77A9C" w:rsidTr="00B77A9C"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511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512" w:type="dxa"/>
                </w:tcPr>
                <w:p w:rsidR="00B77A9C" w:rsidRDefault="00B77A9C" w:rsidP="001A307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B77A9C" w:rsidRPr="00B27C67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A9C" w:rsidRPr="00B27C67" w:rsidTr="00B77A9C">
        <w:trPr>
          <w:trHeight w:val="575"/>
        </w:trPr>
        <w:tc>
          <w:tcPr>
            <w:tcW w:w="359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Default="00B77A9C" w:rsidP="001A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08">
              <w:rPr>
                <w:rFonts w:ascii="Times New Roman" w:hAnsi="Times New Roman" w:cs="Times New Roman"/>
                <w:sz w:val="24"/>
                <w:szCs w:val="24"/>
              </w:rPr>
              <w:t>21. Прочитайте текст и в</w:t>
            </w:r>
            <w:r w:rsidRPr="00E12108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все правильные ответы</w:t>
            </w:r>
            <w:r w:rsidRPr="00E121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7A9C" w:rsidRPr="00E12108" w:rsidRDefault="00B77A9C" w:rsidP="001A3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108">
              <w:rPr>
                <w:rFonts w:ascii="Times New Roman" w:eastAsia="Times New Roman" w:hAnsi="Times New Roman" w:cs="Times New Roman"/>
                <w:sz w:val="24"/>
                <w:szCs w:val="24"/>
              </w:rPr>
              <w:t>К основным дифракционным методам анализа текстур следует отнести:</w:t>
            </w:r>
          </w:p>
          <w:p w:rsidR="00B77A9C" w:rsidRPr="00E12108" w:rsidRDefault="00B77A9C" w:rsidP="001A3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электронографический; </w:t>
            </w:r>
          </w:p>
          <w:p w:rsidR="00B77A9C" w:rsidRPr="00E12108" w:rsidRDefault="00B77A9C" w:rsidP="001A3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рентгенографический; </w:t>
            </w:r>
          </w:p>
          <w:p w:rsidR="00B77A9C" w:rsidRPr="00E12108" w:rsidRDefault="00B77A9C" w:rsidP="001A30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в) </w:t>
            </w:r>
            <w:proofErr w:type="spellStart"/>
            <w:r w:rsidRPr="00E12108">
              <w:rPr>
                <w:rFonts w:ascii="Times New Roman" w:eastAsia="Times New Roman" w:hAnsi="Times New Roman" w:cs="Times New Roman"/>
                <w:sz w:val="24"/>
                <w:szCs w:val="24"/>
              </w:rPr>
              <w:t>нейтронографический</w:t>
            </w:r>
            <w:proofErr w:type="spellEnd"/>
            <w:r w:rsidRPr="00E1210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77A9C" w:rsidRPr="00E12108" w:rsidRDefault="00B77A9C" w:rsidP="001A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08">
              <w:rPr>
                <w:rFonts w:ascii="Times New Roman" w:eastAsia="Times New Roman" w:hAnsi="Times New Roman" w:cs="Times New Roman"/>
                <w:sz w:val="24"/>
                <w:szCs w:val="24"/>
              </w:rPr>
              <w:t>г) механический.</w:t>
            </w:r>
          </w:p>
        </w:tc>
        <w:tc>
          <w:tcPr>
            <w:tcW w:w="740" w:type="pct"/>
          </w:tcPr>
          <w:p w:rsidR="00B77A9C" w:rsidRDefault="00B77A9C" w:rsidP="001A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</w:tr>
      <w:tr w:rsidR="00B77A9C" w:rsidRPr="00B27C67" w:rsidTr="00B77A9C">
        <w:trPr>
          <w:trHeight w:val="575"/>
        </w:trPr>
        <w:tc>
          <w:tcPr>
            <w:tcW w:w="359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Default="00B77A9C" w:rsidP="001A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 </w:t>
            </w:r>
            <w:r w:rsidRPr="00E12108">
              <w:rPr>
                <w:rFonts w:ascii="Times New Roman" w:hAnsi="Times New Roman" w:cs="Times New Roman"/>
                <w:sz w:val="24"/>
                <w:szCs w:val="24"/>
              </w:rPr>
              <w:t>Прочитайте текст и в</w:t>
            </w:r>
            <w:r w:rsidRPr="00E12108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один правильный 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7A9C" w:rsidRPr="00E12108" w:rsidRDefault="00B77A9C" w:rsidP="001A3070">
            <w:pPr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  <w:r w:rsidRPr="00E12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законе </w:t>
            </w:r>
            <w:r w:rsidRPr="00E12108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Б</w:t>
            </w:r>
            <w:r w:rsidRPr="00E12108">
              <w:rPr>
                <w:rFonts w:ascii="Times New Roman" w:eastAsia="Calibri" w:hAnsi="Times New Roman" w:cs="Times New Roman"/>
                <w:sz w:val="24"/>
                <w:szCs w:val="24"/>
              </w:rPr>
              <w:t>рэгга</w:t>
            </w:r>
            <w:r w:rsidRPr="00E12108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-В</w:t>
            </w:r>
            <w:r w:rsidRPr="00E12108">
              <w:rPr>
                <w:rFonts w:ascii="Times New Roman" w:eastAsia="Calibri" w:hAnsi="Times New Roman" w:cs="Times New Roman"/>
                <w:sz w:val="24"/>
                <w:szCs w:val="24"/>
              </w:rPr>
              <w:t>ульфа целому числу длин волн равно…</w:t>
            </w:r>
          </w:p>
          <w:p w:rsidR="00B77A9C" w:rsidRPr="00E12108" w:rsidRDefault="00B77A9C" w:rsidP="001A3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1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E121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E1210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hkl</w:t>
            </w:r>
            <w:proofErr w:type="spellEnd"/>
          </w:p>
          <w:p w:rsidR="00B77A9C" w:rsidRPr="00E12108" w:rsidRDefault="00B77A9C" w:rsidP="001A3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108">
              <w:rPr>
                <w:rFonts w:ascii="Times New Roman" w:eastAsia="Calibri" w:hAnsi="Times New Roman" w:cs="Times New Roman"/>
                <w:sz w:val="24"/>
                <w:szCs w:val="24"/>
              </w:rPr>
              <w:t>2) 2</w:t>
            </w:r>
            <w:proofErr w:type="spellStart"/>
            <w:r w:rsidRPr="00E121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E1210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hkl</w:t>
            </w:r>
            <w:proofErr w:type="spellEnd"/>
          </w:p>
          <w:p w:rsidR="00B77A9C" w:rsidRPr="00E12108" w:rsidRDefault="00B77A9C" w:rsidP="001A307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108">
              <w:rPr>
                <w:rFonts w:ascii="Times New Roman" w:eastAsia="Calibri" w:hAnsi="Times New Roman" w:cs="Times New Roman"/>
                <w:sz w:val="24"/>
                <w:szCs w:val="24"/>
              </w:rPr>
              <w:t>3) 2</w:t>
            </w:r>
            <w:proofErr w:type="spellStart"/>
            <w:r w:rsidRPr="00E121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Pr="00E12108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val="en-US"/>
              </w:rPr>
              <w:t>hkl</w:t>
            </w:r>
            <w:r w:rsidRPr="00E121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sinθ</w:t>
            </w:r>
            <w:proofErr w:type="spellEnd"/>
          </w:p>
          <w:p w:rsidR="00B77A9C" w:rsidRPr="00E12108" w:rsidRDefault="00B77A9C" w:rsidP="001A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08">
              <w:rPr>
                <w:rFonts w:ascii="Times New Roman" w:eastAsia="Calibri" w:hAnsi="Times New Roman" w:cs="Times New Roman"/>
                <w:sz w:val="24"/>
                <w:szCs w:val="24"/>
              </w:rPr>
              <w:t>4) 2</w:t>
            </w:r>
            <w:proofErr w:type="spellStart"/>
            <w:r w:rsidRPr="00E1210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sinθ</w:t>
            </w:r>
            <w:proofErr w:type="spellEnd"/>
          </w:p>
        </w:tc>
        <w:tc>
          <w:tcPr>
            <w:tcW w:w="740" w:type="pct"/>
          </w:tcPr>
          <w:p w:rsidR="00B77A9C" w:rsidRPr="00E07C11" w:rsidRDefault="00B77A9C" w:rsidP="001A3070">
            <w:pPr>
              <w:pStyle w:val="a9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77A9C" w:rsidRPr="00B27C67" w:rsidTr="00B77A9C">
        <w:trPr>
          <w:trHeight w:val="575"/>
        </w:trPr>
        <w:tc>
          <w:tcPr>
            <w:tcW w:w="359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23" w:type="pct"/>
            <w:vMerge/>
          </w:tcPr>
          <w:p w:rsidR="00B77A9C" w:rsidRPr="00E563F6" w:rsidRDefault="00B77A9C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pct"/>
          </w:tcPr>
          <w:p w:rsidR="00B77A9C" w:rsidRDefault="00B77A9C" w:rsidP="00E12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210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121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Прочитайте текст и впишите слово. </w:t>
            </w:r>
          </w:p>
          <w:p w:rsidR="00B77A9C" w:rsidRPr="00E12108" w:rsidRDefault="00B77A9C" w:rsidP="00E1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08">
              <w:rPr>
                <w:rFonts w:ascii="Times New Roman" w:hAnsi="Times New Roman" w:cs="Times New Roman"/>
                <w:sz w:val="24"/>
                <w:szCs w:val="24"/>
              </w:rPr>
              <w:t>Структуры квазикристаллов имеют промежуточное положение между _______ и аморфными телами.</w:t>
            </w:r>
          </w:p>
        </w:tc>
        <w:tc>
          <w:tcPr>
            <w:tcW w:w="740" w:type="pct"/>
          </w:tcPr>
          <w:p w:rsidR="00B77A9C" w:rsidRPr="00B27C67" w:rsidRDefault="00B77A9C" w:rsidP="001A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E1">
              <w:rPr>
                <w:rFonts w:ascii="Times New Roman" w:hAnsi="Times New Roman" w:cs="Times New Roman"/>
                <w:sz w:val="24"/>
                <w:szCs w:val="28"/>
              </w:rPr>
              <w:t>кристаллами</w:t>
            </w:r>
          </w:p>
        </w:tc>
      </w:tr>
      <w:bookmarkEnd w:id="0"/>
    </w:tbl>
    <w:p w:rsidR="003B059F" w:rsidRPr="003B059F" w:rsidRDefault="003B059F" w:rsidP="00512BB9">
      <w:pPr>
        <w:shd w:val="clear" w:color="auto" w:fill="FFFFFF"/>
        <w:rPr>
          <w:rFonts w:ascii="Segoe UI" w:eastAsia="Times New Roman" w:hAnsi="Segoe UI" w:cs="Segoe UI"/>
          <w:color w:val="212529"/>
          <w:sz w:val="24"/>
          <w:szCs w:val="24"/>
        </w:rPr>
      </w:pPr>
    </w:p>
    <w:sectPr w:rsidR="003B059F" w:rsidRPr="003B059F" w:rsidSect="00AD0E34">
      <w:pgSz w:w="16838" w:h="11906" w:orient="landscape"/>
      <w:pgMar w:top="851" w:right="851" w:bottom="1418" w:left="85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8F5" w:rsidRDefault="00F278F5" w:rsidP="00DE266B">
      <w:r>
        <w:separator/>
      </w:r>
    </w:p>
  </w:endnote>
  <w:endnote w:type="continuationSeparator" w:id="0">
    <w:p w:rsidR="00F278F5" w:rsidRDefault="00F278F5" w:rsidP="00DE266B">
      <w:r>
        <w:continuationSeparator/>
      </w:r>
    </w:p>
  </w:endnote>
  <w:endnote w:type="continuationNotice" w:id="1">
    <w:p w:rsidR="00F278F5" w:rsidRDefault="00F278F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8F5" w:rsidRDefault="00F278F5" w:rsidP="00DE266B">
      <w:r>
        <w:separator/>
      </w:r>
    </w:p>
  </w:footnote>
  <w:footnote w:type="continuationSeparator" w:id="0">
    <w:p w:rsidR="00F278F5" w:rsidRDefault="00F278F5" w:rsidP="00DE266B">
      <w:r>
        <w:continuationSeparator/>
      </w:r>
    </w:p>
  </w:footnote>
  <w:footnote w:type="continuationNotice" w:id="1">
    <w:p w:rsidR="00F278F5" w:rsidRDefault="00F278F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6FE15A07"/>
    <w:multiLevelType w:val="hybridMultilevel"/>
    <w:tmpl w:val="4AF03FE2"/>
    <w:lvl w:ilvl="0" w:tplc="2332B0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0"/>
  </w:num>
  <w:num w:numId="5">
    <w:abstractNumId w:val="3"/>
  </w:num>
  <w:num w:numId="6">
    <w:abstractNumId w:val="18"/>
  </w:num>
  <w:num w:numId="7">
    <w:abstractNumId w:val="7"/>
  </w:num>
  <w:num w:numId="8">
    <w:abstractNumId w:val="12"/>
  </w:num>
  <w:num w:numId="9">
    <w:abstractNumId w:val="15"/>
  </w:num>
  <w:num w:numId="10">
    <w:abstractNumId w:val="21"/>
  </w:num>
  <w:num w:numId="11">
    <w:abstractNumId w:val="8"/>
  </w:num>
  <w:num w:numId="12">
    <w:abstractNumId w:val="22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2"/>
  </w:num>
  <w:num w:numId="21">
    <w:abstractNumId w:val="14"/>
  </w:num>
  <w:num w:numId="22">
    <w:abstractNumId w:val="20"/>
  </w:num>
  <w:num w:numId="23">
    <w:abstractNumId w:val="9"/>
  </w:num>
  <w:num w:numId="24">
    <w:abstractNumId w:val="23"/>
  </w:num>
  <w:num w:numId="25">
    <w:abstractNumId w:val="24"/>
  </w:num>
  <w:num w:numId="26">
    <w:abstractNumId w:val="2"/>
  </w:num>
  <w:num w:numId="27">
    <w:abstractNumId w:val="1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1E85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EFD"/>
    <w:rsid w:val="000E1F03"/>
    <w:rsid w:val="000E2C3C"/>
    <w:rsid w:val="000E2F20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3E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319B"/>
    <w:rsid w:val="00205B1B"/>
    <w:rsid w:val="00206996"/>
    <w:rsid w:val="0020791F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612E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04A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4084"/>
    <w:rsid w:val="002B6B91"/>
    <w:rsid w:val="002C002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360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059F"/>
    <w:rsid w:val="003B2CBD"/>
    <w:rsid w:val="003B2DC5"/>
    <w:rsid w:val="003B4719"/>
    <w:rsid w:val="003B4C23"/>
    <w:rsid w:val="003C1128"/>
    <w:rsid w:val="003C1576"/>
    <w:rsid w:val="003C1BF6"/>
    <w:rsid w:val="003C270A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E5CC1"/>
    <w:rsid w:val="003F02AA"/>
    <w:rsid w:val="003F1A96"/>
    <w:rsid w:val="003F2E5F"/>
    <w:rsid w:val="003F43A1"/>
    <w:rsid w:val="003F47A5"/>
    <w:rsid w:val="0040020A"/>
    <w:rsid w:val="00401E9C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37D95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101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2BB9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223F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A0B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4B4B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048B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3638"/>
    <w:rsid w:val="00A958A5"/>
    <w:rsid w:val="00A95A70"/>
    <w:rsid w:val="00AA0EA2"/>
    <w:rsid w:val="00AA2DBC"/>
    <w:rsid w:val="00AA5023"/>
    <w:rsid w:val="00AA6613"/>
    <w:rsid w:val="00AA6BA5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0E34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2B76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A9C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37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6E7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0B87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2108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372FE"/>
    <w:rsid w:val="00E4001C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870B6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1EB5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564F"/>
    <w:rsid w:val="00F257E1"/>
    <w:rsid w:val="00F278F5"/>
    <w:rsid w:val="00F27E0C"/>
    <w:rsid w:val="00F27FA2"/>
    <w:rsid w:val="00F31CA0"/>
    <w:rsid w:val="00F326E8"/>
    <w:rsid w:val="00F336FE"/>
    <w:rsid w:val="00F40054"/>
    <w:rsid w:val="00F4060D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73CA0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16E5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iPriority w:val="99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BC875-F459-4F04-8B1C-D39E1C612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8407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5</cp:revision>
  <cp:lastPrinted>2022-06-24T02:53:00Z</cp:lastPrinted>
  <dcterms:created xsi:type="dcterms:W3CDTF">2025-04-04T03:15:00Z</dcterms:created>
  <dcterms:modified xsi:type="dcterms:W3CDTF">2025-09-09T04:46:00Z</dcterms:modified>
</cp:coreProperties>
</file>