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F8344B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F8344B">
        <w:rPr>
          <w:rFonts w:ascii="Times New Roman" w:hAnsi="Times New Roman"/>
          <w:bCs/>
        </w:rPr>
        <w:t>Министерство науки и высшего образования РФ</w:t>
      </w:r>
    </w:p>
    <w:p w:rsidR="00354EE7" w:rsidRPr="00F8344B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F8344B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F8344B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F8344B">
        <w:rPr>
          <w:rFonts w:ascii="Times New Roman" w:hAnsi="Times New Roman"/>
          <w:bCs/>
        </w:rPr>
        <w:t>высшего образования</w:t>
      </w:r>
    </w:p>
    <w:p w:rsidR="00354EE7" w:rsidRPr="00F8344B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F8344B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F8344B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F8344B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F8344B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F8344B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CD14CD" w:rsidRPr="00F8344B" w:rsidRDefault="00CD14CD" w:rsidP="00CD14CD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8344B"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CD14CD" w:rsidRPr="00F8344B" w:rsidRDefault="00CD14CD" w:rsidP="00CD14CD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8344B"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Pr="00F8344B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F8344B" w:rsidRDefault="00645D6E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834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Б1.В.ДВ.02.0</w:t>
      </w:r>
      <w:r w:rsidR="004B14C1" w:rsidRPr="00F834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F834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Технологические процессы </w:t>
      </w:r>
      <w:r w:rsidR="004B14C1" w:rsidRPr="00F834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компрессорных</w:t>
      </w:r>
      <w:r w:rsidRPr="00F834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станций</w:t>
      </w:r>
    </w:p>
    <w:p w:rsidR="00354EE7" w:rsidRPr="00F8344B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Pr="00F8344B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Pr="00F8344B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Pr="00F8344B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RPr="00F8344B" w:rsidTr="00827584">
        <w:tc>
          <w:tcPr>
            <w:tcW w:w="4672" w:type="dxa"/>
          </w:tcPr>
          <w:p w:rsidR="00354EE7" w:rsidRPr="00F8344B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F8344B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Pr="00F8344B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RPr="00F8344B" w:rsidTr="00827584">
        <w:tc>
          <w:tcPr>
            <w:tcW w:w="4672" w:type="dxa"/>
          </w:tcPr>
          <w:p w:rsidR="00354EE7" w:rsidRPr="00F8344B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Pr="00F8344B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354EE7" w:rsidRPr="00F8344B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Pr="00F8344B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Pr="00F8344B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 w:rsidRPr="00F8344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 w:rsidRPr="00F834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Pr="00F8344B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F8344B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B14C1" w:rsidRPr="00F8344B" w:rsidRDefault="004B14C1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F8344B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F8344B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F8344B">
        <w:rPr>
          <w:rFonts w:ascii="Times New Roman" w:eastAsia="Times New Roman" w:hAnsi="Times New Roman"/>
          <w:sz w:val="24"/>
          <w:szCs w:val="24"/>
        </w:rPr>
        <w:t>2025</w:t>
      </w:r>
      <w:r w:rsidRPr="00F8344B"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Pr="00F8344B" w:rsidRDefault="00354EE7" w:rsidP="00354EE7">
      <w:pPr>
        <w:jc w:val="both"/>
        <w:rPr>
          <w:rFonts w:ascii="Times New Roman" w:hAnsi="Times New Roman" w:cs="Arial"/>
          <w:sz w:val="28"/>
          <w:szCs w:val="28"/>
        </w:rPr>
        <w:sectPr w:rsidR="00354EE7" w:rsidRPr="00F8344B" w:rsidSect="00827584">
          <w:headerReference w:type="default" r:id="rId8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3502"/>
        <w:gridCol w:w="8151"/>
        <w:gridCol w:w="2744"/>
      </w:tblGrid>
      <w:tr w:rsidR="00103268" w:rsidTr="00007717">
        <w:tc>
          <w:tcPr>
            <w:tcW w:w="955" w:type="dxa"/>
          </w:tcPr>
          <w:p w:rsidR="00103268" w:rsidRPr="006F76AE" w:rsidRDefault="00103268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02" w:type="dxa"/>
          </w:tcPr>
          <w:p w:rsidR="00103268" w:rsidRPr="006F76AE" w:rsidRDefault="00267575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151" w:type="dxa"/>
          </w:tcPr>
          <w:p w:rsidR="00103268" w:rsidRPr="006F76AE" w:rsidRDefault="00103268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744" w:type="dxa"/>
          </w:tcPr>
          <w:p w:rsidR="00103268" w:rsidRPr="006F76AE" w:rsidRDefault="00103268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130225" w:rsidTr="00007717">
        <w:tc>
          <w:tcPr>
            <w:tcW w:w="955" w:type="dxa"/>
            <w:vMerge w:val="restart"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  <w:r w:rsidRPr="00F41F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2" w:type="dxa"/>
            <w:vMerge w:val="restart"/>
          </w:tcPr>
          <w:p w:rsidR="00130225" w:rsidRP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130225">
              <w:rPr>
                <w:rFonts w:ascii="Times New Roman" w:hAnsi="Times New Roman" w:cs="Times New Roman"/>
              </w:rPr>
              <w:t xml:space="preserve">ПК-13: </w:t>
            </w:r>
            <w:proofErr w:type="gramStart"/>
            <w:r w:rsidRPr="00130225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130225">
              <w:rPr>
                <w:rFonts w:ascii="Times New Roman" w:hAnsi="Times New Roman" w:cs="Times New Roman"/>
              </w:rPr>
              <w:t xml:space="preserve"> разрабатывать планы организации и обеспечения технологических процессов </w:t>
            </w:r>
          </w:p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8344B">
              <w:rPr>
                <w:rFonts w:ascii="Times New Roman" w:hAnsi="Times New Roman" w:cs="Times New Roman"/>
              </w:rPr>
              <w:t xml:space="preserve">1. Прочитайте текст и </w:t>
            </w:r>
            <w:r>
              <w:rPr>
                <w:rFonts w:ascii="Times New Roman" w:hAnsi="Times New Roman" w:cs="Times New Roman"/>
              </w:rPr>
              <w:t xml:space="preserve">впишите </w:t>
            </w:r>
            <w:r w:rsidRPr="00F8344B">
              <w:rPr>
                <w:rFonts w:ascii="Times New Roman" w:hAnsi="Times New Roman" w:cs="Times New Roman"/>
              </w:rPr>
              <w:t>правильный ответ.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В соответствии с ОНТП 51-1 для стравливания газа в атмосферу из технологических коммуникаций станции при производстве на них профилактических работ применяют ____________ краны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свечные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8344B">
              <w:rPr>
                <w:rFonts w:ascii="Times New Roman" w:hAnsi="Times New Roman" w:cs="Times New Roman"/>
              </w:rPr>
              <w:t>. Прочитайте текст и установите соответствие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Соотнесите термин и определение</w:t>
            </w:r>
            <w:r>
              <w:rPr>
                <w:rFonts w:ascii="Times New Roman" w:hAnsi="Times New Roman" w:cs="Times New Roman"/>
              </w:rPr>
              <w:t xml:space="preserve"> в соответствии с </w:t>
            </w:r>
            <w:r w:rsidRPr="000D3A8B">
              <w:rPr>
                <w:rFonts w:ascii="Times New Roman" w:hAnsi="Times New Roman" w:cs="Times New Roman"/>
              </w:rPr>
              <w:t>ГОСТ 28567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Определение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Термин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А. Количество газа, перекачиваемое нагнетателем в единицу времени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 xml:space="preserve">1. </w:t>
                  </w:r>
                  <w:r w:rsidRPr="00F8344B">
                    <w:rPr>
                      <w:rFonts w:ascii="Times New Roman" w:hAnsi="Times New Roman" w:cs="Times New Roman"/>
                    </w:rPr>
                    <w:t>допустимый кавитационный запас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Б. Отношение давления на выходе из нагнетателя на входе в него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F8344B">
                    <w:rPr>
                      <w:rFonts w:ascii="Times New Roman" w:hAnsi="Times New Roman" w:cs="Times New Roman"/>
                    </w:rPr>
                    <w:t>мощность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В. Энергия, сообщаемая машиной перекачиваемой среде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3. подача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Г. Показатель степени совершенства конструкции машины, определяемый как отношение полезной мощности машины к потребляемой мощности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4. </w:t>
                  </w:r>
                  <w:proofErr w:type="spellStart"/>
                  <w:r w:rsidRPr="00F8344B">
                    <w:rPr>
                      <w:rFonts w:ascii="Times New Roman" w:hAnsi="Times New Roman" w:cs="Times New Roman"/>
                    </w:rPr>
                    <w:t>к.п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</w:rPr>
                    <w:t>.д</w:t>
                  </w:r>
                  <w:proofErr w:type="spellEnd"/>
                  <w:proofErr w:type="gramEnd"/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5. степень сжатия</w:t>
                  </w:r>
                </w:p>
              </w:tc>
            </w:tr>
          </w:tbl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А3, Б5, В</w:t>
            </w:r>
            <w:proofErr w:type="gramStart"/>
            <w:r w:rsidRPr="00F8344B">
              <w:rPr>
                <w:rFonts w:ascii="Times New Roman" w:hAnsi="Times New Roman" w:cs="Times New Roman"/>
              </w:rPr>
              <w:t>2</w:t>
            </w:r>
            <w:proofErr w:type="gramEnd"/>
            <w:r w:rsidRPr="00F8344B">
              <w:rPr>
                <w:rFonts w:ascii="Times New Roman" w:hAnsi="Times New Roman" w:cs="Times New Roman"/>
              </w:rPr>
              <w:t>, Г4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8344B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Соотнесите особенности работы ГПА с типом ГПА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Особенность работы ГПА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Тип ГПА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А. Высокая производительность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F8344B">
                    <w:rPr>
                      <w:rFonts w:ascii="Times New Roman" w:hAnsi="Times New Roman" w:cs="Times New Roman"/>
                    </w:rPr>
                    <w:t>центробежный ГПА</w:t>
                  </w:r>
                </w:p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Б. Высокая степень сжатия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F8344B">
                    <w:rPr>
                      <w:rFonts w:ascii="Times New Roman" w:hAnsi="Times New Roman" w:cs="Times New Roman"/>
                    </w:rPr>
                    <w:t>поршневой ГПА</w:t>
                  </w:r>
                </w:p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В.Низкая производительность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Г. Низкая степень сжатия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Д. Равномерная подача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Е. Неравномерная подача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А</w:t>
            </w:r>
            <w:proofErr w:type="gramStart"/>
            <w:r w:rsidRPr="00F8344B">
              <w:rPr>
                <w:rFonts w:ascii="Times New Roman" w:hAnsi="Times New Roman" w:cs="Times New Roman"/>
              </w:rPr>
              <w:t>1</w:t>
            </w:r>
            <w:proofErr w:type="gramEnd"/>
            <w:r w:rsidRPr="00F8344B">
              <w:rPr>
                <w:rFonts w:ascii="Times New Roman" w:hAnsi="Times New Roman" w:cs="Times New Roman"/>
              </w:rPr>
              <w:t>, Б2, В2, Г1, Д1, Е2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8344B">
              <w:rPr>
                <w:rFonts w:ascii="Times New Roman" w:hAnsi="Times New Roman" w:cs="Times New Roman"/>
              </w:rPr>
              <w:t>. Прочитайте текст и запишите правильный ответ (числом).</w:t>
            </w:r>
          </w:p>
          <w:p w:rsidR="00130225" w:rsidRPr="00F8344B" w:rsidRDefault="00130225" w:rsidP="0026757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Исходные данные: годовой объем перекачки – 7,3 млрд. м</w:t>
            </w:r>
            <w:r w:rsidRPr="00F8344B">
              <w:rPr>
                <w:rFonts w:ascii="Times New Roman" w:hAnsi="Times New Roman" w:cs="Times New Roman"/>
                <w:vertAlign w:val="superscript"/>
              </w:rPr>
              <w:t>3</w:t>
            </w:r>
            <w:r w:rsidRPr="00F8344B">
              <w:rPr>
                <w:rFonts w:ascii="Times New Roman" w:hAnsi="Times New Roman" w:cs="Times New Roman"/>
              </w:rPr>
              <w:t xml:space="preserve">/год, количество рабочих дней в году – 365 </w:t>
            </w:r>
            <w:proofErr w:type="spellStart"/>
            <w:r w:rsidRPr="00F8344B">
              <w:rPr>
                <w:rFonts w:ascii="Times New Roman" w:hAnsi="Times New Roman" w:cs="Times New Roman"/>
              </w:rPr>
              <w:t>сут</w:t>
            </w:r>
            <w:proofErr w:type="spellEnd"/>
            <w:r w:rsidRPr="00F8344B">
              <w:rPr>
                <w:rFonts w:ascii="Times New Roman" w:hAnsi="Times New Roman" w:cs="Times New Roman"/>
              </w:rPr>
              <w:t>, коэффициент головой неравномерности перекачки равен 1. Вычислите суточную производительность газопровода в млн. м</w:t>
            </w:r>
            <w:r w:rsidRPr="00F8344B">
              <w:rPr>
                <w:rFonts w:ascii="Times New Roman" w:hAnsi="Times New Roman" w:cs="Times New Roman"/>
                <w:vertAlign w:val="superscript"/>
              </w:rPr>
              <w:t>3</w:t>
            </w:r>
            <w:r w:rsidRPr="00F8344B">
              <w:rPr>
                <w:rFonts w:ascii="Times New Roman" w:hAnsi="Times New Roman" w:cs="Times New Roman"/>
              </w:rPr>
              <w:t>/</w:t>
            </w:r>
            <w:proofErr w:type="spellStart"/>
            <w:r w:rsidRPr="00F8344B">
              <w:rPr>
                <w:rFonts w:ascii="Times New Roman" w:hAnsi="Times New Roman" w:cs="Times New Roman"/>
              </w:rPr>
              <w:t>сут</w:t>
            </w:r>
            <w:proofErr w:type="spellEnd"/>
            <w:r w:rsidRPr="00F834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20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8344B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Соотнесите вид плана с определением: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Определение плана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Вид плана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А. План НПС, содержащий масштабное изображение объектов, данные о рельефе местности, розу ветров и т.д.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F8344B">
                    <w:rPr>
                      <w:rFonts w:ascii="Times New Roman" w:hAnsi="Times New Roman" w:cs="Times New Roman"/>
                    </w:rPr>
                    <w:t>Экологический план</w:t>
                  </w:r>
                </w:p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Б. План размещения проектируемого объекта относительно ближайших населенных мест, основных дорог, водоемов, линий электропередач и </w:t>
                  </w:r>
                  <w:proofErr w:type="spellStart"/>
                  <w:r w:rsidRPr="00F8344B">
                    <w:rPr>
                      <w:rFonts w:ascii="Times New Roman" w:hAnsi="Times New Roman" w:cs="Times New Roman"/>
                    </w:rPr>
                    <w:t>т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F8344B">
                    <w:rPr>
                      <w:rFonts w:ascii="Times New Roman" w:hAnsi="Times New Roman" w:cs="Times New Roman"/>
                    </w:rPr>
                    <w:t>Топографический план</w:t>
                  </w:r>
                </w:p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В. План, содержащий сведения об опорных геодезических пунктах, рельефе, гидрографии, растительности, грунтах и различных объектах местности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3. Сетевой план</w:t>
                  </w:r>
                </w:p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4. Генеральный план</w:t>
                  </w:r>
                </w:p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5. Ситуационный план</w:t>
                  </w:r>
                </w:p>
              </w:tc>
            </w:tr>
          </w:tbl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F8344B"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 w:rsidRPr="00F8344B"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 w:rsidRPr="00F8344B">
              <w:rPr>
                <w:rFonts w:ascii="Times New Roman" w:hAnsi="Times New Roman" w:cs="Times New Roman"/>
                <w:color w:val="000000"/>
              </w:rPr>
              <w:t>, Б5, В2</w:t>
            </w:r>
          </w:p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8344B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 xml:space="preserve">Соотнесите </w:t>
            </w:r>
            <w:r>
              <w:rPr>
                <w:rFonts w:ascii="Times New Roman" w:hAnsi="Times New Roman" w:cs="Times New Roman"/>
              </w:rPr>
              <w:t>позицию на рисунке с технологической площадкой компрессорной станции</w:t>
            </w:r>
            <w:r w:rsidRPr="00F8344B">
              <w:rPr>
                <w:rFonts w:ascii="Times New Roman" w:hAnsi="Times New Roman" w:cs="Times New Roman"/>
              </w:rPr>
              <w:t>:</w:t>
            </w:r>
          </w:p>
          <w:p w:rsidR="00130225" w:rsidRDefault="00130225" w:rsidP="00DC7B53">
            <w:pPr>
              <w:widowControl w:val="0"/>
            </w:pPr>
            <w:r>
              <w:object w:dxaOrig="9645" w:dyaOrig="60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0pt;height:245.25pt" o:ole="">
                  <v:imagedata r:id="rId9" o:title=""/>
                </v:shape>
                <o:OLEObject Type="Embed" ProgID="PBrush" ShapeID="_x0000_i1025" DrawAspect="Content" ObjectID="_1821533373" r:id="rId10"/>
              </w:object>
            </w:r>
          </w:p>
          <w:p w:rsidR="00130225" w:rsidRDefault="00130225" w:rsidP="00DC7B53">
            <w:pPr>
              <w:widowControl w:val="0"/>
            </w:pPr>
          </w:p>
          <w:tbl>
            <w:tblPr>
              <w:tblStyle w:val="a5"/>
              <w:tblW w:w="7510" w:type="dxa"/>
              <w:tblLook w:val="04A0" w:firstRow="1" w:lastRow="0" w:firstColumn="1" w:lastColumn="0" w:noHBand="0" w:noVBand="1"/>
            </w:tblPr>
            <w:tblGrid>
              <w:gridCol w:w="3755"/>
              <w:gridCol w:w="3755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295FFE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Наименование технологической площадки</w:t>
                  </w:r>
                </w:p>
              </w:tc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Позиция на рисунке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площадка пылеуловителей</w:t>
                  </w:r>
                </w:p>
              </w:tc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площадка фильтров-сепараторов</w:t>
                  </w:r>
                </w:p>
              </w:tc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  <w:r w:rsidRPr="00F8344B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площадка газоперекачивающих агрегатов</w:t>
                  </w:r>
                </w:p>
              </w:tc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 w:rsidRPr="00F8344B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площадка аппаратов воздушного охлаждения</w:t>
                  </w:r>
                </w:p>
              </w:tc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А5, Б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В1, Г2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8344B">
              <w:rPr>
                <w:rFonts w:ascii="Times New Roman" w:hAnsi="Times New Roman" w:cs="Times New Roman"/>
              </w:rPr>
              <w:t xml:space="preserve">. Прочитайте текст и установите последовательность. 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Установите верную последовательность объектов компрессорной станции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 xml:space="preserve">1) компрессорный цех 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2) площадка первой ступени очистки газа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3) узел подключения станции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4) узел охлаждения газа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5) площадка второй ступени очистки газа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295FFE" w:rsidRDefault="00130225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32514</w:t>
            </w:r>
          </w:p>
          <w:p w:rsidR="00130225" w:rsidRPr="00F8344B" w:rsidRDefault="00130225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8344B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При сжатии газа в компрессоре изменяются параметры газа. Соотнесите изменение параметра с наименованием: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Название параметра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Изменение параметра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А. Давление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1. уменьшается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Б. Температура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2. увеличивается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В. Объем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А</w:t>
            </w:r>
            <w:proofErr w:type="gramStart"/>
            <w:r w:rsidRPr="00F8344B">
              <w:rPr>
                <w:rFonts w:ascii="Times New Roman" w:hAnsi="Times New Roman" w:cs="Times New Roman"/>
              </w:rPr>
              <w:t>2</w:t>
            </w:r>
            <w:proofErr w:type="gramEnd"/>
            <w:r w:rsidRPr="00F8344B">
              <w:rPr>
                <w:rFonts w:ascii="Times New Roman" w:hAnsi="Times New Roman" w:cs="Times New Roman"/>
              </w:rPr>
              <w:t>, Б2, В1</w:t>
            </w:r>
          </w:p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8344B">
              <w:rPr>
                <w:rFonts w:ascii="Times New Roman" w:hAnsi="Times New Roman" w:cs="Times New Roman"/>
              </w:rPr>
              <w:t xml:space="preserve">. Прочитайте текст и установите последовательность. 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Посмотрите на схему и у</w:t>
            </w:r>
            <w:r w:rsidRPr="00F8344B">
              <w:rPr>
                <w:rFonts w:ascii="Times New Roman" w:hAnsi="Times New Roman" w:cs="Times New Roman"/>
              </w:rPr>
              <w:t>становите верную последовательность объектов компрессорной станции</w:t>
            </w:r>
            <w:r>
              <w:rPr>
                <w:rFonts w:ascii="Times New Roman" w:hAnsi="Times New Roman" w:cs="Times New Roman"/>
              </w:rPr>
              <w:t xml:space="preserve"> по ходу движения газа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p w:rsidR="00130225" w:rsidRDefault="00130225" w:rsidP="00DC7B53">
            <w:pPr>
              <w:widowControl w:val="0"/>
            </w:pPr>
            <w:r>
              <w:object w:dxaOrig="9645" w:dyaOrig="6060">
                <v:shape id="_x0000_i1026" type="#_x0000_t75" style="width:390pt;height:245.25pt" o:ole="">
                  <v:imagedata r:id="rId9" o:title=""/>
                </v:shape>
                <o:OLEObject Type="Embed" ProgID="PBrush" ShapeID="_x0000_i1026" DrawAspect="Content" ObjectID="_1821533374" r:id="rId11"/>
              </w:objec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354123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Default="00130225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8344B">
              <w:rPr>
                <w:rFonts w:ascii="Times New Roman" w:hAnsi="Times New Roman" w:cs="Times New Roman"/>
              </w:rPr>
              <w:t xml:space="preserve">. Прочитайте текст и </w:t>
            </w:r>
            <w:r>
              <w:rPr>
                <w:rFonts w:ascii="Times New Roman" w:hAnsi="Times New Roman" w:cs="Times New Roman"/>
              </w:rPr>
              <w:t>впишите</w:t>
            </w:r>
            <w:r w:rsidRPr="00F8344B">
              <w:rPr>
                <w:rFonts w:ascii="Times New Roman" w:hAnsi="Times New Roman" w:cs="Times New Roman"/>
              </w:rPr>
              <w:t xml:space="preserve"> правильный ответ. </w:t>
            </w:r>
          </w:p>
          <w:p w:rsidR="00130225" w:rsidRDefault="00130225" w:rsidP="00DC7B53">
            <w:pPr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При расширении газа, его температура ________________.</w:t>
            </w:r>
          </w:p>
          <w:p w:rsidR="00130225" w:rsidRDefault="00130225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увеличится</w:t>
            </w:r>
          </w:p>
          <w:p w:rsidR="00130225" w:rsidRDefault="00130225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уменьшится</w:t>
            </w:r>
          </w:p>
          <w:p w:rsidR="00130225" w:rsidRDefault="00130225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 не изменится</w:t>
            </w:r>
          </w:p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lastRenderedPageBreak/>
              <w:t>уменьшается</w:t>
            </w:r>
          </w:p>
        </w:tc>
      </w:tr>
      <w:tr w:rsidR="00130225" w:rsidTr="00007717">
        <w:tc>
          <w:tcPr>
            <w:tcW w:w="955" w:type="dxa"/>
            <w:vMerge w:val="restart"/>
          </w:tcPr>
          <w:p w:rsidR="00130225" w:rsidRPr="00F41FC9" w:rsidRDefault="00130225">
            <w:pPr>
              <w:rPr>
                <w:rFonts w:ascii="Times New Roman" w:hAnsi="Times New Roman" w:cs="Times New Roman"/>
              </w:rPr>
            </w:pPr>
            <w:r w:rsidRPr="00F41FC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02" w:type="dxa"/>
            <w:vMerge w:val="restart"/>
          </w:tcPr>
          <w:p w:rsidR="00130225" w:rsidRPr="00F41FC9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41FC9">
              <w:rPr>
                <w:rFonts w:ascii="Times New Roman" w:hAnsi="Times New Roman" w:cs="Times New Roman"/>
              </w:rPr>
              <w:t xml:space="preserve">ПК-11: Способен организовывать производственный процесс </w:t>
            </w:r>
            <w:proofErr w:type="gramStart"/>
            <w:r w:rsidRPr="00F41FC9">
              <w:rPr>
                <w:rFonts w:ascii="Times New Roman" w:hAnsi="Times New Roman" w:cs="Times New Roman"/>
              </w:rPr>
              <w:t>эксплуатации нефтегазового оборудования станций систем трубопроводного транспорта</w:t>
            </w:r>
            <w:proofErr w:type="gramEnd"/>
            <w:r w:rsidRPr="00F41F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8344B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Прочитайте текст</w:t>
            </w:r>
            <w:r w:rsidRPr="00F8344B">
              <w:rPr>
                <w:rFonts w:ascii="Times New Roman" w:hAnsi="Times New Roman" w:cs="Times New Roman"/>
              </w:rPr>
              <w:t xml:space="preserve"> и установите </w:t>
            </w:r>
            <w:r>
              <w:rPr>
                <w:rFonts w:ascii="Times New Roman" w:hAnsi="Times New Roman" w:cs="Times New Roman"/>
              </w:rPr>
              <w:t>последовательность</w:t>
            </w:r>
            <w:r w:rsidRPr="00F8344B">
              <w:rPr>
                <w:rFonts w:ascii="Times New Roman" w:hAnsi="Times New Roman" w:cs="Times New Roman"/>
              </w:rPr>
              <w:t>.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Расположите в правильной последовательности технологические процессы на компрессорной станции: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охлаждение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компримирование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первая ступень очистки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вторая ступень очистки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прием газа на станцию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нагнетание газа в магистраль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534216</w:t>
            </w:r>
          </w:p>
        </w:tc>
      </w:tr>
      <w:tr w:rsidR="00130225" w:rsidTr="00130225">
        <w:trPr>
          <w:trHeight w:val="5725"/>
        </w:trPr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F8344B">
              <w:rPr>
                <w:rFonts w:ascii="Times New Roman" w:hAnsi="Times New Roman" w:cs="Times New Roman"/>
              </w:rPr>
              <w:t>. Посмотрите на схему и установите соответствие.</w:t>
            </w:r>
          </w:p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 xml:space="preserve">На рисунке </w:t>
            </w:r>
            <w:r>
              <w:rPr>
                <w:rFonts w:ascii="Times New Roman" w:hAnsi="Times New Roman" w:cs="Times New Roman"/>
              </w:rPr>
              <w:t>с</w:t>
            </w:r>
            <w:r w:rsidRPr="00F8344B">
              <w:rPr>
                <w:rFonts w:ascii="Times New Roman" w:hAnsi="Times New Roman" w:cs="Times New Roman"/>
              </w:rPr>
              <w:t>хематично изображен центробежный нагнетатель газа с приводом от газотурбинной установки. Соотнесите позиции на рисунке с названием узла:</w:t>
            </w:r>
          </w:p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</w:pPr>
            <w:r w:rsidRPr="00F8344B">
              <w:object w:dxaOrig="4440" w:dyaOrig="2625">
                <v:shape id="_x0000_i1027" type="#_x0000_t75" style="width:222pt;height:131.25pt" o:ole="">
                  <v:imagedata r:id="rId12" o:title=""/>
                </v:shape>
                <o:OLEObject Type="Embed" ProgID="PBrush" ShapeID="_x0000_i1027" DrawAspect="Content" ObjectID="_1821533375" r:id="rId13"/>
              </w:object>
            </w:r>
          </w:p>
          <w:p w:rsidR="00130225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Наименование узла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Позиция на рисунке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А. нагнетатель газа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Б. воздушный компрессор 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В. кольцевая камера сгорания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Г. модуль свободная турбина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5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6</w:t>
                  </w:r>
                </w:p>
              </w:tc>
            </w:tr>
          </w:tbl>
          <w:p w:rsidR="00130225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267575" w:rsidRDefault="0026757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267575" w:rsidRDefault="0026757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267575" w:rsidRPr="00F8344B" w:rsidRDefault="0026757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А</w:t>
            </w:r>
            <w:proofErr w:type="gramStart"/>
            <w:r w:rsidRPr="00F8344B">
              <w:rPr>
                <w:rFonts w:ascii="Times New Roman" w:hAnsi="Times New Roman" w:cs="Times New Roman"/>
              </w:rPr>
              <w:t>6</w:t>
            </w:r>
            <w:proofErr w:type="gramEnd"/>
            <w:r w:rsidRPr="00F8344B">
              <w:rPr>
                <w:rFonts w:ascii="Times New Roman" w:hAnsi="Times New Roman" w:cs="Times New Roman"/>
              </w:rPr>
              <w:t>, Б2, В3, Г5</w:t>
            </w:r>
          </w:p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F834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Прочитайте текст</w:t>
            </w:r>
            <w:r w:rsidRPr="00F8344B">
              <w:rPr>
                <w:rFonts w:ascii="Times New Roman" w:hAnsi="Times New Roman" w:cs="Times New Roman"/>
              </w:rPr>
              <w:t xml:space="preserve"> и установите </w:t>
            </w:r>
            <w:r>
              <w:rPr>
                <w:rFonts w:ascii="Times New Roman" w:hAnsi="Times New Roman" w:cs="Times New Roman"/>
              </w:rPr>
              <w:t>соответствие.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C813BE">
              <w:rPr>
                <w:rFonts w:ascii="Times New Roman" w:hAnsi="Times New Roman" w:cs="Times New Roman"/>
              </w:rPr>
              <w:t xml:space="preserve">Установите </w:t>
            </w:r>
            <w:r>
              <w:rPr>
                <w:rFonts w:ascii="Times New Roman" w:hAnsi="Times New Roman" w:cs="Times New Roman"/>
              </w:rPr>
              <w:t>с</w:t>
            </w:r>
            <w:r w:rsidRPr="00C813BE">
              <w:rPr>
                <w:rFonts w:ascii="Times New Roman" w:hAnsi="Times New Roman" w:cs="Times New Roman"/>
              </w:rPr>
              <w:t>оответствие</w:t>
            </w:r>
            <w:r w:rsidRPr="004B643B">
              <w:rPr>
                <w:rFonts w:ascii="Times New Roman" w:hAnsi="Times New Roman" w:cs="Times New Roman"/>
              </w:rPr>
              <w:t xml:space="preserve"> режимов течения и их характеристик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960"/>
              <w:gridCol w:w="3961"/>
            </w:tblGrid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4B643B">
                    <w:rPr>
                      <w:rFonts w:ascii="Times New Roman" w:hAnsi="Times New Roman" w:cs="Times New Roman"/>
                    </w:rPr>
                    <w:t>Гладкостенный режим</w:t>
                  </w: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proofErr w:type="gramStart"/>
                  <w:r w:rsidRPr="004B643B">
                    <w:rPr>
                      <w:rFonts w:ascii="Times New Roman" w:hAnsi="Times New Roman" w:cs="Times New Roman"/>
                    </w:rPr>
                    <w:t>Характерен</w:t>
                  </w:r>
                  <w:proofErr w:type="gramEnd"/>
                  <w:r w:rsidRPr="004B643B">
                    <w:rPr>
                      <w:rFonts w:ascii="Times New Roman" w:hAnsi="Times New Roman" w:cs="Times New Roman"/>
                    </w:rPr>
                    <w:t xml:space="preserve"> для магистральных газопроводов</w:t>
                  </w:r>
                </w:p>
              </w:tc>
            </w:tr>
            <w:tr w:rsidR="00130225" w:rsidTr="00DC7B53">
              <w:trPr>
                <w:trHeight w:val="534"/>
              </w:trPr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4B643B">
                    <w:rPr>
                      <w:rFonts w:ascii="Times New Roman" w:hAnsi="Times New Roman" w:cs="Times New Roman"/>
                    </w:rPr>
                    <w:t>Квадратичный режим</w:t>
                  </w: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4B643B">
                    <w:rPr>
                      <w:rFonts w:ascii="Times New Roman" w:hAnsi="Times New Roman" w:cs="Times New Roman"/>
                    </w:rPr>
                    <w:t>Наблюдается при малых скоростях потока</w:t>
                  </w:r>
                </w:p>
              </w:tc>
            </w:tr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Не проектируется трубопровод при этом режиме</w:t>
                  </w:r>
                </w:p>
              </w:tc>
              <w:bookmarkStart w:id="0" w:name="_GoBack"/>
              <w:bookmarkEnd w:id="0"/>
            </w:tr>
          </w:tbl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Б1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F834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Прочитайте текст</w:t>
            </w:r>
            <w:r w:rsidRPr="00F8344B">
              <w:rPr>
                <w:rFonts w:ascii="Times New Roman" w:hAnsi="Times New Roman" w:cs="Times New Roman"/>
              </w:rPr>
              <w:t xml:space="preserve"> и установите </w:t>
            </w:r>
            <w:r>
              <w:rPr>
                <w:rFonts w:ascii="Times New Roman" w:hAnsi="Times New Roman" w:cs="Times New Roman"/>
              </w:rPr>
              <w:t>соответствие.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C813BE">
              <w:rPr>
                <w:rFonts w:ascii="Times New Roman" w:hAnsi="Times New Roman" w:cs="Times New Roman"/>
              </w:rPr>
              <w:t xml:space="preserve">Установите </w:t>
            </w:r>
            <w:r>
              <w:rPr>
                <w:rFonts w:ascii="Times New Roman" w:hAnsi="Times New Roman" w:cs="Times New Roman"/>
              </w:rPr>
              <w:t>с</w:t>
            </w:r>
            <w:r w:rsidRPr="00C813BE">
              <w:rPr>
                <w:rFonts w:ascii="Times New Roman" w:hAnsi="Times New Roman" w:cs="Times New Roman"/>
              </w:rPr>
              <w:t>оответствие</w:t>
            </w:r>
            <w:r w:rsidRPr="004B643B">
              <w:rPr>
                <w:rFonts w:ascii="Times New Roman" w:hAnsi="Times New Roman" w:cs="Times New Roman"/>
              </w:rPr>
              <w:t xml:space="preserve"> </w:t>
            </w:r>
            <w:r w:rsidRPr="000D3A8B">
              <w:rPr>
                <w:rFonts w:ascii="Times New Roman" w:hAnsi="Times New Roman" w:cs="Times New Roman"/>
              </w:rPr>
              <w:t>типов нагнетателей и их характеристик</w:t>
            </w:r>
            <w:r>
              <w:rPr>
                <w:rFonts w:ascii="Times New Roman" w:hAnsi="Times New Roman" w:cs="Times New Roman"/>
              </w:rPr>
              <w:t>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960"/>
              <w:gridCol w:w="3961"/>
            </w:tblGrid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0D3A8B">
                    <w:rPr>
                      <w:rFonts w:ascii="Times New Roman" w:hAnsi="Times New Roman" w:cs="Times New Roman"/>
                    </w:rPr>
                    <w:t>Степень сжатия 1,15-1,20</w:t>
                  </w:r>
                </w:p>
              </w:tc>
              <w:tc>
                <w:tcPr>
                  <w:tcW w:w="3961" w:type="dxa"/>
                </w:tcPr>
                <w:p w:rsidR="00130225" w:rsidRDefault="00130225" w:rsidP="0026757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proofErr w:type="spellStart"/>
                  <w:r w:rsidRPr="000D3A8B">
                    <w:rPr>
                      <w:rFonts w:ascii="Times New Roman" w:hAnsi="Times New Roman" w:cs="Times New Roman"/>
                    </w:rPr>
                    <w:t>Полнонапорный</w:t>
                  </w:r>
                  <w:proofErr w:type="spellEnd"/>
                  <w:r w:rsidRPr="000D3A8B">
                    <w:rPr>
                      <w:rFonts w:ascii="Times New Roman" w:hAnsi="Times New Roman" w:cs="Times New Roman"/>
                    </w:rPr>
                    <w:t xml:space="preserve"> нагнетатель</w:t>
                  </w:r>
                </w:p>
              </w:tc>
            </w:tr>
            <w:tr w:rsidR="00130225" w:rsidTr="00267575">
              <w:trPr>
                <w:trHeight w:val="315"/>
              </w:trPr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0D3A8B">
                    <w:rPr>
                      <w:rFonts w:ascii="Times New Roman" w:hAnsi="Times New Roman" w:cs="Times New Roman"/>
                    </w:rPr>
                    <w:t>Степень сжатия 1,27-1,40</w:t>
                  </w:r>
                </w:p>
              </w:tc>
              <w:tc>
                <w:tcPr>
                  <w:tcW w:w="3961" w:type="dxa"/>
                </w:tcPr>
                <w:p w:rsidR="00130225" w:rsidRDefault="00130225" w:rsidP="0026757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0D3A8B">
                    <w:rPr>
                      <w:rFonts w:ascii="Times New Roman" w:hAnsi="Times New Roman" w:cs="Times New Roman"/>
                    </w:rPr>
                    <w:t>Средненапорный нагнетатель</w:t>
                  </w:r>
                </w:p>
              </w:tc>
            </w:tr>
            <w:tr w:rsidR="00130225" w:rsidTr="00267575">
              <w:trPr>
                <w:trHeight w:val="263"/>
              </w:trPr>
              <w:tc>
                <w:tcPr>
                  <w:tcW w:w="3960" w:type="dxa"/>
                </w:tcPr>
                <w:p w:rsidR="00130225" w:rsidRDefault="00130225" w:rsidP="0026757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0D3A8B">
                    <w:rPr>
                      <w:rFonts w:ascii="Times New Roman" w:hAnsi="Times New Roman" w:cs="Times New Roman"/>
                    </w:rPr>
                    <w:t>Степень сжатия 1,44-1,50</w:t>
                  </w:r>
                </w:p>
              </w:tc>
              <w:tc>
                <w:tcPr>
                  <w:tcW w:w="3961" w:type="dxa"/>
                </w:tcPr>
                <w:p w:rsidR="00130225" w:rsidRDefault="00130225" w:rsidP="00267575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0D3A8B">
                    <w:rPr>
                      <w:rFonts w:ascii="Times New Roman" w:hAnsi="Times New Roman" w:cs="Times New Roman"/>
                    </w:rPr>
                    <w:t>Низконапорный нагнетатель</w:t>
                  </w:r>
                </w:p>
              </w:tc>
            </w:tr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Безнапорный нагнетатель</w:t>
                  </w:r>
                </w:p>
              </w:tc>
            </w:tr>
          </w:tbl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F8344B">
              <w:rPr>
                <w:rFonts w:ascii="Times New Roman" w:hAnsi="Times New Roman" w:cs="Times New Roman"/>
              </w:rPr>
              <w:t>. Прочитайте текст и напишите правильный ответ.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Вычислите, какую степень сжатия обеспечит центробежный нагнетатель газа при подаче 40 млн</w:t>
            </w:r>
            <w:proofErr w:type="gramStart"/>
            <w:r w:rsidRPr="00F8344B">
              <w:rPr>
                <w:rFonts w:ascii="Times New Roman" w:hAnsi="Times New Roman" w:cs="Times New Roman"/>
              </w:rPr>
              <w:t>.м</w:t>
            </w:r>
            <w:proofErr w:type="gramEnd"/>
            <w:r w:rsidRPr="008F447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8344B">
              <w:rPr>
                <w:rFonts w:ascii="Times New Roman" w:hAnsi="Times New Roman" w:cs="Times New Roman"/>
              </w:rPr>
              <w:t>/</w:t>
            </w:r>
            <w:proofErr w:type="spellStart"/>
            <w:r w:rsidRPr="00F8344B">
              <w:rPr>
                <w:rFonts w:ascii="Times New Roman" w:hAnsi="Times New Roman" w:cs="Times New Roman"/>
              </w:rPr>
              <w:t>сут</w:t>
            </w:r>
            <w:proofErr w:type="spellEnd"/>
            <w:r w:rsidRPr="00F8344B">
              <w:rPr>
                <w:rFonts w:ascii="Times New Roman" w:hAnsi="Times New Roman" w:cs="Times New Roman"/>
              </w:rPr>
              <w:t xml:space="preserve">  и рабочем давлении 5,5 МПа. </w:t>
            </w:r>
          </w:p>
          <w:p w:rsidR="00130225" w:rsidRPr="00F8344B" w:rsidRDefault="0026757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object w:dxaOrig="7935" w:dyaOrig="4845">
                <v:shape id="_x0000_i1028" type="#_x0000_t75" style="width:297.75pt;height:182.25pt" o:ole="">
                  <v:imagedata r:id="rId14" o:title=""/>
                </v:shape>
                <o:OLEObject Type="Embed" ProgID="PBrush" ShapeID="_x0000_i1028" DrawAspect="Content" ObjectID="_1821533376" r:id="rId15"/>
              </w:object>
            </w:r>
          </w:p>
          <w:p w:rsidR="00130225" w:rsidRPr="00F8344B" w:rsidRDefault="00130225" w:rsidP="00267575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Рисунок 1 – Зависимость оптимальной степени сжатия газа нагнетателями компрессорных станций магистральных газопроводов от их пропускной способности: а – поршневой нагнетатель; б – центробежный нагнетатель; 1 – рабочее давление 5,5 МПа; 2 – рабочее давление 7,5МПа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1,3 МПа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8344B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Соотнесите вид привода с типом нагнетателя газа для перекачивания газа по магистральному трубопроводу: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Привод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Нагнетатель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А. Газовый двигатель внутреннего сгорания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1. центробежный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Б. Газотурбинная установка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2. поршневой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>В. Электродвигатель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30225" w:rsidRPr="00F8344B" w:rsidRDefault="00130225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4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83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8344B">
              <w:rPr>
                <w:rFonts w:ascii="Times New Roman" w:hAnsi="Times New Roman" w:cs="Times New Roman"/>
                <w:sz w:val="24"/>
                <w:szCs w:val="24"/>
              </w:rPr>
              <w:t>, Б1, В1</w:t>
            </w:r>
          </w:p>
          <w:p w:rsidR="00130225" w:rsidRPr="00F8344B" w:rsidRDefault="00130225" w:rsidP="00DC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F834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Прочитайте текст</w:t>
            </w:r>
            <w:r w:rsidRPr="00F8344B">
              <w:rPr>
                <w:rFonts w:ascii="Times New Roman" w:hAnsi="Times New Roman" w:cs="Times New Roman"/>
              </w:rPr>
              <w:t xml:space="preserve"> и установите </w:t>
            </w:r>
            <w:r>
              <w:rPr>
                <w:rFonts w:ascii="Times New Roman" w:hAnsi="Times New Roman" w:cs="Times New Roman"/>
              </w:rPr>
              <w:t>последовательность</w:t>
            </w:r>
            <w:r w:rsidRPr="00F8344B">
              <w:rPr>
                <w:rFonts w:ascii="Times New Roman" w:hAnsi="Times New Roman" w:cs="Times New Roman"/>
              </w:rPr>
              <w:t>.</w:t>
            </w:r>
          </w:p>
          <w:p w:rsidR="00130225" w:rsidRPr="00356C7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356C75">
              <w:rPr>
                <w:rFonts w:ascii="Times New Roman" w:hAnsi="Times New Roman" w:cs="Times New Roman"/>
              </w:rPr>
              <w:t>Установите порядок действий</w:t>
            </w:r>
            <w:r>
              <w:rPr>
                <w:rFonts w:ascii="Times New Roman" w:hAnsi="Times New Roman" w:cs="Times New Roman"/>
              </w:rPr>
              <w:t xml:space="preserve"> при </w:t>
            </w:r>
            <w:r w:rsidRPr="00356C75">
              <w:rPr>
                <w:rFonts w:ascii="Times New Roman" w:hAnsi="Times New Roman" w:cs="Times New Roman"/>
              </w:rPr>
              <w:t>наладк</w:t>
            </w:r>
            <w:r>
              <w:rPr>
                <w:rFonts w:ascii="Times New Roman" w:hAnsi="Times New Roman" w:cs="Times New Roman"/>
              </w:rPr>
              <w:t>е</w:t>
            </w:r>
            <w:r w:rsidRPr="00356C75">
              <w:rPr>
                <w:rFonts w:ascii="Times New Roman" w:hAnsi="Times New Roman" w:cs="Times New Roman"/>
              </w:rPr>
              <w:t xml:space="preserve"> компрессорной станции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30225" w:rsidRPr="00356C7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56C75">
              <w:rPr>
                <w:rFonts w:ascii="Times New Roman" w:hAnsi="Times New Roman" w:cs="Times New Roman"/>
              </w:rPr>
              <w:t>) настройка частоты вращения</w:t>
            </w:r>
          </w:p>
          <w:p w:rsidR="00130225" w:rsidRPr="00356C7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56C75">
              <w:rPr>
                <w:rFonts w:ascii="Times New Roman" w:hAnsi="Times New Roman" w:cs="Times New Roman"/>
              </w:rPr>
              <w:t>) проверка настроек системы</w:t>
            </w:r>
          </w:p>
          <w:p w:rsidR="00130225" w:rsidRPr="00356C7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56C75">
              <w:rPr>
                <w:rFonts w:ascii="Times New Roman" w:hAnsi="Times New Roman" w:cs="Times New Roman"/>
              </w:rPr>
              <w:t>) выбор режима работы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56C75">
              <w:rPr>
                <w:rFonts w:ascii="Times New Roman" w:hAnsi="Times New Roman" w:cs="Times New Roman"/>
              </w:rPr>
              <w:t xml:space="preserve">) тестирование всех систем 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8344B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Прочитайте текст</w:t>
            </w:r>
            <w:r w:rsidRPr="00F8344B">
              <w:rPr>
                <w:rFonts w:ascii="Times New Roman" w:hAnsi="Times New Roman" w:cs="Times New Roman"/>
              </w:rPr>
              <w:t xml:space="preserve"> и установите </w:t>
            </w:r>
            <w:r>
              <w:rPr>
                <w:rFonts w:ascii="Times New Roman" w:hAnsi="Times New Roman" w:cs="Times New Roman"/>
              </w:rPr>
              <w:t>последовательность</w:t>
            </w:r>
            <w:r w:rsidRPr="00F8344B">
              <w:rPr>
                <w:rFonts w:ascii="Times New Roman" w:hAnsi="Times New Roman" w:cs="Times New Roman"/>
              </w:rPr>
              <w:t>.</w:t>
            </w:r>
          </w:p>
          <w:p w:rsidR="00130225" w:rsidRPr="00D64AAD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D64AAD">
              <w:rPr>
                <w:rFonts w:ascii="Times New Roman" w:hAnsi="Times New Roman" w:cs="Times New Roman"/>
              </w:rPr>
              <w:t xml:space="preserve">Установите порядок действий </w:t>
            </w:r>
            <w:r>
              <w:rPr>
                <w:rFonts w:ascii="Times New Roman" w:hAnsi="Times New Roman" w:cs="Times New Roman"/>
              </w:rPr>
              <w:t>при</w:t>
            </w:r>
            <w:r w:rsidRPr="00D64AAD">
              <w:rPr>
                <w:rFonts w:ascii="Times New Roman" w:hAnsi="Times New Roman" w:cs="Times New Roman"/>
              </w:rPr>
              <w:t xml:space="preserve"> ремонт</w:t>
            </w:r>
            <w:r>
              <w:rPr>
                <w:rFonts w:ascii="Times New Roman" w:hAnsi="Times New Roman" w:cs="Times New Roman"/>
              </w:rPr>
              <w:t>е</w:t>
            </w:r>
            <w:r w:rsidRPr="00D64AAD">
              <w:rPr>
                <w:rFonts w:ascii="Times New Roman" w:hAnsi="Times New Roman" w:cs="Times New Roman"/>
              </w:rPr>
              <w:t xml:space="preserve"> компрессорной установки:</w:t>
            </w:r>
          </w:p>
          <w:p w:rsidR="00130225" w:rsidRPr="00D64AAD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4AAD">
              <w:rPr>
                <w:rFonts w:ascii="Times New Roman" w:hAnsi="Times New Roman" w:cs="Times New Roman"/>
              </w:rPr>
              <w:t>) определение неисправности</w:t>
            </w:r>
          </w:p>
          <w:p w:rsidR="00130225" w:rsidRPr="00D64AAD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64AAD">
              <w:rPr>
                <w:rFonts w:ascii="Times New Roman" w:hAnsi="Times New Roman" w:cs="Times New Roman"/>
              </w:rPr>
              <w:t>) замена поврежденных частей</w:t>
            </w:r>
          </w:p>
          <w:p w:rsidR="00130225" w:rsidRPr="00D64AAD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64AAD">
              <w:rPr>
                <w:rFonts w:ascii="Times New Roman" w:hAnsi="Times New Roman" w:cs="Times New Roman"/>
              </w:rPr>
              <w:t>) тестирование системы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64AAD">
              <w:rPr>
                <w:rFonts w:ascii="Times New Roman" w:hAnsi="Times New Roman" w:cs="Times New Roman"/>
              </w:rPr>
              <w:t xml:space="preserve">) выявление причин поломки 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</w:tcPr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1423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F8344B">
              <w:rPr>
                <w:rFonts w:ascii="Times New Roman" w:hAnsi="Times New Roman" w:cs="Times New Roman"/>
              </w:rPr>
              <w:t>. Посмотрите на схему и установите соответствие.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t>На рисунке показана схема двухступенчатого компримирования газа с охлаждением между ступенями. Расставьте знаки «больше» или «меньше» между параметрами газа:</w: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p w:rsidR="00130225" w:rsidRPr="00F8344B" w:rsidRDefault="00130225" w:rsidP="00DC7B53">
            <w:pPr>
              <w:widowControl w:val="0"/>
            </w:pPr>
            <w:r w:rsidRPr="00F8344B">
              <w:object w:dxaOrig="6885" w:dyaOrig="2115">
                <v:shape id="_x0000_i1029" type="#_x0000_t75" style="width:344.25pt;height:105.75pt" o:ole="">
                  <v:imagedata r:id="rId16" o:title=""/>
                </v:shape>
                <o:OLEObject Type="Embed" ProgID="PBrush" ShapeID="_x0000_i1029" DrawAspect="Content" ObjectID="_1821533377" r:id="rId17"/>
              </w:object>
            </w:r>
          </w:p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lastRenderedPageBreak/>
                    <w:t>Параметр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  <w:shd w:val="clear" w:color="auto" w:fill="FFFFFF"/>
                    </w:rPr>
                    <w:t>Знак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2</w:t>
                  </w:r>
                  <w:proofErr w:type="gramEnd"/>
                  <w:r w:rsidRPr="00F8344B">
                    <w:rPr>
                      <w:rFonts w:ascii="Times New Roman" w:hAnsi="Times New Roman" w:cs="Times New Roman"/>
                    </w:rPr>
                    <w:t>…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1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1. ˃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Т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2</w:t>
                  </w:r>
                  <w:proofErr w:type="gramEnd"/>
                  <w:r w:rsidRPr="00F8344B">
                    <w:rPr>
                      <w:rFonts w:ascii="Times New Roman" w:hAnsi="Times New Roman" w:cs="Times New Roman"/>
                    </w:rPr>
                    <w:t>…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Т</w:t>
                  </w:r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1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eastAsia="Times New Roman" w:hAnsi="Times New Roman" w:cs="Times New Roman"/>
                      <w:bCs/>
                    </w:rPr>
                    <w:t>2. ˂</w:t>
                  </w: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3</w:t>
                  </w:r>
                  <w:r w:rsidRPr="00F8344B">
                    <w:rPr>
                      <w:rFonts w:ascii="Times New Roman" w:hAnsi="Times New Roman" w:cs="Times New Roman"/>
                    </w:rPr>
                    <w:t>…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2</w:t>
                  </w:r>
                  <w:proofErr w:type="gramEnd"/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Т</w:t>
                  </w:r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3</w:t>
                  </w:r>
                  <w:r w:rsidRPr="00F8344B">
                    <w:rPr>
                      <w:rFonts w:ascii="Times New Roman" w:hAnsi="Times New Roman" w:cs="Times New Roman"/>
                    </w:rPr>
                    <w:t>…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Т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2</w:t>
                  </w:r>
                  <w:proofErr w:type="gramEnd"/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4</w:t>
                  </w:r>
                  <w:proofErr w:type="gramEnd"/>
                  <w:r w:rsidRPr="00F8344B">
                    <w:rPr>
                      <w:rFonts w:ascii="Times New Roman" w:hAnsi="Times New Roman" w:cs="Times New Roman"/>
                    </w:rPr>
                    <w:t>…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3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0225" w:rsidRPr="00F8344B" w:rsidTr="00DC7B53">
              <w:tc>
                <w:tcPr>
                  <w:tcW w:w="3755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F8344B">
                    <w:rPr>
                      <w:rFonts w:ascii="Times New Roman" w:hAnsi="Times New Roman" w:cs="Times New Roman"/>
                    </w:rPr>
                    <w:t xml:space="preserve">Е. 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proofErr w:type="gramStart"/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4</w:t>
                  </w:r>
                  <w:proofErr w:type="gramEnd"/>
                  <w:r w:rsidRPr="00F8344B">
                    <w:rPr>
                      <w:rFonts w:ascii="Times New Roman" w:hAnsi="Times New Roman" w:cs="Times New Roman"/>
                    </w:rPr>
                    <w:t>…</w:t>
                  </w:r>
                  <w:r w:rsidRPr="00F8344B">
                    <w:rPr>
                      <w:rFonts w:ascii="Times New Roman" w:hAnsi="Times New Roman" w:cs="Times New Roman"/>
                      <w:i/>
                    </w:rPr>
                    <w:t>р</w:t>
                  </w:r>
                  <w:r w:rsidRPr="00F8344B">
                    <w:rPr>
                      <w:rFonts w:ascii="Times New Roman" w:hAnsi="Times New Roman" w:cs="Times New Roman"/>
                      <w:vertAlign w:val="subscript"/>
                    </w:rPr>
                    <w:t>1</w:t>
                  </w:r>
                </w:p>
              </w:tc>
              <w:tc>
                <w:tcPr>
                  <w:tcW w:w="3793" w:type="dxa"/>
                </w:tcPr>
                <w:p w:rsidR="00130225" w:rsidRPr="00F8344B" w:rsidRDefault="00130225" w:rsidP="00DC7B5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F8344B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F8344B">
              <w:rPr>
                <w:rFonts w:ascii="Times New Roman" w:hAnsi="Times New Roman" w:cs="Times New Roman"/>
              </w:rPr>
              <w:t>1</w:t>
            </w:r>
            <w:proofErr w:type="gramEnd"/>
            <w:r w:rsidRPr="00F8344B">
              <w:rPr>
                <w:rFonts w:ascii="Times New Roman" w:hAnsi="Times New Roman" w:cs="Times New Roman"/>
              </w:rPr>
              <w:t>, Б1, В2, Г2, Д1, Е1</w:t>
            </w:r>
          </w:p>
        </w:tc>
      </w:tr>
      <w:tr w:rsidR="00130225" w:rsidTr="00007717">
        <w:tc>
          <w:tcPr>
            <w:tcW w:w="955" w:type="dxa"/>
            <w:vMerge/>
          </w:tcPr>
          <w:p w:rsidR="00130225" w:rsidRDefault="00130225"/>
        </w:tc>
        <w:tc>
          <w:tcPr>
            <w:tcW w:w="3502" w:type="dxa"/>
            <w:vMerge/>
          </w:tcPr>
          <w:p w:rsidR="00130225" w:rsidRDefault="00130225"/>
        </w:tc>
        <w:tc>
          <w:tcPr>
            <w:tcW w:w="8151" w:type="dxa"/>
          </w:tcPr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834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Прочитайте текст</w:t>
            </w:r>
            <w:r w:rsidRPr="00F8344B">
              <w:rPr>
                <w:rFonts w:ascii="Times New Roman" w:hAnsi="Times New Roman" w:cs="Times New Roman"/>
              </w:rPr>
              <w:t xml:space="preserve"> и установите соответствие.</w:t>
            </w:r>
          </w:p>
          <w:p w:rsidR="00130225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Соотнесите </w:t>
            </w:r>
            <w:r w:rsidRPr="000A7037">
              <w:rPr>
                <w:rFonts w:ascii="Times New Roman" w:hAnsi="Times New Roman" w:cs="Times New Roman"/>
              </w:rPr>
              <w:t>термин</w:t>
            </w:r>
            <w:r>
              <w:rPr>
                <w:rFonts w:ascii="Times New Roman" w:hAnsi="Times New Roman" w:cs="Times New Roman"/>
              </w:rPr>
              <w:t xml:space="preserve"> и описание</w:t>
            </w:r>
            <w:r w:rsidRPr="000A7037">
              <w:rPr>
                <w:rFonts w:ascii="Times New Roman" w:hAnsi="Times New Roman" w:cs="Times New Roman"/>
              </w:rPr>
              <w:t xml:space="preserve">.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960"/>
              <w:gridCol w:w="3961"/>
            </w:tblGrid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0A7037">
                    <w:rPr>
                      <w:rFonts w:ascii="Times New Roman" w:hAnsi="Times New Roman" w:cs="Times New Roman"/>
                    </w:rPr>
                    <w:t xml:space="preserve">Компрессор </w:t>
                  </w: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0A7037">
                    <w:rPr>
                      <w:rFonts w:ascii="Times New Roman" w:hAnsi="Times New Roman" w:cs="Times New Roman"/>
                    </w:rPr>
                    <w:t>Устройство для удаления влаги из газа.</w:t>
                  </w:r>
                </w:p>
              </w:tc>
            </w:tr>
            <w:tr w:rsidR="00130225" w:rsidTr="00DC7B53">
              <w:tc>
                <w:tcPr>
                  <w:tcW w:w="3960" w:type="dxa"/>
                </w:tcPr>
                <w:p w:rsidR="00130225" w:rsidRPr="000A7037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0A7037">
                    <w:rPr>
                      <w:rFonts w:ascii="Times New Roman" w:hAnsi="Times New Roman" w:cs="Times New Roman"/>
                    </w:rPr>
                    <w:t>Фильтр</w:t>
                  </w:r>
                </w:p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0A7037">
                    <w:rPr>
                      <w:rFonts w:ascii="Times New Roman" w:hAnsi="Times New Roman" w:cs="Times New Roman"/>
                    </w:rPr>
                    <w:t xml:space="preserve">Увеличивает давление газа для транспортировки </w:t>
                  </w:r>
                </w:p>
              </w:tc>
            </w:tr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0A7037">
                    <w:rPr>
                      <w:rFonts w:ascii="Times New Roman" w:hAnsi="Times New Roman" w:cs="Times New Roman"/>
                    </w:rPr>
                    <w:t xml:space="preserve">Охладитель </w:t>
                  </w: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0A7037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Р</w:t>
                  </w:r>
                  <w:r w:rsidRPr="000A7037">
                    <w:rPr>
                      <w:rFonts w:ascii="Times New Roman" w:hAnsi="Times New Roman" w:cs="Times New Roman"/>
                    </w:rPr>
                    <w:t>егулирует поток газа в системе</w:t>
                  </w:r>
                </w:p>
              </w:tc>
            </w:tr>
            <w:tr w:rsidR="00130225" w:rsidTr="00DC7B53">
              <w:tc>
                <w:tcPr>
                  <w:tcW w:w="3960" w:type="dxa"/>
                </w:tcPr>
                <w:p w:rsidR="00130225" w:rsidRPr="000A7037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0A7037">
                    <w:rPr>
                      <w:rFonts w:ascii="Times New Roman" w:hAnsi="Times New Roman" w:cs="Times New Roman"/>
                    </w:rPr>
                    <w:t xml:space="preserve"> Клапан</w:t>
                  </w:r>
                </w:p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1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0A7037">
                    <w:rPr>
                      <w:rFonts w:ascii="Times New Roman" w:hAnsi="Times New Roman" w:cs="Times New Roman"/>
                    </w:rPr>
                    <w:t>. Уменьшает температуру газа после сжатия</w:t>
                  </w:r>
                </w:p>
              </w:tc>
            </w:tr>
            <w:tr w:rsidR="00130225" w:rsidTr="00DC7B53">
              <w:tc>
                <w:tcPr>
                  <w:tcW w:w="3960" w:type="dxa"/>
                </w:tcPr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1" w:type="dxa"/>
                </w:tcPr>
                <w:p w:rsidR="00130225" w:rsidRPr="000A7037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0A7037">
                    <w:rPr>
                      <w:rFonts w:ascii="Times New Roman" w:hAnsi="Times New Roman" w:cs="Times New Roman"/>
                    </w:rPr>
                    <w:t>Устройство для всасывания газа в компрессор.</w:t>
                  </w:r>
                </w:p>
                <w:p w:rsidR="00130225" w:rsidRDefault="00130225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4" w:type="dxa"/>
          </w:tcPr>
          <w:p w:rsidR="00130225" w:rsidRPr="00F8344B" w:rsidRDefault="00130225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2А, 3Г, 4В</w:t>
            </w:r>
          </w:p>
        </w:tc>
      </w:tr>
    </w:tbl>
    <w:p w:rsidR="00803633" w:rsidRDefault="00803633"/>
    <w:sectPr w:rsidR="00803633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2ED" w:rsidRDefault="00CF42ED" w:rsidP="00152C19">
      <w:r>
        <w:separator/>
      </w:r>
    </w:p>
  </w:endnote>
  <w:endnote w:type="continuationSeparator" w:id="0">
    <w:p w:rsidR="00CF42ED" w:rsidRDefault="00CF42ED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2ED" w:rsidRDefault="00CF42ED" w:rsidP="00152C19">
      <w:r>
        <w:separator/>
      </w:r>
    </w:p>
  </w:footnote>
  <w:footnote w:type="continuationSeparator" w:id="0">
    <w:p w:rsidR="00CF42ED" w:rsidRDefault="00CF42ED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DE" w:rsidRDefault="009004DE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17A6"/>
    <w:multiLevelType w:val="multilevel"/>
    <w:tmpl w:val="F3EE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583869"/>
    <w:multiLevelType w:val="multilevel"/>
    <w:tmpl w:val="A47E2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4B3E"/>
    <w:rsid w:val="00007717"/>
    <w:rsid w:val="000104A4"/>
    <w:rsid w:val="000132F7"/>
    <w:rsid w:val="00060915"/>
    <w:rsid w:val="00065B09"/>
    <w:rsid w:val="000745FA"/>
    <w:rsid w:val="000746B4"/>
    <w:rsid w:val="00076F3B"/>
    <w:rsid w:val="00081EB1"/>
    <w:rsid w:val="00091308"/>
    <w:rsid w:val="0009625B"/>
    <w:rsid w:val="00097C69"/>
    <w:rsid w:val="000A15C5"/>
    <w:rsid w:val="000A7037"/>
    <w:rsid w:val="000B29AE"/>
    <w:rsid w:val="000B3988"/>
    <w:rsid w:val="000D3A8B"/>
    <w:rsid w:val="000D63E6"/>
    <w:rsid w:val="000E1047"/>
    <w:rsid w:val="000E333A"/>
    <w:rsid w:val="00103268"/>
    <w:rsid w:val="00112FBB"/>
    <w:rsid w:val="00114BD4"/>
    <w:rsid w:val="00130225"/>
    <w:rsid w:val="00136A1C"/>
    <w:rsid w:val="0014033E"/>
    <w:rsid w:val="00152C19"/>
    <w:rsid w:val="00152FE5"/>
    <w:rsid w:val="00165671"/>
    <w:rsid w:val="00171539"/>
    <w:rsid w:val="0017176C"/>
    <w:rsid w:val="001763BD"/>
    <w:rsid w:val="00176D29"/>
    <w:rsid w:val="00180499"/>
    <w:rsid w:val="0019398C"/>
    <w:rsid w:val="001A3753"/>
    <w:rsid w:val="001A41A8"/>
    <w:rsid w:val="001A5BBA"/>
    <w:rsid w:val="001B048D"/>
    <w:rsid w:val="001C1D18"/>
    <w:rsid w:val="001D5CFC"/>
    <w:rsid w:val="001D7958"/>
    <w:rsid w:val="00200519"/>
    <w:rsid w:val="002034CE"/>
    <w:rsid w:val="002041EA"/>
    <w:rsid w:val="0020580B"/>
    <w:rsid w:val="00244F0D"/>
    <w:rsid w:val="00246E61"/>
    <w:rsid w:val="00267575"/>
    <w:rsid w:val="00284EC2"/>
    <w:rsid w:val="00286EB7"/>
    <w:rsid w:val="00287E90"/>
    <w:rsid w:val="00293547"/>
    <w:rsid w:val="002948CD"/>
    <w:rsid w:val="00295FFE"/>
    <w:rsid w:val="002A5860"/>
    <w:rsid w:val="002C2D56"/>
    <w:rsid w:val="002C30C1"/>
    <w:rsid w:val="00310157"/>
    <w:rsid w:val="003214B2"/>
    <w:rsid w:val="00354EE7"/>
    <w:rsid w:val="00356C75"/>
    <w:rsid w:val="00357EB1"/>
    <w:rsid w:val="003614B5"/>
    <w:rsid w:val="0036480D"/>
    <w:rsid w:val="00374574"/>
    <w:rsid w:val="003862AC"/>
    <w:rsid w:val="00390A2A"/>
    <w:rsid w:val="003927E5"/>
    <w:rsid w:val="003A0C38"/>
    <w:rsid w:val="003A330A"/>
    <w:rsid w:val="003B347C"/>
    <w:rsid w:val="003B6AD3"/>
    <w:rsid w:val="003B7828"/>
    <w:rsid w:val="003C0092"/>
    <w:rsid w:val="003C666E"/>
    <w:rsid w:val="003E5987"/>
    <w:rsid w:val="004047E4"/>
    <w:rsid w:val="004047F2"/>
    <w:rsid w:val="00406CD1"/>
    <w:rsid w:val="00431D48"/>
    <w:rsid w:val="00440EB0"/>
    <w:rsid w:val="0044568A"/>
    <w:rsid w:val="0046151C"/>
    <w:rsid w:val="00467CED"/>
    <w:rsid w:val="00477329"/>
    <w:rsid w:val="00482A0D"/>
    <w:rsid w:val="00485640"/>
    <w:rsid w:val="00492292"/>
    <w:rsid w:val="004A19D8"/>
    <w:rsid w:val="004A5F87"/>
    <w:rsid w:val="004B14C1"/>
    <w:rsid w:val="004B643B"/>
    <w:rsid w:val="004B6C09"/>
    <w:rsid w:val="004B7FE9"/>
    <w:rsid w:val="004C24C4"/>
    <w:rsid w:val="004D0B93"/>
    <w:rsid w:val="004D7755"/>
    <w:rsid w:val="004E2EC1"/>
    <w:rsid w:val="004F0CA0"/>
    <w:rsid w:val="00500060"/>
    <w:rsid w:val="0050576D"/>
    <w:rsid w:val="00506DFE"/>
    <w:rsid w:val="0051219D"/>
    <w:rsid w:val="005203A7"/>
    <w:rsid w:val="00521AE5"/>
    <w:rsid w:val="005431D9"/>
    <w:rsid w:val="00544EBC"/>
    <w:rsid w:val="00545BE9"/>
    <w:rsid w:val="005544BA"/>
    <w:rsid w:val="005630E4"/>
    <w:rsid w:val="005709E6"/>
    <w:rsid w:val="00571556"/>
    <w:rsid w:val="00584D0A"/>
    <w:rsid w:val="00587875"/>
    <w:rsid w:val="00590FCE"/>
    <w:rsid w:val="005961FA"/>
    <w:rsid w:val="005A1231"/>
    <w:rsid w:val="005B0423"/>
    <w:rsid w:val="005B15F5"/>
    <w:rsid w:val="005C36A5"/>
    <w:rsid w:val="005E340D"/>
    <w:rsid w:val="005E5C56"/>
    <w:rsid w:val="00612BE6"/>
    <w:rsid w:val="006164DF"/>
    <w:rsid w:val="006173DF"/>
    <w:rsid w:val="0063784A"/>
    <w:rsid w:val="00645D6E"/>
    <w:rsid w:val="00665E2C"/>
    <w:rsid w:val="006666F4"/>
    <w:rsid w:val="00683416"/>
    <w:rsid w:val="006846BC"/>
    <w:rsid w:val="006875BF"/>
    <w:rsid w:val="00691432"/>
    <w:rsid w:val="00693B74"/>
    <w:rsid w:val="006B1B60"/>
    <w:rsid w:val="006B47DD"/>
    <w:rsid w:val="006B7086"/>
    <w:rsid w:val="006C5F23"/>
    <w:rsid w:val="006E7A2B"/>
    <w:rsid w:val="00742D63"/>
    <w:rsid w:val="00747748"/>
    <w:rsid w:val="00750016"/>
    <w:rsid w:val="00752511"/>
    <w:rsid w:val="0076105C"/>
    <w:rsid w:val="00777C40"/>
    <w:rsid w:val="0078147A"/>
    <w:rsid w:val="007827AE"/>
    <w:rsid w:val="007B7638"/>
    <w:rsid w:val="007D35F5"/>
    <w:rsid w:val="007E5CCF"/>
    <w:rsid w:val="007F3CEF"/>
    <w:rsid w:val="007F536F"/>
    <w:rsid w:val="00803633"/>
    <w:rsid w:val="00815FB9"/>
    <w:rsid w:val="00823AD6"/>
    <w:rsid w:val="00823D3D"/>
    <w:rsid w:val="00827584"/>
    <w:rsid w:val="008325A7"/>
    <w:rsid w:val="00861448"/>
    <w:rsid w:val="0086662C"/>
    <w:rsid w:val="00883C13"/>
    <w:rsid w:val="008935A5"/>
    <w:rsid w:val="008A179B"/>
    <w:rsid w:val="008B6718"/>
    <w:rsid w:val="008B7FDD"/>
    <w:rsid w:val="008C589B"/>
    <w:rsid w:val="008E5F80"/>
    <w:rsid w:val="008F07CA"/>
    <w:rsid w:val="008F447D"/>
    <w:rsid w:val="009004DE"/>
    <w:rsid w:val="009007F3"/>
    <w:rsid w:val="0091160F"/>
    <w:rsid w:val="0091526E"/>
    <w:rsid w:val="0091720C"/>
    <w:rsid w:val="009206FC"/>
    <w:rsid w:val="009246FA"/>
    <w:rsid w:val="00924802"/>
    <w:rsid w:val="0093313A"/>
    <w:rsid w:val="00936144"/>
    <w:rsid w:val="00937DBF"/>
    <w:rsid w:val="009437D1"/>
    <w:rsid w:val="009547ED"/>
    <w:rsid w:val="00963057"/>
    <w:rsid w:val="00992898"/>
    <w:rsid w:val="00995AD9"/>
    <w:rsid w:val="00996290"/>
    <w:rsid w:val="009A37B5"/>
    <w:rsid w:val="009B44E9"/>
    <w:rsid w:val="009B7602"/>
    <w:rsid w:val="009C3171"/>
    <w:rsid w:val="009C3C5A"/>
    <w:rsid w:val="009D5D62"/>
    <w:rsid w:val="009E045C"/>
    <w:rsid w:val="009F34AF"/>
    <w:rsid w:val="009F6063"/>
    <w:rsid w:val="00A046F3"/>
    <w:rsid w:val="00A13308"/>
    <w:rsid w:val="00A2139F"/>
    <w:rsid w:val="00A24C3F"/>
    <w:rsid w:val="00A279D7"/>
    <w:rsid w:val="00A35319"/>
    <w:rsid w:val="00A40D1D"/>
    <w:rsid w:val="00A40E8A"/>
    <w:rsid w:val="00A40EA9"/>
    <w:rsid w:val="00A516D8"/>
    <w:rsid w:val="00A61B47"/>
    <w:rsid w:val="00A64545"/>
    <w:rsid w:val="00A7399B"/>
    <w:rsid w:val="00A8311C"/>
    <w:rsid w:val="00AB0A59"/>
    <w:rsid w:val="00AC0F5A"/>
    <w:rsid w:val="00AC1F43"/>
    <w:rsid w:val="00AD2137"/>
    <w:rsid w:val="00AD6759"/>
    <w:rsid w:val="00AE5F26"/>
    <w:rsid w:val="00AE6D0C"/>
    <w:rsid w:val="00AF1F36"/>
    <w:rsid w:val="00AF4AAF"/>
    <w:rsid w:val="00B10843"/>
    <w:rsid w:val="00B1148E"/>
    <w:rsid w:val="00B26528"/>
    <w:rsid w:val="00B354DB"/>
    <w:rsid w:val="00B4353E"/>
    <w:rsid w:val="00B50CFE"/>
    <w:rsid w:val="00B52973"/>
    <w:rsid w:val="00B76658"/>
    <w:rsid w:val="00B821DA"/>
    <w:rsid w:val="00B82277"/>
    <w:rsid w:val="00B8786B"/>
    <w:rsid w:val="00B95CCE"/>
    <w:rsid w:val="00BA22F6"/>
    <w:rsid w:val="00BC1CAC"/>
    <w:rsid w:val="00BC649F"/>
    <w:rsid w:val="00BE7206"/>
    <w:rsid w:val="00BF0060"/>
    <w:rsid w:val="00C13737"/>
    <w:rsid w:val="00C1667C"/>
    <w:rsid w:val="00C217A6"/>
    <w:rsid w:val="00C2669F"/>
    <w:rsid w:val="00C45C01"/>
    <w:rsid w:val="00C5184C"/>
    <w:rsid w:val="00C5419C"/>
    <w:rsid w:val="00C575E2"/>
    <w:rsid w:val="00C70EA2"/>
    <w:rsid w:val="00C813BE"/>
    <w:rsid w:val="00CA1316"/>
    <w:rsid w:val="00CA2824"/>
    <w:rsid w:val="00CA2BCB"/>
    <w:rsid w:val="00CB061C"/>
    <w:rsid w:val="00CC09D1"/>
    <w:rsid w:val="00CD14CD"/>
    <w:rsid w:val="00CD568E"/>
    <w:rsid w:val="00CE4106"/>
    <w:rsid w:val="00CF42ED"/>
    <w:rsid w:val="00CF5F7D"/>
    <w:rsid w:val="00D40FB2"/>
    <w:rsid w:val="00D4420B"/>
    <w:rsid w:val="00D45373"/>
    <w:rsid w:val="00D531DE"/>
    <w:rsid w:val="00D55C9F"/>
    <w:rsid w:val="00D64AAD"/>
    <w:rsid w:val="00D661C2"/>
    <w:rsid w:val="00D8204D"/>
    <w:rsid w:val="00D87195"/>
    <w:rsid w:val="00D90900"/>
    <w:rsid w:val="00DA48B4"/>
    <w:rsid w:val="00DB335E"/>
    <w:rsid w:val="00DB5478"/>
    <w:rsid w:val="00DD3DD7"/>
    <w:rsid w:val="00E004CA"/>
    <w:rsid w:val="00E06103"/>
    <w:rsid w:val="00E07CA1"/>
    <w:rsid w:val="00E11D0B"/>
    <w:rsid w:val="00E12FB2"/>
    <w:rsid w:val="00E37870"/>
    <w:rsid w:val="00E62172"/>
    <w:rsid w:val="00E82CE8"/>
    <w:rsid w:val="00E974D7"/>
    <w:rsid w:val="00EA6753"/>
    <w:rsid w:val="00EC4E03"/>
    <w:rsid w:val="00ED02F2"/>
    <w:rsid w:val="00EF1830"/>
    <w:rsid w:val="00F00F3F"/>
    <w:rsid w:val="00F07599"/>
    <w:rsid w:val="00F22277"/>
    <w:rsid w:val="00F24A2D"/>
    <w:rsid w:val="00F273B9"/>
    <w:rsid w:val="00F41FC9"/>
    <w:rsid w:val="00F46C8E"/>
    <w:rsid w:val="00F47A37"/>
    <w:rsid w:val="00F47FE1"/>
    <w:rsid w:val="00F564EC"/>
    <w:rsid w:val="00F71216"/>
    <w:rsid w:val="00F73992"/>
    <w:rsid w:val="00F8344B"/>
    <w:rsid w:val="00F867C1"/>
    <w:rsid w:val="00FB56A9"/>
    <w:rsid w:val="00FC2148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80363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8036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t-2">
    <w:name w:val="pt-2"/>
    <w:basedOn w:val="a"/>
    <w:rsid w:val="00803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00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1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906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5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5</cp:revision>
  <dcterms:created xsi:type="dcterms:W3CDTF">2025-09-09T05:25:00Z</dcterms:created>
  <dcterms:modified xsi:type="dcterms:W3CDTF">2025-10-09T09:43:00Z</dcterms:modified>
</cp:coreProperties>
</file>