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EE7" w:rsidRPr="00633CE4" w:rsidRDefault="00354EE7" w:rsidP="005E596A">
      <w:pPr>
        <w:tabs>
          <w:tab w:val="left" w:pos="1866"/>
          <w:tab w:val="center" w:pos="4844"/>
        </w:tabs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Министерство </w:t>
      </w:r>
      <w:r>
        <w:rPr>
          <w:rFonts w:ascii="Times New Roman" w:hAnsi="Times New Roman"/>
          <w:bCs/>
        </w:rPr>
        <w:t>науки и высшего образования</w:t>
      </w:r>
      <w:r w:rsidRPr="00633CE4">
        <w:rPr>
          <w:rFonts w:ascii="Times New Roman" w:hAnsi="Times New Roman"/>
          <w:bCs/>
        </w:rPr>
        <w:t xml:space="preserve"> РФ</w:t>
      </w:r>
    </w:p>
    <w:p w:rsidR="00354EE7" w:rsidRPr="00633CE4" w:rsidRDefault="00354EE7" w:rsidP="005E596A">
      <w:pPr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354EE7" w:rsidRPr="00633CE4" w:rsidRDefault="00354EE7" w:rsidP="005E596A">
      <w:pPr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>высшего образования</w:t>
      </w:r>
    </w:p>
    <w:p w:rsidR="00354EE7" w:rsidRPr="00633CE4" w:rsidRDefault="00354EE7" w:rsidP="005E596A">
      <w:pPr>
        <w:jc w:val="center"/>
        <w:rPr>
          <w:rFonts w:ascii="Times New Roman" w:hAnsi="Times New Roman"/>
          <w:b/>
          <w:bCs/>
        </w:rPr>
      </w:pPr>
      <w:r w:rsidRPr="00633CE4">
        <w:rPr>
          <w:rFonts w:ascii="Times New Roman" w:hAnsi="Times New Roman"/>
          <w:b/>
          <w:bCs/>
        </w:rPr>
        <w:t>«СИБИРСКИЙ ФЕДЕРАЛЬНЫЙ УНИВЕРСИТЕТ»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3C37F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354EE7" w:rsidRPr="00633CE4" w:rsidRDefault="00354EE7" w:rsidP="00354EE7">
      <w:pPr>
        <w:rPr>
          <w:rFonts w:ascii="Times New Roman" w:hAnsi="Times New Roman"/>
          <w:b/>
          <w:caps/>
          <w:sz w:val="36"/>
          <w:szCs w:val="20"/>
        </w:rPr>
      </w:pPr>
    </w:p>
    <w:p w:rsidR="00DC0AFA" w:rsidRDefault="00DC0AFA" w:rsidP="00DC0AF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E1FD2">
        <w:rPr>
          <w:rFonts w:ascii="Times New Roman" w:hAnsi="Times New Roman"/>
          <w:b/>
          <w:caps/>
          <w:sz w:val="28"/>
          <w:szCs w:val="28"/>
        </w:rPr>
        <w:t>Комплект оценочных материалов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:rsidR="00DC0AFA" w:rsidRDefault="00DC0AFA" w:rsidP="00DC0AF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354EE7" w:rsidRDefault="00354EE7" w:rsidP="00354EE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54EE7" w:rsidRPr="00326FEC" w:rsidRDefault="00326FEC" w:rsidP="00326FEC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6FE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Б1.В.ДВ.03.01 Механика растрескивания и разрушения трубопроводных систем</w:t>
      </w: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54EE7" w:rsidTr="00827584">
        <w:tc>
          <w:tcPr>
            <w:tcW w:w="4672" w:type="dxa"/>
          </w:tcPr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:rsidR="00354EE7" w:rsidRPr="00733381" w:rsidRDefault="00114BD4" w:rsidP="0082758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.04.01.0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Трубопроводный инжиниринг</w:t>
            </w:r>
          </w:p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4EE7" w:rsidTr="00827584">
        <w:tc>
          <w:tcPr>
            <w:tcW w:w="4672" w:type="dxa"/>
          </w:tcPr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ление подготовки/специальность</w:t>
            </w:r>
          </w:p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354EE7" w:rsidRDefault="00114BD4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.04.01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Нефтегазовое дело</w:t>
            </w:r>
            <w:r w:rsidR="00354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54EE7" w:rsidRPr="00633CE4" w:rsidRDefault="00354EE7" w:rsidP="00354EE7">
      <w:pPr>
        <w:rPr>
          <w:rFonts w:ascii="Times New Roman" w:hAnsi="Times New Roman"/>
          <w:sz w:val="20"/>
          <w:szCs w:val="20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 w:rsidRPr="00633CE4"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 w:rsidRPr="00633CE4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  <w:sectPr w:rsidR="00354EE7" w:rsidSect="00827584">
          <w:headerReference w:type="even" r:id="rId9"/>
          <w:headerReference w:type="default" r:id="rId10"/>
          <w:headerReference w:type="first" r:id="rId11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544"/>
        <w:gridCol w:w="8505"/>
        <w:gridCol w:w="2344"/>
      </w:tblGrid>
      <w:tr w:rsidR="005C6076" w:rsidTr="005C6076">
        <w:tc>
          <w:tcPr>
            <w:tcW w:w="959" w:type="dxa"/>
          </w:tcPr>
          <w:p w:rsidR="005C6076" w:rsidRPr="006F76AE" w:rsidRDefault="005C6076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44" w:type="dxa"/>
          </w:tcPr>
          <w:p w:rsidR="005C6076" w:rsidRPr="006F76AE" w:rsidRDefault="00D83439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  <w:bookmarkStart w:id="0" w:name="_GoBack"/>
            <w:bookmarkEnd w:id="0"/>
          </w:p>
        </w:tc>
        <w:tc>
          <w:tcPr>
            <w:tcW w:w="8505" w:type="dxa"/>
          </w:tcPr>
          <w:p w:rsidR="005C6076" w:rsidRPr="006F76AE" w:rsidRDefault="005C6076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2344" w:type="dxa"/>
          </w:tcPr>
          <w:p w:rsidR="005C6076" w:rsidRPr="006F76AE" w:rsidRDefault="005C6076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5C6076" w:rsidTr="005C6076">
        <w:trPr>
          <w:trHeight w:val="2813"/>
        </w:trPr>
        <w:tc>
          <w:tcPr>
            <w:tcW w:w="959" w:type="dxa"/>
            <w:vMerge w:val="restart"/>
          </w:tcPr>
          <w:p w:rsidR="005C6076" w:rsidRPr="005C6076" w:rsidRDefault="005C6076" w:rsidP="00053061">
            <w:pPr>
              <w:jc w:val="both"/>
              <w:rPr>
                <w:rFonts w:ascii="Times New Roman" w:hAnsi="Times New Roman" w:cs="Times New Roman"/>
              </w:rPr>
            </w:pPr>
            <w:r w:rsidRPr="005C60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vMerge w:val="restart"/>
          </w:tcPr>
          <w:p w:rsidR="005C6076" w:rsidRPr="005C6076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5C6076">
              <w:rPr>
                <w:rFonts w:ascii="Times New Roman" w:hAnsi="Times New Roman" w:cs="Times New Roman"/>
                <w:szCs w:val="24"/>
              </w:rPr>
              <w:t xml:space="preserve">ПК-3 </w:t>
            </w:r>
            <w:proofErr w:type="gramStart"/>
            <w:r w:rsidRPr="005C6076">
              <w:rPr>
                <w:rFonts w:ascii="Times New Roman" w:hAnsi="Times New Roman" w:cs="Times New Roman"/>
                <w:szCs w:val="24"/>
              </w:rPr>
              <w:t>Способен</w:t>
            </w:r>
            <w:proofErr w:type="gramEnd"/>
            <w:r w:rsidRPr="005C6076">
              <w:rPr>
                <w:rFonts w:ascii="Times New Roman" w:hAnsi="Times New Roman" w:cs="Times New Roman"/>
                <w:szCs w:val="24"/>
              </w:rPr>
              <w:t xml:space="preserve"> планировать и проводить аналитические, имитационные и экспериментальные исследования, критически оценивать данные и делать выводы</w:t>
            </w:r>
          </w:p>
        </w:tc>
        <w:tc>
          <w:tcPr>
            <w:tcW w:w="8505" w:type="dxa"/>
          </w:tcPr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1. Прочитайте текст и установите соответствие.</w:t>
            </w:r>
          </w:p>
          <w:p w:rsidR="005C6076" w:rsidRPr="004B2BEC" w:rsidRDefault="005C6076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 xml:space="preserve">Соотнесите тип отказа и его характеристику: </w:t>
            </w:r>
          </w:p>
          <w:p w:rsidR="005C6076" w:rsidRPr="004B2BEC" w:rsidRDefault="005C6076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339"/>
              <w:gridCol w:w="3339"/>
            </w:tblGrid>
            <w:tr w:rsidR="005C6076" w:rsidRPr="004B2BEC" w:rsidTr="00DC7B53">
              <w:tc>
                <w:tcPr>
                  <w:tcW w:w="333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А.   Хрупкое разрушение</w:t>
                  </w:r>
                </w:p>
              </w:tc>
              <w:tc>
                <w:tcPr>
                  <w:tcW w:w="333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1.  Низкие температуры</w:t>
                  </w:r>
                </w:p>
              </w:tc>
            </w:tr>
            <w:tr w:rsidR="005C6076" w:rsidRPr="004B2BEC" w:rsidTr="00DC7B53">
              <w:tc>
                <w:tcPr>
                  <w:tcW w:w="333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Б.  Усталостное</w:t>
                  </w:r>
                </w:p>
              </w:tc>
              <w:tc>
                <w:tcPr>
                  <w:tcW w:w="333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 xml:space="preserve">2.   Длительное </w:t>
                  </w:r>
                  <w:proofErr w:type="spellStart"/>
                  <w:r w:rsidRPr="004B2BEC">
                    <w:rPr>
                      <w:rFonts w:ascii="Times New Roman" w:hAnsi="Times New Roman" w:cs="Times New Roman"/>
                    </w:rPr>
                    <w:t>нагружение</w:t>
                  </w:r>
                  <w:proofErr w:type="spellEnd"/>
                </w:p>
              </w:tc>
            </w:tr>
            <w:tr w:rsidR="005C6076" w:rsidRPr="004B2BEC" w:rsidTr="00DC7B53">
              <w:tc>
                <w:tcPr>
                  <w:tcW w:w="333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В.  Ползучесть</w:t>
                  </w:r>
                </w:p>
              </w:tc>
              <w:tc>
                <w:tcPr>
                  <w:tcW w:w="333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3.  Циклические напряжения</w:t>
                  </w:r>
                </w:p>
              </w:tc>
            </w:tr>
            <w:tr w:rsidR="005C6076" w:rsidRPr="004B2BEC" w:rsidTr="00DC7B53">
              <w:tc>
                <w:tcPr>
                  <w:tcW w:w="333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Г. Межкристаллитное</w:t>
                  </w:r>
                </w:p>
              </w:tc>
              <w:tc>
                <w:tcPr>
                  <w:tcW w:w="333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4.   Действие среды по границам зёрен</w:t>
                  </w:r>
                </w:p>
              </w:tc>
            </w:tr>
            <w:tr w:rsidR="005C6076" w:rsidRPr="004B2BEC" w:rsidTr="00DC7B53">
              <w:trPr>
                <w:trHeight w:val="287"/>
              </w:trPr>
              <w:tc>
                <w:tcPr>
                  <w:tcW w:w="333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5. Ударная нагрузка</w:t>
                  </w:r>
                </w:p>
              </w:tc>
            </w:tr>
          </w:tbl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4" w:type="dxa"/>
          </w:tcPr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А</w:t>
            </w:r>
            <w:proofErr w:type="gramStart"/>
            <w:r w:rsidRPr="004B2BEC">
              <w:rPr>
                <w:rFonts w:ascii="Times New Roman" w:hAnsi="Times New Roman" w:cs="Times New Roman"/>
              </w:rPr>
              <w:t>1</w:t>
            </w:r>
            <w:proofErr w:type="gramEnd"/>
            <w:r w:rsidRPr="004B2BEC">
              <w:rPr>
                <w:rFonts w:ascii="Times New Roman" w:hAnsi="Times New Roman" w:cs="Times New Roman"/>
              </w:rPr>
              <w:t>, Б3, В2, Г4</w:t>
            </w:r>
          </w:p>
        </w:tc>
      </w:tr>
      <w:tr w:rsidR="005C6076" w:rsidTr="005C6076">
        <w:tc>
          <w:tcPr>
            <w:tcW w:w="959" w:type="dxa"/>
            <w:vMerge/>
          </w:tcPr>
          <w:p w:rsidR="005C6076" w:rsidRDefault="005C6076" w:rsidP="00053061">
            <w:pPr>
              <w:jc w:val="both"/>
            </w:pPr>
          </w:p>
        </w:tc>
        <w:tc>
          <w:tcPr>
            <w:tcW w:w="3544" w:type="dxa"/>
            <w:vMerge/>
          </w:tcPr>
          <w:p w:rsidR="005C6076" w:rsidRDefault="005C6076" w:rsidP="00053061">
            <w:pPr>
              <w:jc w:val="both"/>
            </w:pPr>
          </w:p>
        </w:tc>
        <w:tc>
          <w:tcPr>
            <w:tcW w:w="8505" w:type="dxa"/>
          </w:tcPr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2.Прочитайте текст и укажите последовательность.</w:t>
            </w:r>
          </w:p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Установите этапы идентификации отказа по характеру повреждений:</w:t>
            </w:r>
            <w:r w:rsidRPr="004B2BEC">
              <w:rPr>
                <w:rFonts w:ascii="Times New Roman" w:hAnsi="Times New Roman" w:cs="Times New Roman"/>
              </w:rPr>
              <w:br/>
              <w:t>А. Выявление зоны концентрации напряжений</w:t>
            </w:r>
            <w:r w:rsidRPr="004B2BEC">
              <w:rPr>
                <w:rFonts w:ascii="Times New Roman" w:hAnsi="Times New Roman" w:cs="Times New Roman"/>
              </w:rPr>
              <w:t> </w:t>
            </w:r>
          </w:p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Б. Вывод о механизме разрушения</w:t>
            </w:r>
          </w:p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В. Сравнение с типовыми случаями отказов</w:t>
            </w:r>
            <w:r w:rsidRPr="004B2BEC">
              <w:rPr>
                <w:rFonts w:ascii="Times New Roman" w:hAnsi="Times New Roman" w:cs="Times New Roman"/>
              </w:rPr>
              <w:t> </w:t>
            </w:r>
          </w:p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Г. Описание формы разрушения</w:t>
            </w:r>
            <w:r w:rsidRPr="004B2BEC">
              <w:rPr>
                <w:rFonts w:ascii="Times New Roman" w:hAnsi="Times New Roman" w:cs="Times New Roman"/>
              </w:rPr>
              <w:t> </w:t>
            </w:r>
          </w:p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</w:tcPr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АГВБ</w:t>
            </w:r>
          </w:p>
        </w:tc>
      </w:tr>
      <w:tr w:rsidR="005C6076" w:rsidTr="005C6076">
        <w:tc>
          <w:tcPr>
            <w:tcW w:w="959" w:type="dxa"/>
            <w:vMerge/>
          </w:tcPr>
          <w:p w:rsidR="005C6076" w:rsidRDefault="005C6076" w:rsidP="00053061">
            <w:pPr>
              <w:jc w:val="both"/>
            </w:pPr>
          </w:p>
        </w:tc>
        <w:tc>
          <w:tcPr>
            <w:tcW w:w="3544" w:type="dxa"/>
            <w:vMerge/>
          </w:tcPr>
          <w:p w:rsidR="005C6076" w:rsidRDefault="005C6076" w:rsidP="00053061">
            <w:pPr>
              <w:jc w:val="both"/>
            </w:pPr>
          </w:p>
        </w:tc>
        <w:tc>
          <w:tcPr>
            <w:tcW w:w="8505" w:type="dxa"/>
          </w:tcPr>
          <w:p w:rsidR="005C6076" w:rsidRPr="004B2BEC" w:rsidRDefault="00C7306B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C6076" w:rsidRPr="004B2BEC">
              <w:rPr>
                <w:rFonts w:ascii="Times New Roman" w:hAnsi="Times New Roman" w:cs="Times New Roman"/>
              </w:rPr>
              <w:t>. Прочитайте текст и укажите последовательность.</w:t>
            </w:r>
          </w:p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Установите последовательность расчёта долговечности трубопровода:</w:t>
            </w:r>
          </w:p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 xml:space="preserve">А. Сравнение с критическим значением </w:t>
            </w:r>
            <w:r w:rsidRPr="004B2BEC">
              <w:rPr>
                <w:rFonts w:ascii="Times New Roman" w:hAnsi="Times New Roman" w:cs="Times New Roman"/>
              </w:rPr>
              <w:t> </w:t>
            </w:r>
          </w:p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Б. Расчёт коэффициента напряжений</w:t>
            </w:r>
            <w:r w:rsidRPr="004B2BEC">
              <w:rPr>
                <w:rFonts w:ascii="Times New Roman" w:hAnsi="Times New Roman" w:cs="Times New Roman"/>
              </w:rPr>
              <w:t> </w:t>
            </w:r>
          </w:p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В. Оценка ресурса по циклам</w:t>
            </w:r>
            <w:r w:rsidRPr="004B2BEC">
              <w:rPr>
                <w:rFonts w:ascii="Times New Roman" w:hAnsi="Times New Roman" w:cs="Times New Roman"/>
              </w:rPr>
              <w:t> </w:t>
            </w:r>
          </w:p>
          <w:p w:rsidR="005C6076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 xml:space="preserve">Г. Определение геометрии дефекта </w:t>
            </w:r>
          </w:p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</w:tcPr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ГБВА</w:t>
            </w:r>
          </w:p>
        </w:tc>
      </w:tr>
      <w:tr w:rsidR="005C6076" w:rsidTr="005C6076">
        <w:tc>
          <w:tcPr>
            <w:tcW w:w="959" w:type="dxa"/>
            <w:vMerge/>
          </w:tcPr>
          <w:p w:rsidR="005C6076" w:rsidRDefault="005C6076" w:rsidP="00053061">
            <w:pPr>
              <w:jc w:val="both"/>
            </w:pPr>
          </w:p>
        </w:tc>
        <w:tc>
          <w:tcPr>
            <w:tcW w:w="3544" w:type="dxa"/>
            <w:vMerge/>
          </w:tcPr>
          <w:p w:rsidR="005C6076" w:rsidRDefault="005C6076" w:rsidP="00053061">
            <w:pPr>
              <w:jc w:val="both"/>
            </w:pPr>
          </w:p>
        </w:tc>
        <w:tc>
          <w:tcPr>
            <w:tcW w:w="8505" w:type="dxa"/>
          </w:tcPr>
          <w:p w:rsidR="005C6076" w:rsidRPr="004B2BEC" w:rsidRDefault="00C7306B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C6076" w:rsidRPr="004B2BEC">
              <w:rPr>
                <w:rFonts w:ascii="Times New Roman" w:hAnsi="Times New Roman" w:cs="Times New Roman"/>
              </w:rPr>
              <w:t>. Прочитайте условие и решите задачу.</w:t>
            </w:r>
          </w:p>
          <w:p w:rsidR="005C6076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Определите относительное удлинение при растяжении трубы (в процентах), если начальная длина - 100 мм, конечная - 114 мм.</w:t>
            </w:r>
          </w:p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</w:tcPr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 xml:space="preserve">14 </w:t>
            </w:r>
          </w:p>
        </w:tc>
      </w:tr>
      <w:tr w:rsidR="005C6076" w:rsidTr="005C6076">
        <w:trPr>
          <w:trHeight w:val="2501"/>
        </w:trPr>
        <w:tc>
          <w:tcPr>
            <w:tcW w:w="959" w:type="dxa"/>
            <w:vMerge/>
          </w:tcPr>
          <w:p w:rsidR="005C6076" w:rsidRDefault="005C6076" w:rsidP="00053061">
            <w:pPr>
              <w:jc w:val="both"/>
            </w:pPr>
          </w:p>
        </w:tc>
        <w:tc>
          <w:tcPr>
            <w:tcW w:w="3544" w:type="dxa"/>
            <w:vMerge/>
          </w:tcPr>
          <w:p w:rsidR="005C6076" w:rsidRDefault="005C6076" w:rsidP="00053061">
            <w:pPr>
              <w:jc w:val="both"/>
            </w:pPr>
          </w:p>
        </w:tc>
        <w:tc>
          <w:tcPr>
            <w:tcW w:w="8505" w:type="dxa"/>
          </w:tcPr>
          <w:p w:rsidR="005C6076" w:rsidRPr="004B2BEC" w:rsidRDefault="00C7306B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C6076" w:rsidRPr="004B2BEC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:rsidR="005C6076" w:rsidRPr="004B2BEC" w:rsidRDefault="005C6076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Соотнесите критерий предельного состояния и метод расчёта.</w:t>
            </w:r>
          </w:p>
          <w:p w:rsidR="005C6076" w:rsidRPr="004B2BEC" w:rsidRDefault="005C6076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339"/>
              <w:gridCol w:w="3339"/>
            </w:tblGrid>
            <w:tr w:rsidR="005C6076" w:rsidRPr="004B2BEC" w:rsidTr="00DC7B53">
              <w:tc>
                <w:tcPr>
                  <w:tcW w:w="333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 xml:space="preserve">А. </w:t>
                  </w:r>
                  <w:r w:rsidRPr="004B2BEC">
                    <w:rPr>
                      <w:rStyle w:val="mord"/>
                      <w:rFonts w:ascii="Times New Roman" w:hAnsi="Times New Roman" w:cs="Times New Roman"/>
                    </w:rPr>
                    <w:t>K</w:t>
                  </w:r>
                  <w:r w:rsidRPr="004B2BEC">
                    <w:rPr>
                      <w:rStyle w:val="mord"/>
                      <w:rFonts w:ascii="Times New Roman" w:hAnsi="Times New Roman" w:cs="Times New Roman"/>
                      <w:vertAlign w:val="subscript"/>
                    </w:rPr>
                    <w:t>IC</w:t>
                  </w:r>
                </w:p>
              </w:tc>
              <w:tc>
                <w:tcPr>
                  <w:tcW w:w="333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1. Расчёт по прочности</w:t>
                  </w:r>
                </w:p>
              </w:tc>
            </w:tr>
            <w:tr w:rsidR="005C6076" w:rsidRPr="004B2BEC" w:rsidTr="00DC7B53">
              <w:tc>
                <w:tcPr>
                  <w:tcW w:w="333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Б. COD</w:t>
                  </w:r>
                </w:p>
              </w:tc>
              <w:tc>
                <w:tcPr>
                  <w:tcW w:w="333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2. Предел хрупкого разрушения</w:t>
                  </w:r>
                </w:p>
              </w:tc>
            </w:tr>
            <w:tr w:rsidR="005C6076" w:rsidRPr="004B2BEC" w:rsidTr="00DC7B53">
              <w:tc>
                <w:tcPr>
                  <w:tcW w:w="333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В. ΔK</w:t>
                  </w:r>
                </w:p>
              </w:tc>
              <w:tc>
                <w:tcPr>
                  <w:tcW w:w="333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3. Циклическое растрескивание</w:t>
                  </w:r>
                </w:p>
              </w:tc>
            </w:tr>
            <w:tr w:rsidR="005C6076" w:rsidRPr="004B2BEC" w:rsidTr="00DC7B53">
              <w:tc>
                <w:tcPr>
                  <w:tcW w:w="333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 xml:space="preserve">Г. </w:t>
                  </w:r>
                  <w:r w:rsidRPr="004B2BEC">
                    <w:rPr>
                      <w:rStyle w:val="mord"/>
                      <w:rFonts w:ascii="Times New Roman" w:hAnsi="Times New Roman" w:cs="Times New Roman"/>
                    </w:rPr>
                    <w:t>σ</w:t>
                  </w:r>
                  <w:r w:rsidRPr="004B2BEC">
                    <w:rPr>
                      <w:rStyle w:val="mord"/>
                      <w:rFonts w:ascii="Times New Roman" w:hAnsi="Times New Roman" w:cs="Times New Roman"/>
                      <w:vertAlign w:val="subscript"/>
                    </w:rPr>
                    <w:t>θ</w:t>
                  </w:r>
                  <w:r w:rsidRPr="004B2BEC">
                    <w:rPr>
                      <w:rStyle w:val="vlist-s"/>
                      <w:rFonts w:ascii="Times New Roman" w:hAnsi="Times New Roman" w:cs="Times New Roman"/>
                      <w:vertAlign w:val="subscript"/>
                    </w:rPr>
                    <w:t>​</w:t>
                  </w:r>
                </w:p>
              </w:tc>
              <w:tc>
                <w:tcPr>
                  <w:tcW w:w="333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4. Ширина раскрытия трещины</w:t>
                  </w:r>
                </w:p>
              </w:tc>
            </w:tr>
            <w:tr w:rsidR="005C6076" w:rsidRPr="004B2BEC" w:rsidTr="00DC7B53">
              <w:trPr>
                <w:trHeight w:val="296"/>
              </w:trPr>
              <w:tc>
                <w:tcPr>
                  <w:tcW w:w="333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5. Сопротивление изгибу</w:t>
                  </w:r>
                </w:p>
              </w:tc>
            </w:tr>
          </w:tbl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4" w:type="dxa"/>
          </w:tcPr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А</w:t>
            </w:r>
            <w:proofErr w:type="gramStart"/>
            <w:r w:rsidRPr="004B2BEC">
              <w:rPr>
                <w:rFonts w:ascii="Times New Roman" w:hAnsi="Times New Roman" w:cs="Times New Roman"/>
              </w:rPr>
              <w:t>2</w:t>
            </w:r>
            <w:proofErr w:type="gramEnd"/>
            <w:r w:rsidRPr="004B2BEC">
              <w:rPr>
                <w:rFonts w:ascii="Times New Roman" w:hAnsi="Times New Roman" w:cs="Times New Roman"/>
              </w:rPr>
              <w:t>, Б4, В3, Г1</w:t>
            </w:r>
          </w:p>
        </w:tc>
      </w:tr>
      <w:tr w:rsidR="005C6076" w:rsidTr="005C6076">
        <w:trPr>
          <w:trHeight w:val="3528"/>
        </w:trPr>
        <w:tc>
          <w:tcPr>
            <w:tcW w:w="959" w:type="dxa"/>
            <w:vMerge/>
          </w:tcPr>
          <w:p w:rsidR="005C6076" w:rsidRDefault="005C6076" w:rsidP="00053061">
            <w:pPr>
              <w:jc w:val="both"/>
            </w:pPr>
          </w:p>
        </w:tc>
        <w:tc>
          <w:tcPr>
            <w:tcW w:w="3544" w:type="dxa"/>
            <w:vMerge/>
          </w:tcPr>
          <w:p w:rsidR="005C6076" w:rsidRDefault="005C6076" w:rsidP="00053061">
            <w:pPr>
              <w:jc w:val="both"/>
            </w:pPr>
          </w:p>
        </w:tc>
        <w:tc>
          <w:tcPr>
            <w:tcW w:w="8505" w:type="dxa"/>
          </w:tcPr>
          <w:p w:rsidR="005C6076" w:rsidRPr="004B2BEC" w:rsidRDefault="00C7306B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C6076" w:rsidRPr="004B2BEC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:rsidR="005C6076" w:rsidRPr="004B2BEC" w:rsidRDefault="005C6076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 xml:space="preserve">Соотнесите </w:t>
            </w:r>
            <w:r w:rsidRPr="004B2BEC">
              <w:rPr>
                <w:rStyle w:val="a8"/>
                <w:rFonts w:ascii="Times New Roman" w:hAnsi="Times New Roman" w:cs="Times New Roman"/>
                <w:b w:val="0"/>
              </w:rPr>
              <w:t>тип предельного состояния</w:t>
            </w:r>
            <w:r w:rsidRPr="004B2BEC">
              <w:rPr>
                <w:rFonts w:ascii="Times New Roman" w:hAnsi="Times New Roman" w:cs="Times New Roman"/>
                <w:b/>
              </w:rPr>
              <w:t xml:space="preserve"> </w:t>
            </w:r>
            <w:r w:rsidRPr="004B2BEC">
              <w:rPr>
                <w:rFonts w:ascii="Times New Roman" w:hAnsi="Times New Roman" w:cs="Times New Roman"/>
              </w:rPr>
              <w:t>и</w:t>
            </w:r>
            <w:r w:rsidRPr="004B2BEC">
              <w:rPr>
                <w:rFonts w:ascii="Times New Roman" w:hAnsi="Times New Roman" w:cs="Times New Roman"/>
                <w:b/>
              </w:rPr>
              <w:t xml:space="preserve"> </w:t>
            </w:r>
            <w:r w:rsidRPr="004B2BEC">
              <w:rPr>
                <w:rStyle w:val="a8"/>
                <w:rFonts w:ascii="Times New Roman" w:hAnsi="Times New Roman" w:cs="Times New Roman"/>
                <w:b w:val="0"/>
              </w:rPr>
              <w:t>характерный критерий</w:t>
            </w:r>
            <w:r w:rsidRPr="004B2BEC">
              <w:rPr>
                <w:rFonts w:ascii="Times New Roman" w:hAnsi="Times New Roman" w:cs="Times New Roman"/>
              </w:rPr>
              <w:t>, применяемый при расчёте.</w:t>
            </w:r>
          </w:p>
          <w:p w:rsidR="005C6076" w:rsidRPr="004B2BEC" w:rsidRDefault="005C6076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339"/>
              <w:gridCol w:w="3339"/>
            </w:tblGrid>
            <w:tr w:rsidR="005C6076" w:rsidRPr="004B2BEC" w:rsidTr="00DC7B53">
              <w:tc>
                <w:tcPr>
                  <w:tcW w:w="333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А. Хрупкое разрушение</w:t>
                  </w:r>
                </w:p>
              </w:tc>
              <w:tc>
                <w:tcPr>
                  <w:tcW w:w="333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 xml:space="preserve">1.  </w:t>
                  </w:r>
                  <w:proofErr w:type="spellStart"/>
                  <w:proofErr w:type="gramStart"/>
                  <w:r w:rsidRPr="004B2BEC">
                    <w:rPr>
                      <w:rStyle w:val="mord"/>
                      <w:rFonts w:ascii="Times New Roman" w:hAnsi="Times New Roman" w:cs="Times New Roman"/>
                      <w:i/>
                    </w:rPr>
                    <w:t>N</w:t>
                  </w:r>
                  <w:proofErr w:type="gramEnd"/>
                  <w:r w:rsidRPr="004B2BEC">
                    <w:rPr>
                      <w:rStyle w:val="mord"/>
                      <w:rFonts w:ascii="Times New Roman" w:hAnsi="Times New Roman" w:cs="Times New Roman"/>
                      <w:i/>
                      <w:vertAlign w:val="subscript"/>
                    </w:rPr>
                    <w:t>разр</w:t>
                  </w:r>
                  <w:proofErr w:type="spellEnd"/>
                  <w:r w:rsidRPr="004B2BEC">
                    <w:rPr>
                      <w:rStyle w:val="vlist-s"/>
                      <w:rFonts w:ascii="Times New Roman" w:hAnsi="Times New Roman" w:cs="Times New Roman"/>
                    </w:rPr>
                    <w:t>​</w:t>
                  </w:r>
                  <w:r w:rsidRPr="004B2BEC">
                    <w:rPr>
                      <w:rFonts w:ascii="Times New Roman" w:hAnsi="Times New Roman" w:cs="Times New Roman"/>
                    </w:rPr>
                    <w:t xml:space="preserve"> — число циклов до разрушения</w:t>
                  </w:r>
                </w:p>
              </w:tc>
            </w:tr>
            <w:tr w:rsidR="005C6076" w:rsidRPr="004B2BEC" w:rsidTr="00DC7B53">
              <w:tc>
                <w:tcPr>
                  <w:tcW w:w="333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Б. Усталостный отказ</w:t>
                  </w:r>
                </w:p>
              </w:tc>
              <w:tc>
                <w:tcPr>
                  <w:tcW w:w="333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2.   Критическая нагрузка при изгибе</w:t>
                  </w:r>
                </w:p>
              </w:tc>
            </w:tr>
            <w:tr w:rsidR="005C6076" w:rsidRPr="004B2BEC" w:rsidTr="00DC7B53">
              <w:tc>
                <w:tcPr>
                  <w:tcW w:w="333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В. Потеря герметичности</w:t>
                  </w:r>
                </w:p>
              </w:tc>
              <w:tc>
                <w:tcPr>
                  <w:tcW w:w="333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 xml:space="preserve">3.  </w:t>
                  </w:r>
                  <w:r w:rsidRPr="004B2BEC">
                    <w:rPr>
                      <w:rStyle w:val="mord"/>
                      <w:rFonts w:ascii="Times New Roman" w:hAnsi="Times New Roman" w:cs="Times New Roman"/>
                      <w:i/>
                    </w:rPr>
                    <w:t>ψ</w:t>
                  </w:r>
                  <w:r w:rsidRPr="004B2BEC">
                    <w:rPr>
                      <w:rFonts w:ascii="Times New Roman" w:hAnsi="Times New Roman" w:cs="Times New Roman"/>
                    </w:rPr>
                    <w:t xml:space="preserve"> — степень пластической деформации</w:t>
                  </w:r>
                </w:p>
              </w:tc>
            </w:tr>
            <w:tr w:rsidR="005C6076" w:rsidRPr="004B2BEC" w:rsidTr="00DC7B53">
              <w:tc>
                <w:tcPr>
                  <w:tcW w:w="333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Г. Потеря устойчивости</w:t>
                  </w:r>
                </w:p>
              </w:tc>
              <w:tc>
                <w:tcPr>
                  <w:tcW w:w="333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 xml:space="preserve">4.   </w:t>
                  </w:r>
                  <w:r w:rsidRPr="004B2BEC">
                    <w:rPr>
                      <w:rStyle w:val="mord"/>
                      <w:rFonts w:ascii="Times New Roman" w:hAnsi="Times New Roman" w:cs="Times New Roman"/>
                      <w:i/>
                    </w:rPr>
                    <w:t>K</w:t>
                  </w:r>
                  <w:r w:rsidRPr="004B2BEC">
                    <w:rPr>
                      <w:rStyle w:val="mord"/>
                      <w:rFonts w:ascii="Times New Roman" w:hAnsi="Times New Roman" w:cs="Times New Roman"/>
                      <w:i/>
                      <w:vertAlign w:val="subscript"/>
                    </w:rPr>
                    <w:t>I</w:t>
                  </w:r>
                  <w:r w:rsidRPr="004B2BEC">
                    <w:rPr>
                      <w:rStyle w:val="vlist-s"/>
                      <w:rFonts w:ascii="Times New Roman" w:hAnsi="Times New Roman" w:cs="Times New Roman"/>
                      <w:i/>
                    </w:rPr>
                    <w:t>​</w:t>
                  </w:r>
                  <w:r w:rsidRPr="004B2BEC">
                    <w:rPr>
                      <w:rStyle w:val="mrel"/>
                      <w:rFonts w:ascii="Times New Roman" w:hAnsi="Times New Roman" w:cs="Times New Roman"/>
                      <w:i/>
                    </w:rPr>
                    <w:t>≥</w:t>
                  </w:r>
                  <w:r w:rsidRPr="004B2BEC">
                    <w:rPr>
                      <w:rStyle w:val="mord"/>
                      <w:rFonts w:ascii="Times New Roman" w:hAnsi="Times New Roman" w:cs="Times New Roman"/>
                      <w:i/>
                    </w:rPr>
                    <w:t>K</w:t>
                  </w:r>
                  <w:r w:rsidRPr="004B2BEC">
                    <w:rPr>
                      <w:rStyle w:val="mord"/>
                      <w:rFonts w:ascii="Times New Roman" w:hAnsi="Times New Roman" w:cs="Times New Roman"/>
                      <w:i/>
                      <w:vertAlign w:val="subscript"/>
                    </w:rPr>
                    <w:t>IC</w:t>
                  </w:r>
                  <w:r w:rsidRPr="004B2BEC">
                    <w:rPr>
                      <w:rStyle w:val="vlist-s"/>
                      <w:rFonts w:ascii="Times New Roman" w:hAnsi="Times New Roman" w:cs="Times New Roman"/>
                      <w:i/>
                      <w:vertAlign w:val="subscript"/>
                    </w:rPr>
                    <w:t>​</w:t>
                  </w:r>
                </w:p>
              </w:tc>
            </w:tr>
            <w:tr w:rsidR="005C6076" w:rsidRPr="004B2BEC" w:rsidTr="00DC7B53">
              <w:trPr>
                <w:trHeight w:val="296"/>
              </w:trPr>
              <w:tc>
                <w:tcPr>
                  <w:tcW w:w="333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 xml:space="preserve">5. </w:t>
                  </w:r>
                  <w:proofErr w:type="spellStart"/>
                  <w:r w:rsidRPr="004B2BEC">
                    <w:rPr>
                      <w:rFonts w:ascii="Times New Roman" w:hAnsi="Times New Roman" w:cs="Times New Roman"/>
                      <w:i/>
                    </w:rPr>
                    <w:t>Δp</w:t>
                  </w:r>
                  <w:proofErr w:type="spellEnd"/>
                  <w:r w:rsidRPr="004B2BEC">
                    <w:rPr>
                      <w:rFonts w:ascii="Times New Roman" w:hAnsi="Times New Roman" w:cs="Times New Roman"/>
                      <w:i/>
                    </w:rPr>
                    <w:t xml:space="preserve"> &gt; p</w:t>
                  </w:r>
                </w:p>
              </w:tc>
            </w:tr>
          </w:tbl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4" w:type="dxa"/>
          </w:tcPr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А</w:t>
            </w:r>
            <w:proofErr w:type="gramStart"/>
            <w:r w:rsidRPr="004B2BEC">
              <w:rPr>
                <w:rFonts w:ascii="Times New Roman" w:hAnsi="Times New Roman" w:cs="Times New Roman"/>
              </w:rPr>
              <w:t>4</w:t>
            </w:r>
            <w:proofErr w:type="gramEnd"/>
            <w:r w:rsidRPr="004B2BEC">
              <w:rPr>
                <w:rFonts w:ascii="Times New Roman" w:hAnsi="Times New Roman" w:cs="Times New Roman"/>
              </w:rPr>
              <w:t>, Б1, В5, Г2</w:t>
            </w:r>
          </w:p>
        </w:tc>
      </w:tr>
      <w:tr w:rsidR="005C6076" w:rsidTr="005C6076">
        <w:tc>
          <w:tcPr>
            <w:tcW w:w="959" w:type="dxa"/>
            <w:vMerge/>
          </w:tcPr>
          <w:p w:rsidR="005C6076" w:rsidRDefault="005C6076" w:rsidP="00053061">
            <w:pPr>
              <w:jc w:val="both"/>
            </w:pPr>
          </w:p>
        </w:tc>
        <w:tc>
          <w:tcPr>
            <w:tcW w:w="3544" w:type="dxa"/>
            <w:vMerge/>
          </w:tcPr>
          <w:p w:rsidR="005C6076" w:rsidRDefault="005C6076" w:rsidP="00053061">
            <w:pPr>
              <w:jc w:val="both"/>
            </w:pPr>
          </w:p>
        </w:tc>
        <w:tc>
          <w:tcPr>
            <w:tcW w:w="8505" w:type="dxa"/>
          </w:tcPr>
          <w:p w:rsidR="005C6076" w:rsidRPr="004B2BEC" w:rsidRDefault="00C7306B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C6076" w:rsidRPr="004B2BEC">
              <w:rPr>
                <w:rFonts w:ascii="Times New Roman" w:hAnsi="Times New Roman" w:cs="Times New Roman"/>
              </w:rPr>
              <w:t>. Прочитайте текст и укажите последовательность.</w:t>
            </w:r>
          </w:p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Установите порядок построения аналитической модели отказа:</w:t>
            </w:r>
          </w:p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А. Выбор метода расчёта</w:t>
            </w:r>
          </w:p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Б. Формализация граничных условий</w:t>
            </w:r>
          </w:p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В. Математическое описание модели</w:t>
            </w:r>
          </w:p>
          <w:p w:rsidR="005C6076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Г. Верификация</w:t>
            </w:r>
          </w:p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</w:tcPr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АБВГ</w:t>
            </w:r>
          </w:p>
        </w:tc>
      </w:tr>
      <w:tr w:rsidR="005C6076" w:rsidTr="005C6076">
        <w:trPr>
          <w:trHeight w:val="552"/>
        </w:trPr>
        <w:tc>
          <w:tcPr>
            <w:tcW w:w="959" w:type="dxa"/>
            <w:vMerge/>
          </w:tcPr>
          <w:p w:rsidR="005C6076" w:rsidRDefault="005C6076" w:rsidP="00053061">
            <w:pPr>
              <w:jc w:val="both"/>
            </w:pPr>
          </w:p>
        </w:tc>
        <w:tc>
          <w:tcPr>
            <w:tcW w:w="3544" w:type="dxa"/>
            <w:vMerge/>
          </w:tcPr>
          <w:p w:rsidR="005C6076" w:rsidRDefault="005C6076" w:rsidP="00053061">
            <w:pPr>
              <w:jc w:val="both"/>
            </w:pPr>
          </w:p>
        </w:tc>
        <w:tc>
          <w:tcPr>
            <w:tcW w:w="8505" w:type="dxa"/>
          </w:tcPr>
          <w:p w:rsidR="005C6076" w:rsidRPr="004B2BEC" w:rsidRDefault="00C7306B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5C6076" w:rsidRPr="004B2BEC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:rsidR="005C6076" w:rsidRPr="004B2BEC" w:rsidRDefault="005C6076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Соотнесите механизм разрушения и влияющий фактор.</w:t>
            </w:r>
          </w:p>
          <w:p w:rsidR="005C6076" w:rsidRPr="004B2BEC" w:rsidRDefault="005C6076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402"/>
              <w:gridCol w:w="4179"/>
            </w:tblGrid>
            <w:tr w:rsidR="005C6076" w:rsidRPr="004B2BEC" w:rsidTr="00DC7B53">
              <w:tc>
                <w:tcPr>
                  <w:tcW w:w="2402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А. Межкристаллитный</w:t>
                  </w:r>
                </w:p>
              </w:tc>
              <w:tc>
                <w:tcPr>
                  <w:tcW w:w="417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1. </w:t>
                  </w:r>
                  <w:r w:rsidRPr="004B2BEC">
                    <w:rPr>
                      <w:rFonts w:ascii="Times New Roman" w:hAnsi="Times New Roman" w:cs="Times New Roman"/>
                    </w:rPr>
                    <w:t>Повышенная температура</w:t>
                  </w:r>
                </w:p>
              </w:tc>
            </w:tr>
            <w:tr w:rsidR="005C6076" w:rsidRPr="004B2BEC" w:rsidTr="00DC7B53">
              <w:tc>
                <w:tcPr>
                  <w:tcW w:w="2402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lastRenderedPageBreak/>
                    <w:t xml:space="preserve">Б. </w:t>
                  </w:r>
                  <w:r w:rsidRPr="004B2BEC">
                    <w:rPr>
                      <w:rFonts w:ascii="Times New Roman" w:hAnsi="Times New Roman" w:cs="Times New Roman"/>
                    </w:rPr>
                    <w:t>Усталостный</w:t>
                  </w:r>
                </w:p>
              </w:tc>
              <w:tc>
                <w:tcPr>
                  <w:tcW w:w="417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2. </w:t>
                  </w:r>
                  <w:r w:rsidRPr="004B2BEC">
                    <w:rPr>
                      <w:rFonts w:ascii="Times New Roman" w:hAnsi="Times New Roman" w:cs="Times New Roman"/>
                    </w:rPr>
                    <w:t>Среда (коррозия)</w:t>
                  </w:r>
                </w:p>
              </w:tc>
            </w:tr>
            <w:tr w:rsidR="005C6076" w:rsidRPr="004B2BEC" w:rsidTr="00DC7B53">
              <w:tc>
                <w:tcPr>
                  <w:tcW w:w="2402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В. </w:t>
                  </w:r>
                  <w:r w:rsidRPr="004B2BEC">
                    <w:rPr>
                      <w:rFonts w:ascii="Times New Roman" w:hAnsi="Times New Roman" w:cs="Times New Roman"/>
                    </w:rPr>
                    <w:t>Ползучесть</w:t>
                  </w:r>
                </w:p>
              </w:tc>
              <w:tc>
                <w:tcPr>
                  <w:tcW w:w="417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3. </w:t>
                  </w:r>
                  <w:r w:rsidRPr="004B2BEC">
                    <w:rPr>
                      <w:rFonts w:ascii="Times New Roman" w:hAnsi="Times New Roman" w:cs="Times New Roman"/>
                    </w:rPr>
                    <w:t>Циклическая нагрузка</w:t>
                  </w:r>
                </w:p>
              </w:tc>
            </w:tr>
            <w:tr w:rsidR="005C6076" w:rsidRPr="004B2BEC" w:rsidTr="00DC7B53">
              <w:tc>
                <w:tcPr>
                  <w:tcW w:w="2402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Г. Хрупкий</w:t>
                  </w:r>
                </w:p>
              </w:tc>
              <w:tc>
                <w:tcPr>
                  <w:tcW w:w="417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4. </w:t>
                  </w:r>
                  <w:r w:rsidRPr="004B2BEC">
                    <w:rPr>
                      <w:rFonts w:ascii="Times New Roman" w:hAnsi="Times New Roman" w:cs="Times New Roman"/>
                    </w:rPr>
                    <w:t>Низкая температура</w:t>
                  </w:r>
                </w:p>
              </w:tc>
            </w:tr>
            <w:tr w:rsidR="005C6076" w:rsidRPr="004B2BEC" w:rsidTr="00DC7B53">
              <w:trPr>
                <w:trHeight w:val="295"/>
              </w:trPr>
              <w:tc>
                <w:tcPr>
                  <w:tcW w:w="2402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</w:p>
              </w:tc>
              <w:tc>
                <w:tcPr>
                  <w:tcW w:w="417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5. </w:t>
                  </w:r>
                  <w:r w:rsidRPr="004B2BEC">
                    <w:rPr>
                      <w:rFonts w:ascii="Times New Roman" w:hAnsi="Times New Roman" w:cs="Times New Roman"/>
                    </w:rPr>
                    <w:t>Скорость вращения</w:t>
                  </w:r>
                </w:p>
              </w:tc>
            </w:tr>
          </w:tbl>
          <w:p w:rsidR="005C6076" w:rsidRPr="004B2BEC" w:rsidRDefault="005C6076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4" w:type="dxa"/>
          </w:tcPr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lastRenderedPageBreak/>
              <w:t>А</w:t>
            </w:r>
            <w:proofErr w:type="gramStart"/>
            <w:r w:rsidRPr="004B2BEC">
              <w:rPr>
                <w:rFonts w:ascii="Times New Roman" w:hAnsi="Times New Roman" w:cs="Times New Roman"/>
              </w:rPr>
              <w:t>2</w:t>
            </w:r>
            <w:proofErr w:type="gramEnd"/>
            <w:r w:rsidRPr="004B2BEC">
              <w:rPr>
                <w:rFonts w:ascii="Times New Roman" w:hAnsi="Times New Roman" w:cs="Times New Roman"/>
              </w:rPr>
              <w:t>, Б3, В1, Г4</w:t>
            </w:r>
          </w:p>
        </w:tc>
      </w:tr>
      <w:tr w:rsidR="005C6076" w:rsidTr="005C6076">
        <w:tc>
          <w:tcPr>
            <w:tcW w:w="959" w:type="dxa"/>
            <w:vMerge/>
          </w:tcPr>
          <w:p w:rsidR="005C6076" w:rsidRDefault="005C6076" w:rsidP="00053061">
            <w:pPr>
              <w:jc w:val="both"/>
            </w:pPr>
          </w:p>
        </w:tc>
        <w:tc>
          <w:tcPr>
            <w:tcW w:w="3544" w:type="dxa"/>
            <w:vMerge/>
          </w:tcPr>
          <w:p w:rsidR="005C6076" w:rsidRDefault="005C6076" w:rsidP="00053061">
            <w:pPr>
              <w:jc w:val="both"/>
            </w:pPr>
          </w:p>
        </w:tc>
        <w:tc>
          <w:tcPr>
            <w:tcW w:w="8505" w:type="dxa"/>
          </w:tcPr>
          <w:p w:rsidR="005C6076" w:rsidRPr="004B2BEC" w:rsidRDefault="00C7306B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5C6076" w:rsidRPr="004B2BEC">
              <w:rPr>
                <w:rFonts w:ascii="Times New Roman" w:hAnsi="Times New Roman" w:cs="Times New Roman"/>
              </w:rPr>
              <w:t>. Прочитайте текст и укажите последовательность.</w:t>
            </w:r>
          </w:p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Установите этапы анализа разрушенного фрагмента трубы:</w:t>
            </w:r>
            <w:r w:rsidRPr="004B2BEC">
              <w:rPr>
                <w:rFonts w:ascii="Times New Roman" w:hAnsi="Times New Roman" w:cs="Times New Roman"/>
              </w:rPr>
              <w:br/>
              <w:t>А. Съём макроструктур</w:t>
            </w:r>
            <w:r w:rsidRPr="004B2BEC">
              <w:rPr>
                <w:rFonts w:ascii="Times New Roman" w:hAnsi="Times New Roman" w:cs="Times New Roman"/>
              </w:rPr>
              <w:t> </w:t>
            </w:r>
          </w:p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Б. Химический анализ</w:t>
            </w:r>
            <w:r w:rsidRPr="004B2BEC">
              <w:rPr>
                <w:rFonts w:ascii="Times New Roman" w:hAnsi="Times New Roman" w:cs="Times New Roman"/>
              </w:rPr>
              <w:t> </w:t>
            </w:r>
          </w:p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В. Микроскопия</w:t>
            </w:r>
            <w:r w:rsidRPr="004B2BEC">
              <w:rPr>
                <w:rFonts w:ascii="Times New Roman" w:hAnsi="Times New Roman" w:cs="Times New Roman"/>
              </w:rPr>
              <w:t> </w:t>
            </w:r>
          </w:p>
          <w:p w:rsidR="005C6076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Г. Сопоставление с режимами нагрузки</w:t>
            </w:r>
          </w:p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</w:tcPr>
          <w:p w:rsidR="005C6076" w:rsidRPr="004B2BEC" w:rsidRDefault="005C6076" w:rsidP="00DC7B53">
            <w:pPr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АВБГ</w:t>
            </w:r>
          </w:p>
        </w:tc>
      </w:tr>
      <w:tr w:rsidR="005C6076" w:rsidTr="005C6076">
        <w:trPr>
          <w:trHeight w:val="2650"/>
        </w:trPr>
        <w:tc>
          <w:tcPr>
            <w:tcW w:w="959" w:type="dxa"/>
            <w:vMerge/>
          </w:tcPr>
          <w:p w:rsidR="005C6076" w:rsidRDefault="005C6076" w:rsidP="00053061">
            <w:pPr>
              <w:jc w:val="both"/>
            </w:pPr>
          </w:p>
        </w:tc>
        <w:tc>
          <w:tcPr>
            <w:tcW w:w="3544" w:type="dxa"/>
            <w:vMerge/>
          </w:tcPr>
          <w:p w:rsidR="005C6076" w:rsidRDefault="005C6076" w:rsidP="00053061">
            <w:pPr>
              <w:jc w:val="both"/>
            </w:pPr>
          </w:p>
        </w:tc>
        <w:tc>
          <w:tcPr>
            <w:tcW w:w="8505" w:type="dxa"/>
          </w:tcPr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1</w:t>
            </w:r>
            <w:r w:rsidR="00C7306B">
              <w:rPr>
                <w:rFonts w:ascii="Times New Roman" w:hAnsi="Times New Roman" w:cs="Times New Roman"/>
              </w:rPr>
              <w:t>0</w:t>
            </w:r>
            <w:r w:rsidRPr="004B2BEC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:rsidR="005C6076" w:rsidRPr="004B2BEC" w:rsidRDefault="005C6076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Соотнесите признак разрушения и вывод о его причине.</w:t>
            </w:r>
          </w:p>
          <w:p w:rsidR="005C6076" w:rsidRPr="004B2BEC" w:rsidRDefault="005C6076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879"/>
              <w:gridCol w:w="3702"/>
            </w:tblGrid>
            <w:tr w:rsidR="005C6076" w:rsidRPr="004B2BEC" w:rsidTr="00DC7B53">
              <w:tc>
                <w:tcPr>
                  <w:tcW w:w="287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А. Плоский фронт трещины</w:t>
                  </w:r>
                </w:p>
              </w:tc>
              <w:tc>
                <w:tcPr>
                  <w:tcW w:w="3702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1. </w:t>
                  </w:r>
                  <w:r w:rsidRPr="004B2BEC">
                    <w:rPr>
                      <w:rFonts w:ascii="Times New Roman" w:hAnsi="Times New Roman" w:cs="Times New Roman"/>
                    </w:rPr>
                    <w:t>Хрупкий излом</w:t>
                  </w:r>
                </w:p>
              </w:tc>
            </w:tr>
            <w:tr w:rsidR="005C6076" w:rsidRPr="004B2BEC" w:rsidTr="00DC7B53">
              <w:tc>
                <w:tcPr>
                  <w:tcW w:w="287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Б. </w:t>
                  </w:r>
                  <w:r w:rsidRPr="004B2BEC">
                    <w:rPr>
                      <w:rFonts w:ascii="Times New Roman" w:hAnsi="Times New Roman" w:cs="Times New Roman"/>
                    </w:rPr>
                    <w:t>Дендритные линии</w:t>
                  </w:r>
                </w:p>
              </w:tc>
              <w:tc>
                <w:tcPr>
                  <w:tcW w:w="3702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2. </w:t>
                  </w:r>
                  <w:r w:rsidRPr="004B2BEC">
                    <w:rPr>
                      <w:rFonts w:ascii="Times New Roman" w:hAnsi="Times New Roman" w:cs="Times New Roman"/>
                    </w:rPr>
                    <w:t>Усталость</w:t>
                  </w:r>
                </w:p>
              </w:tc>
            </w:tr>
            <w:tr w:rsidR="005C6076" w:rsidRPr="004B2BEC" w:rsidTr="00DC7B53">
              <w:tc>
                <w:tcPr>
                  <w:tcW w:w="287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В. </w:t>
                  </w:r>
                  <w:r w:rsidRPr="004B2BEC">
                    <w:rPr>
                      <w:rFonts w:ascii="Times New Roman" w:hAnsi="Times New Roman" w:cs="Times New Roman"/>
                    </w:rPr>
                    <w:t>Зернистая поверхность</w:t>
                  </w:r>
                </w:p>
              </w:tc>
              <w:tc>
                <w:tcPr>
                  <w:tcW w:w="3702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3. </w:t>
                  </w:r>
                  <w:r w:rsidRPr="004B2BEC">
                    <w:rPr>
                      <w:rFonts w:ascii="Times New Roman" w:hAnsi="Times New Roman" w:cs="Times New Roman"/>
                    </w:rPr>
                    <w:t>Перегрев</w:t>
                  </w:r>
                </w:p>
              </w:tc>
            </w:tr>
            <w:tr w:rsidR="005C6076" w:rsidRPr="004B2BEC" w:rsidTr="00DC7B53">
              <w:tc>
                <w:tcPr>
                  <w:tcW w:w="287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Г. Термические трещины</w:t>
                  </w:r>
                </w:p>
              </w:tc>
              <w:tc>
                <w:tcPr>
                  <w:tcW w:w="3702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4. </w:t>
                  </w:r>
                  <w:r w:rsidRPr="004B2BEC">
                    <w:rPr>
                      <w:rFonts w:ascii="Times New Roman" w:hAnsi="Times New Roman" w:cs="Times New Roman"/>
                    </w:rPr>
                    <w:t>Ползучесть</w:t>
                  </w:r>
                </w:p>
              </w:tc>
            </w:tr>
            <w:tr w:rsidR="005C6076" w:rsidRPr="004B2BEC" w:rsidTr="00DC7B53">
              <w:trPr>
                <w:trHeight w:val="387"/>
              </w:trPr>
              <w:tc>
                <w:tcPr>
                  <w:tcW w:w="2879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02" w:type="dxa"/>
                </w:tcPr>
                <w:p w:rsidR="005C6076" w:rsidRPr="004B2BEC" w:rsidRDefault="005C6076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5. </w:t>
                  </w:r>
                  <w:r w:rsidRPr="004B2BEC">
                    <w:rPr>
                      <w:rFonts w:ascii="Times New Roman" w:hAnsi="Times New Roman" w:cs="Times New Roman"/>
                    </w:rPr>
                    <w:t>Ошибка зачистки</w:t>
                  </w:r>
                </w:p>
              </w:tc>
            </w:tr>
          </w:tbl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4" w:type="dxa"/>
          </w:tcPr>
          <w:p w:rsidR="005C6076" w:rsidRPr="004B2BEC" w:rsidRDefault="005C6076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А</w:t>
            </w:r>
            <w:proofErr w:type="gramStart"/>
            <w:r w:rsidRPr="004B2BEC">
              <w:rPr>
                <w:rFonts w:ascii="Times New Roman" w:hAnsi="Times New Roman" w:cs="Times New Roman"/>
              </w:rPr>
              <w:t>1</w:t>
            </w:r>
            <w:proofErr w:type="gramEnd"/>
            <w:r w:rsidRPr="004B2BEC">
              <w:rPr>
                <w:rFonts w:ascii="Times New Roman" w:hAnsi="Times New Roman" w:cs="Times New Roman"/>
              </w:rPr>
              <w:t>, Б2, В4, Г3</w:t>
            </w:r>
          </w:p>
        </w:tc>
      </w:tr>
    </w:tbl>
    <w:p w:rsidR="005C6076" w:rsidRDefault="005C6076" w:rsidP="00053061">
      <w:pPr>
        <w:jc w:val="both"/>
      </w:pPr>
    </w:p>
    <w:sectPr w:rsidR="005C6076" w:rsidSect="00354EE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72E" w:rsidRDefault="0033272E" w:rsidP="00152C19">
      <w:r>
        <w:separator/>
      </w:r>
    </w:p>
  </w:endnote>
  <w:endnote w:type="continuationSeparator" w:id="0">
    <w:p w:rsidR="0033272E" w:rsidRDefault="0033272E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72E" w:rsidRDefault="0033272E" w:rsidP="00152C19">
      <w:r>
        <w:separator/>
      </w:r>
    </w:p>
  </w:footnote>
  <w:footnote w:type="continuationSeparator" w:id="0">
    <w:p w:rsidR="0033272E" w:rsidRDefault="0033272E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19C" w:rsidRDefault="00C5419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19C" w:rsidRDefault="00C5419C" w:rsidP="00827584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19C" w:rsidRDefault="00C5419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103BE"/>
    <w:multiLevelType w:val="hybridMultilevel"/>
    <w:tmpl w:val="BE125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A7548"/>
    <w:multiLevelType w:val="multilevel"/>
    <w:tmpl w:val="22B60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9467D9"/>
    <w:multiLevelType w:val="hybridMultilevel"/>
    <w:tmpl w:val="B7D4D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E5D55"/>
    <w:multiLevelType w:val="hybridMultilevel"/>
    <w:tmpl w:val="A3602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07815"/>
    <w:multiLevelType w:val="hybridMultilevel"/>
    <w:tmpl w:val="FF46D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B63D45"/>
    <w:multiLevelType w:val="hybridMultilevel"/>
    <w:tmpl w:val="FF80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6B4682"/>
    <w:multiLevelType w:val="hybridMultilevel"/>
    <w:tmpl w:val="3E9A0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37469"/>
    <w:multiLevelType w:val="multilevel"/>
    <w:tmpl w:val="3D3EF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E43877"/>
    <w:multiLevelType w:val="multilevel"/>
    <w:tmpl w:val="E1421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1E971C4"/>
    <w:multiLevelType w:val="multilevel"/>
    <w:tmpl w:val="5C768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0726AA"/>
    <w:multiLevelType w:val="multilevel"/>
    <w:tmpl w:val="07B04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450C98"/>
    <w:multiLevelType w:val="hybridMultilevel"/>
    <w:tmpl w:val="FA02A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BA282D"/>
    <w:multiLevelType w:val="hybridMultilevel"/>
    <w:tmpl w:val="FF80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DC2365"/>
    <w:multiLevelType w:val="hybridMultilevel"/>
    <w:tmpl w:val="96FCE702"/>
    <w:lvl w:ilvl="0" w:tplc="8166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80D34C0"/>
    <w:multiLevelType w:val="hybridMultilevel"/>
    <w:tmpl w:val="4A88B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562C42"/>
    <w:multiLevelType w:val="multilevel"/>
    <w:tmpl w:val="244A7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3F0649"/>
    <w:multiLevelType w:val="hybridMultilevel"/>
    <w:tmpl w:val="313E8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6E41EF"/>
    <w:multiLevelType w:val="hybridMultilevel"/>
    <w:tmpl w:val="FF80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6E1716"/>
    <w:multiLevelType w:val="hybridMultilevel"/>
    <w:tmpl w:val="9690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2"/>
  </w:num>
  <w:num w:numId="4">
    <w:abstractNumId w:val="10"/>
  </w:num>
  <w:num w:numId="5">
    <w:abstractNumId w:val="17"/>
  </w:num>
  <w:num w:numId="6">
    <w:abstractNumId w:val="7"/>
  </w:num>
  <w:num w:numId="7">
    <w:abstractNumId w:val="5"/>
  </w:num>
  <w:num w:numId="8">
    <w:abstractNumId w:val="4"/>
  </w:num>
  <w:num w:numId="9">
    <w:abstractNumId w:val="8"/>
  </w:num>
  <w:num w:numId="10">
    <w:abstractNumId w:val="1"/>
  </w:num>
  <w:num w:numId="11">
    <w:abstractNumId w:val="9"/>
  </w:num>
  <w:num w:numId="12">
    <w:abstractNumId w:val="6"/>
  </w:num>
  <w:num w:numId="13">
    <w:abstractNumId w:val="3"/>
  </w:num>
  <w:num w:numId="14">
    <w:abstractNumId w:val="14"/>
  </w:num>
  <w:num w:numId="15">
    <w:abstractNumId w:val="0"/>
  </w:num>
  <w:num w:numId="16">
    <w:abstractNumId w:val="16"/>
  </w:num>
  <w:num w:numId="17">
    <w:abstractNumId w:val="11"/>
  </w:num>
  <w:num w:numId="18">
    <w:abstractNumId w:val="1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EE7"/>
    <w:rsid w:val="00046C5D"/>
    <w:rsid w:val="00050F0C"/>
    <w:rsid w:val="00053061"/>
    <w:rsid w:val="000649C5"/>
    <w:rsid w:val="00092EAA"/>
    <w:rsid w:val="00096720"/>
    <w:rsid w:val="00097C69"/>
    <w:rsid w:val="000B5B9F"/>
    <w:rsid w:val="000B7596"/>
    <w:rsid w:val="000C34B5"/>
    <w:rsid w:val="000D63E6"/>
    <w:rsid w:val="000E4325"/>
    <w:rsid w:val="000E72F0"/>
    <w:rsid w:val="001120C2"/>
    <w:rsid w:val="00112FBB"/>
    <w:rsid w:val="00114BD4"/>
    <w:rsid w:val="001361CF"/>
    <w:rsid w:val="00143C51"/>
    <w:rsid w:val="00152C19"/>
    <w:rsid w:val="001763BD"/>
    <w:rsid w:val="00176B5E"/>
    <w:rsid w:val="001A3753"/>
    <w:rsid w:val="001A41A8"/>
    <w:rsid w:val="001A58F7"/>
    <w:rsid w:val="001A5BBA"/>
    <w:rsid w:val="001C16EF"/>
    <w:rsid w:val="001C1D18"/>
    <w:rsid w:val="001D3494"/>
    <w:rsid w:val="001D5583"/>
    <w:rsid w:val="001E3AC7"/>
    <w:rsid w:val="002034CE"/>
    <w:rsid w:val="002041EA"/>
    <w:rsid w:val="0020580B"/>
    <w:rsid w:val="00212305"/>
    <w:rsid w:val="00217A34"/>
    <w:rsid w:val="00220317"/>
    <w:rsid w:val="002415F0"/>
    <w:rsid w:val="00245F5A"/>
    <w:rsid w:val="00273A88"/>
    <w:rsid w:val="00283F2C"/>
    <w:rsid w:val="00287E90"/>
    <w:rsid w:val="002948CD"/>
    <w:rsid w:val="002A1C96"/>
    <w:rsid w:val="002A1E86"/>
    <w:rsid w:val="002A5860"/>
    <w:rsid w:val="002A5D6B"/>
    <w:rsid w:val="002B3285"/>
    <w:rsid w:val="002B6629"/>
    <w:rsid w:val="002C30C1"/>
    <w:rsid w:val="002C76BC"/>
    <w:rsid w:val="002D40F4"/>
    <w:rsid w:val="002F2F2C"/>
    <w:rsid w:val="00320FE2"/>
    <w:rsid w:val="00326FEC"/>
    <w:rsid w:val="0033272E"/>
    <w:rsid w:val="003338D6"/>
    <w:rsid w:val="00335F02"/>
    <w:rsid w:val="00354EE7"/>
    <w:rsid w:val="003614B5"/>
    <w:rsid w:val="00374574"/>
    <w:rsid w:val="003947C8"/>
    <w:rsid w:val="003B6AD3"/>
    <w:rsid w:val="003B7828"/>
    <w:rsid w:val="003C4D19"/>
    <w:rsid w:val="003C666E"/>
    <w:rsid w:val="003D093A"/>
    <w:rsid w:val="003F794B"/>
    <w:rsid w:val="004047E4"/>
    <w:rsid w:val="004047F2"/>
    <w:rsid w:val="00431D48"/>
    <w:rsid w:val="00435BB1"/>
    <w:rsid w:val="00437358"/>
    <w:rsid w:val="00440691"/>
    <w:rsid w:val="0044568A"/>
    <w:rsid w:val="00456657"/>
    <w:rsid w:val="0046650E"/>
    <w:rsid w:val="00467CED"/>
    <w:rsid w:val="00472003"/>
    <w:rsid w:val="004A19D8"/>
    <w:rsid w:val="004A5F87"/>
    <w:rsid w:val="004B2BEC"/>
    <w:rsid w:val="004C24C4"/>
    <w:rsid w:val="004D455B"/>
    <w:rsid w:val="004F0CA0"/>
    <w:rsid w:val="004F3B37"/>
    <w:rsid w:val="004F731E"/>
    <w:rsid w:val="00511159"/>
    <w:rsid w:val="00521AE5"/>
    <w:rsid w:val="00545BE9"/>
    <w:rsid w:val="005709E6"/>
    <w:rsid w:val="00571556"/>
    <w:rsid w:val="005945B4"/>
    <w:rsid w:val="00594D4F"/>
    <w:rsid w:val="005C6076"/>
    <w:rsid w:val="005C6ECD"/>
    <w:rsid w:val="005D5307"/>
    <w:rsid w:val="005D61AA"/>
    <w:rsid w:val="005E596A"/>
    <w:rsid w:val="006010E7"/>
    <w:rsid w:val="006728BD"/>
    <w:rsid w:val="0069089F"/>
    <w:rsid w:val="006A76B7"/>
    <w:rsid w:val="006B1326"/>
    <w:rsid w:val="006C5F23"/>
    <w:rsid w:val="006C746B"/>
    <w:rsid w:val="006D7536"/>
    <w:rsid w:val="006E1E2F"/>
    <w:rsid w:val="006E7A2B"/>
    <w:rsid w:val="006F4227"/>
    <w:rsid w:val="006F58DB"/>
    <w:rsid w:val="006F6CC4"/>
    <w:rsid w:val="00702D93"/>
    <w:rsid w:val="00711831"/>
    <w:rsid w:val="00750016"/>
    <w:rsid w:val="00752511"/>
    <w:rsid w:val="007574A8"/>
    <w:rsid w:val="00760C0F"/>
    <w:rsid w:val="007615B8"/>
    <w:rsid w:val="007647FB"/>
    <w:rsid w:val="0078147A"/>
    <w:rsid w:val="00781596"/>
    <w:rsid w:val="00785A5A"/>
    <w:rsid w:val="007869AA"/>
    <w:rsid w:val="007B04A4"/>
    <w:rsid w:val="007B63EC"/>
    <w:rsid w:val="00802A00"/>
    <w:rsid w:val="00812782"/>
    <w:rsid w:val="00815FB9"/>
    <w:rsid w:val="00827584"/>
    <w:rsid w:val="00832573"/>
    <w:rsid w:val="0083616B"/>
    <w:rsid w:val="00856738"/>
    <w:rsid w:val="00867B2D"/>
    <w:rsid w:val="00884A55"/>
    <w:rsid w:val="00885C58"/>
    <w:rsid w:val="00890152"/>
    <w:rsid w:val="008A6AC5"/>
    <w:rsid w:val="008A70DC"/>
    <w:rsid w:val="008B1709"/>
    <w:rsid w:val="008C1D43"/>
    <w:rsid w:val="008F07CA"/>
    <w:rsid w:val="0091160F"/>
    <w:rsid w:val="0091526E"/>
    <w:rsid w:val="00936308"/>
    <w:rsid w:val="0098712C"/>
    <w:rsid w:val="00990049"/>
    <w:rsid w:val="009C04EC"/>
    <w:rsid w:val="009C50F4"/>
    <w:rsid w:val="009D2B82"/>
    <w:rsid w:val="009D3D89"/>
    <w:rsid w:val="009D5534"/>
    <w:rsid w:val="009D7B8C"/>
    <w:rsid w:val="009E2423"/>
    <w:rsid w:val="009E5AB6"/>
    <w:rsid w:val="009F6063"/>
    <w:rsid w:val="00A12A2C"/>
    <w:rsid w:val="00A13308"/>
    <w:rsid w:val="00A13C6B"/>
    <w:rsid w:val="00A2139F"/>
    <w:rsid w:val="00A32B3D"/>
    <w:rsid w:val="00A35319"/>
    <w:rsid w:val="00A40B6B"/>
    <w:rsid w:val="00A45E00"/>
    <w:rsid w:val="00A50C73"/>
    <w:rsid w:val="00A54CEB"/>
    <w:rsid w:val="00A64203"/>
    <w:rsid w:val="00A8311C"/>
    <w:rsid w:val="00AD6759"/>
    <w:rsid w:val="00AE1F7B"/>
    <w:rsid w:val="00AF1F36"/>
    <w:rsid w:val="00B05D9E"/>
    <w:rsid w:val="00B067C7"/>
    <w:rsid w:val="00B21240"/>
    <w:rsid w:val="00B4353E"/>
    <w:rsid w:val="00B52973"/>
    <w:rsid w:val="00B53A77"/>
    <w:rsid w:val="00BA0226"/>
    <w:rsid w:val="00BC3A08"/>
    <w:rsid w:val="00BD1615"/>
    <w:rsid w:val="00BE0D29"/>
    <w:rsid w:val="00BE7206"/>
    <w:rsid w:val="00C04725"/>
    <w:rsid w:val="00C04823"/>
    <w:rsid w:val="00C2375E"/>
    <w:rsid w:val="00C26A8B"/>
    <w:rsid w:val="00C273A3"/>
    <w:rsid w:val="00C43F0B"/>
    <w:rsid w:val="00C45C01"/>
    <w:rsid w:val="00C51665"/>
    <w:rsid w:val="00C5419C"/>
    <w:rsid w:val="00C575E2"/>
    <w:rsid w:val="00C57A11"/>
    <w:rsid w:val="00C7306B"/>
    <w:rsid w:val="00C8655B"/>
    <w:rsid w:val="00C90C3F"/>
    <w:rsid w:val="00C95C4D"/>
    <w:rsid w:val="00CA2BCB"/>
    <w:rsid w:val="00CA5692"/>
    <w:rsid w:val="00CB061C"/>
    <w:rsid w:val="00CC7001"/>
    <w:rsid w:val="00CD568E"/>
    <w:rsid w:val="00CF3C8E"/>
    <w:rsid w:val="00D041FA"/>
    <w:rsid w:val="00D15A68"/>
    <w:rsid w:val="00D21F95"/>
    <w:rsid w:val="00D316E1"/>
    <w:rsid w:val="00D31D36"/>
    <w:rsid w:val="00D35AB7"/>
    <w:rsid w:val="00D4420B"/>
    <w:rsid w:val="00D531DE"/>
    <w:rsid w:val="00D55C9F"/>
    <w:rsid w:val="00D73D45"/>
    <w:rsid w:val="00D83439"/>
    <w:rsid w:val="00D83E1B"/>
    <w:rsid w:val="00D86B5C"/>
    <w:rsid w:val="00DB335E"/>
    <w:rsid w:val="00DC0AFA"/>
    <w:rsid w:val="00DD6D8E"/>
    <w:rsid w:val="00DE6271"/>
    <w:rsid w:val="00DE7C4F"/>
    <w:rsid w:val="00DF161D"/>
    <w:rsid w:val="00E004CA"/>
    <w:rsid w:val="00E01333"/>
    <w:rsid w:val="00E06103"/>
    <w:rsid w:val="00E065E8"/>
    <w:rsid w:val="00E12FB2"/>
    <w:rsid w:val="00E228F3"/>
    <w:rsid w:val="00E25DCA"/>
    <w:rsid w:val="00E451D4"/>
    <w:rsid w:val="00E47721"/>
    <w:rsid w:val="00E53897"/>
    <w:rsid w:val="00E64DBB"/>
    <w:rsid w:val="00E852B1"/>
    <w:rsid w:val="00E939F7"/>
    <w:rsid w:val="00E96118"/>
    <w:rsid w:val="00EA6753"/>
    <w:rsid w:val="00EB4970"/>
    <w:rsid w:val="00EF1C65"/>
    <w:rsid w:val="00EF7766"/>
    <w:rsid w:val="00F04753"/>
    <w:rsid w:val="00F05A4F"/>
    <w:rsid w:val="00F22277"/>
    <w:rsid w:val="00F273B9"/>
    <w:rsid w:val="00F3206F"/>
    <w:rsid w:val="00F341F4"/>
    <w:rsid w:val="00F564EC"/>
    <w:rsid w:val="00F60011"/>
    <w:rsid w:val="00F7417C"/>
    <w:rsid w:val="00F95EFA"/>
    <w:rsid w:val="00FB56A9"/>
    <w:rsid w:val="00FB7F83"/>
    <w:rsid w:val="00FC2859"/>
    <w:rsid w:val="00FC39A3"/>
    <w:rsid w:val="00FC6A8D"/>
    <w:rsid w:val="00FD1D14"/>
    <w:rsid w:val="00FD4E87"/>
    <w:rsid w:val="00FF4250"/>
    <w:rsid w:val="00FF5F2F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7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4725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45F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5F5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2F2F2C"/>
    <w:pPr>
      <w:widowControl w:val="0"/>
      <w:autoSpaceDE w:val="0"/>
      <w:autoSpaceDN w:val="0"/>
      <w:adjustRightInd w:val="0"/>
      <w:spacing w:line="158" w:lineRule="exact"/>
      <w:ind w:firstLine="322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uiPriority w:val="99"/>
    <w:rsid w:val="002F2F2C"/>
    <w:rPr>
      <w:rFonts w:ascii="Times New Roman" w:hAnsi="Times New Roman" w:cs="Times New Roman"/>
      <w:sz w:val="26"/>
      <w:szCs w:val="26"/>
    </w:rPr>
  </w:style>
  <w:style w:type="character" w:customStyle="1" w:styleId="katex-mathml">
    <w:name w:val="katex-mathml"/>
    <w:basedOn w:val="a0"/>
    <w:rsid w:val="00050F0C"/>
  </w:style>
  <w:style w:type="character" w:customStyle="1" w:styleId="mord">
    <w:name w:val="mord"/>
    <w:basedOn w:val="a0"/>
    <w:rsid w:val="00050F0C"/>
  </w:style>
  <w:style w:type="character" w:customStyle="1" w:styleId="mrel">
    <w:name w:val="mrel"/>
    <w:basedOn w:val="a0"/>
    <w:rsid w:val="00050F0C"/>
  </w:style>
  <w:style w:type="character" w:customStyle="1" w:styleId="mbin">
    <w:name w:val="mbin"/>
    <w:basedOn w:val="a0"/>
    <w:rsid w:val="00050F0C"/>
  </w:style>
  <w:style w:type="character" w:customStyle="1" w:styleId="vlist-s">
    <w:name w:val="vlist-s"/>
    <w:basedOn w:val="a0"/>
    <w:rsid w:val="00050F0C"/>
  </w:style>
  <w:style w:type="character" w:customStyle="1" w:styleId="mpunct">
    <w:name w:val="mpunct"/>
    <w:basedOn w:val="a0"/>
    <w:rsid w:val="00050F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78603-66D8-48C8-8CFA-42A3F04E4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0014</dc:creator>
  <cp:keywords/>
  <dc:description/>
  <cp:lastModifiedBy>NMalchikova</cp:lastModifiedBy>
  <cp:revision>11</cp:revision>
  <dcterms:created xsi:type="dcterms:W3CDTF">2025-05-22T15:08:00Z</dcterms:created>
  <dcterms:modified xsi:type="dcterms:W3CDTF">2025-10-09T09:43:00Z</dcterms:modified>
</cp:coreProperties>
</file>