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EE7" w:rsidRPr="008F2575" w:rsidRDefault="00354EE7" w:rsidP="00723264">
      <w:pPr>
        <w:tabs>
          <w:tab w:val="left" w:pos="1866"/>
          <w:tab w:val="center" w:pos="4844"/>
        </w:tabs>
        <w:spacing w:after="0" w:line="240" w:lineRule="auto"/>
        <w:ind w:firstLine="425"/>
        <w:jc w:val="center"/>
        <w:rPr>
          <w:rFonts w:ascii="Times New Roman" w:hAnsi="Times New Roman"/>
          <w:bCs/>
          <w:color w:val="000000" w:themeColor="text1"/>
        </w:rPr>
      </w:pPr>
      <w:r w:rsidRPr="008F2575">
        <w:rPr>
          <w:rFonts w:ascii="Times New Roman" w:hAnsi="Times New Roman"/>
          <w:bCs/>
          <w:color w:val="000000" w:themeColor="text1"/>
        </w:rPr>
        <w:t>Министерство науки и высшего образования РФ</w:t>
      </w:r>
    </w:p>
    <w:p w:rsidR="00354EE7" w:rsidRPr="008F2575" w:rsidRDefault="00354EE7" w:rsidP="00723264">
      <w:pPr>
        <w:spacing w:after="0" w:line="240" w:lineRule="auto"/>
        <w:ind w:firstLine="425"/>
        <w:jc w:val="center"/>
        <w:rPr>
          <w:rFonts w:ascii="Times New Roman" w:hAnsi="Times New Roman"/>
          <w:bCs/>
          <w:color w:val="000000" w:themeColor="text1"/>
        </w:rPr>
      </w:pPr>
      <w:r w:rsidRPr="008F2575">
        <w:rPr>
          <w:rFonts w:ascii="Times New Roman" w:hAnsi="Times New Roman"/>
          <w:bCs/>
          <w:color w:val="000000" w:themeColor="text1"/>
        </w:rPr>
        <w:t xml:space="preserve">Федеральное государственное автономное образовательное учреждение </w:t>
      </w:r>
    </w:p>
    <w:p w:rsidR="00354EE7" w:rsidRPr="008F2575" w:rsidRDefault="00354EE7" w:rsidP="00723264">
      <w:pPr>
        <w:spacing w:after="0" w:line="240" w:lineRule="auto"/>
        <w:ind w:firstLine="425"/>
        <w:jc w:val="center"/>
        <w:rPr>
          <w:rFonts w:ascii="Times New Roman" w:hAnsi="Times New Roman"/>
          <w:bCs/>
          <w:color w:val="000000" w:themeColor="text1"/>
        </w:rPr>
      </w:pPr>
      <w:r w:rsidRPr="008F2575">
        <w:rPr>
          <w:rFonts w:ascii="Times New Roman" w:hAnsi="Times New Roman"/>
          <w:bCs/>
          <w:color w:val="000000" w:themeColor="text1"/>
        </w:rPr>
        <w:t>высшего образования</w:t>
      </w:r>
    </w:p>
    <w:p w:rsidR="00354EE7" w:rsidRPr="008F2575" w:rsidRDefault="00354EE7" w:rsidP="00723264">
      <w:pPr>
        <w:spacing w:after="0" w:line="240" w:lineRule="auto"/>
        <w:ind w:firstLine="425"/>
        <w:jc w:val="center"/>
        <w:rPr>
          <w:rFonts w:ascii="Times New Roman" w:hAnsi="Times New Roman"/>
          <w:b/>
          <w:bCs/>
          <w:color w:val="000000" w:themeColor="text1"/>
        </w:rPr>
      </w:pPr>
      <w:r w:rsidRPr="008F2575">
        <w:rPr>
          <w:rFonts w:ascii="Times New Roman" w:hAnsi="Times New Roman"/>
          <w:b/>
          <w:bCs/>
          <w:color w:val="000000" w:themeColor="text1"/>
        </w:rPr>
        <w:t>«СИБИРСКИЙ ФЕДЕРАЛЬНЫЙ УНИВЕРСИТЕТ»</w:t>
      </w:r>
    </w:p>
    <w:p w:rsidR="00354EE7" w:rsidRPr="008F2575" w:rsidRDefault="00354EE7" w:rsidP="00354EE7">
      <w:pPr>
        <w:ind w:firstLine="425"/>
        <w:jc w:val="center"/>
        <w:rPr>
          <w:rFonts w:ascii="Times New Roman" w:hAnsi="Times New Roman"/>
          <w:color w:val="000000" w:themeColor="text1"/>
          <w:sz w:val="32"/>
          <w:szCs w:val="20"/>
        </w:rPr>
      </w:pPr>
    </w:p>
    <w:p w:rsidR="00354EE7" w:rsidRPr="008F2575" w:rsidRDefault="00354EE7" w:rsidP="00723264">
      <w:pPr>
        <w:tabs>
          <w:tab w:val="left" w:pos="8789"/>
        </w:tabs>
        <w:spacing w:after="0" w:line="240" w:lineRule="auto"/>
        <w:ind w:left="567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354EE7" w:rsidRPr="008F2575" w:rsidRDefault="00354EE7" w:rsidP="00723264">
      <w:pPr>
        <w:tabs>
          <w:tab w:val="left" w:pos="8789"/>
        </w:tabs>
        <w:spacing w:after="0" w:line="240" w:lineRule="auto"/>
        <w:ind w:left="567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354EE7" w:rsidRPr="008F2575" w:rsidRDefault="00354EE7" w:rsidP="00723264">
      <w:pPr>
        <w:tabs>
          <w:tab w:val="left" w:pos="8789"/>
        </w:tabs>
        <w:spacing w:after="0" w:line="240" w:lineRule="auto"/>
        <w:ind w:left="567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354EE7" w:rsidRPr="008F2575" w:rsidRDefault="00354EE7" w:rsidP="00723264">
      <w:pPr>
        <w:tabs>
          <w:tab w:val="left" w:pos="8789"/>
        </w:tabs>
        <w:spacing w:after="0" w:line="240" w:lineRule="auto"/>
        <w:ind w:left="567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354EE7" w:rsidRPr="008F2575" w:rsidRDefault="00354EE7" w:rsidP="00723264">
      <w:pPr>
        <w:tabs>
          <w:tab w:val="left" w:pos="8789"/>
        </w:tabs>
        <w:spacing w:after="0" w:line="240" w:lineRule="auto"/>
        <w:ind w:left="567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354EE7" w:rsidRPr="008F2575" w:rsidRDefault="00354EE7" w:rsidP="00723264">
      <w:pPr>
        <w:tabs>
          <w:tab w:val="left" w:pos="8789"/>
        </w:tabs>
        <w:spacing w:after="0" w:line="240" w:lineRule="auto"/>
        <w:ind w:left="567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354EE7" w:rsidRPr="008F2575" w:rsidRDefault="00354EE7" w:rsidP="00723264">
      <w:pPr>
        <w:tabs>
          <w:tab w:val="left" w:pos="8789"/>
        </w:tabs>
        <w:spacing w:after="0" w:line="240" w:lineRule="auto"/>
        <w:ind w:left="567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354EE7" w:rsidRPr="008F2575" w:rsidRDefault="00354EE7" w:rsidP="00723264">
      <w:pPr>
        <w:tabs>
          <w:tab w:val="left" w:pos="8789"/>
        </w:tabs>
        <w:spacing w:after="0" w:line="240" w:lineRule="auto"/>
        <w:ind w:left="567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354EE7" w:rsidRPr="008F2575" w:rsidRDefault="00354EE7" w:rsidP="00723264">
      <w:pPr>
        <w:tabs>
          <w:tab w:val="left" w:pos="8789"/>
        </w:tabs>
        <w:spacing w:after="0" w:line="240" w:lineRule="auto"/>
        <w:ind w:left="567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354EE7" w:rsidRPr="008F2575" w:rsidRDefault="00354EE7" w:rsidP="00723264">
      <w:pPr>
        <w:tabs>
          <w:tab w:val="left" w:pos="8789"/>
        </w:tabs>
        <w:spacing w:after="0" w:line="240" w:lineRule="auto"/>
        <w:ind w:left="567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354EE7" w:rsidRPr="008F2575" w:rsidRDefault="00354EE7" w:rsidP="00723264">
      <w:pPr>
        <w:tabs>
          <w:tab w:val="left" w:pos="8789"/>
        </w:tabs>
        <w:spacing w:after="0" w:line="240" w:lineRule="auto"/>
        <w:ind w:left="5670"/>
        <w:jc w:val="center"/>
        <w:rPr>
          <w:rFonts w:ascii="Times New Roman" w:hAnsi="Times New Roman"/>
          <w:b/>
          <w:i/>
          <w:caps/>
          <w:color w:val="000000" w:themeColor="text1"/>
          <w:sz w:val="20"/>
          <w:szCs w:val="28"/>
        </w:rPr>
      </w:pPr>
    </w:p>
    <w:p w:rsidR="00354EE7" w:rsidRPr="008F2575" w:rsidRDefault="00354EE7" w:rsidP="00354EE7">
      <w:pPr>
        <w:ind w:firstLine="425"/>
        <w:jc w:val="center"/>
        <w:rPr>
          <w:rFonts w:ascii="Times New Roman" w:hAnsi="Times New Roman"/>
          <w:b/>
          <w:caps/>
          <w:color w:val="000000" w:themeColor="text1"/>
          <w:sz w:val="20"/>
          <w:szCs w:val="28"/>
        </w:rPr>
      </w:pPr>
    </w:p>
    <w:p w:rsidR="004638F6" w:rsidRDefault="004638F6" w:rsidP="004638F6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5E1FD2">
        <w:rPr>
          <w:rFonts w:ascii="Times New Roman" w:hAnsi="Times New Roman"/>
          <w:b/>
          <w:caps/>
          <w:sz w:val="28"/>
          <w:szCs w:val="28"/>
        </w:rPr>
        <w:t>Комплект оценочных материалов</w:t>
      </w:r>
      <w:r>
        <w:rPr>
          <w:rFonts w:ascii="Times New Roman" w:hAnsi="Times New Roman"/>
          <w:b/>
          <w:caps/>
          <w:sz w:val="28"/>
          <w:szCs w:val="28"/>
        </w:rPr>
        <w:t xml:space="preserve"> </w:t>
      </w:r>
    </w:p>
    <w:p w:rsidR="004638F6" w:rsidRDefault="004638F6" w:rsidP="004638F6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ПО ДИСЦИПЛИНЕ (МОДУЛЮ) / ПРАКТИКЕ</w:t>
      </w:r>
    </w:p>
    <w:p w:rsidR="00354EE7" w:rsidRPr="008F2575" w:rsidRDefault="00354EE7" w:rsidP="00354EE7">
      <w:pPr>
        <w:spacing w:line="360" w:lineRule="auto"/>
        <w:jc w:val="center"/>
        <w:rPr>
          <w:rFonts w:ascii="Times New Roman" w:hAnsi="Times New Roman"/>
          <w:b/>
          <w:caps/>
          <w:color w:val="000000" w:themeColor="text1"/>
          <w:sz w:val="28"/>
          <w:szCs w:val="28"/>
        </w:rPr>
      </w:pPr>
    </w:p>
    <w:p w:rsidR="00A575DF" w:rsidRPr="008F2575" w:rsidRDefault="00AE5484" w:rsidP="00A575DF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</w:pPr>
      <w:r w:rsidRPr="00AE5484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  <w:t>Б1.В.09</w:t>
      </w: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  <w:t xml:space="preserve"> </w:t>
      </w:r>
      <w:r w:rsidRPr="00AE5484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  <w:t>Ресурсосберегающие технологии трубопроводного транспорта</w:t>
      </w:r>
    </w:p>
    <w:p w:rsidR="00354EE7" w:rsidRDefault="00354EE7" w:rsidP="00723264">
      <w:pPr>
        <w:tabs>
          <w:tab w:val="left" w:pos="142"/>
        </w:tabs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723264" w:rsidRDefault="00723264" w:rsidP="00723264">
      <w:pPr>
        <w:tabs>
          <w:tab w:val="left" w:pos="142"/>
        </w:tabs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723264" w:rsidRPr="008F2575" w:rsidRDefault="00723264" w:rsidP="00723264">
      <w:pPr>
        <w:tabs>
          <w:tab w:val="left" w:pos="142"/>
        </w:tabs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Style w:val="a5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4678"/>
      </w:tblGrid>
      <w:tr w:rsidR="008F2575" w:rsidRPr="008F2575" w:rsidTr="0012711C">
        <w:tc>
          <w:tcPr>
            <w:tcW w:w="4253" w:type="dxa"/>
          </w:tcPr>
          <w:p w:rsidR="00354EE7" w:rsidRPr="008F2575" w:rsidRDefault="00354EE7" w:rsidP="0082758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25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Направленность (профиль)</w:t>
            </w:r>
          </w:p>
        </w:tc>
        <w:tc>
          <w:tcPr>
            <w:tcW w:w="4678" w:type="dxa"/>
          </w:tcPr>
          <w:p w:rsidR="00354EE7" w:rsidRPr="008F2575" w:rsidRDefault="00114BD4" w:rsidP="0065792C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25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21</w:t>
            </w:r>
            <w:r w:rsidR="00354EE7" w:rsidRPr="008F25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.04.01.0</w:t>
            </w:r>
            <w:r w:rsidRPr="008F25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1</w:t>
            </w:r>
            <w:r w:rsidR="00354EE7" w:rsidRPr="008F25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Pr="008F25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Трубопроводный инж</w:t>
            </w:r>
            <w:r w:rsidRPr="008F25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и</w:t>
            </w:r>
            <w:r w:rsidRPr="008F25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ниринг</w:t>
            </w:r>
          </w:p>
        </w:tc>
      </w:tr>
      <w:tr w:rsidR="00354EE7" w:rsidRPr="008F2575" w:rsidTr="0012711C">
        <w:tc>
          <w:tcPr>
            <w:tcW w:w="4253" w:type="dxa"/>
          </w:tcPr>
          <w:p w:rsidR="00354EE7" w:rsidRPr="008F2575" w:rsidRDefault="00354EE7" w:rsidP="0082758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54EE7" w:rsidRPr="008F2575" w:rsidRDefault="00723264" w:rsidP="0072326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32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Направление подгото</w:t>
            </w:r>
            <w:r w:rsidRPr="007232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Pr="007232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ки/специальность</w:t>
            </w:r>
          </w:p>
        </w:tc>
        <w:tc>
          <w:tcPr>
            <w:tcW w:w="4678" w:type="dxa"/>
          </w:tcPr>
          <w:p w:rsidR="00354EE7" w:rsidRPr="008F2575" w:rsidRDefault="00354EE7" w:rsidP="0082758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  <w:p w:rsidR="00354EE7" w:rsidRPr="008F2575" w:rsidRDefault="00114BD4" w:rsidP="0082758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25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21</w:t>
            </w:r>
            <w:r w:rsidR="00354EE7" w:rsidRPr="008F25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 xml:space="preserve">.04.01 </w:t>
            </w:r>
            <w:r w:rsidRPr="008F25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Нефтегазовое дело</w:t>
            </w:r>
            <w:r w:rsidR="00354EE7" w:rsidRPr="008F25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354EE7" w:rsidRPr="008F2575" w:rsidRDefault="00354EE7" w:rsidP="0082758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354EE7" w:rsidRPr="00723264" w:rsidRDefault="00354EE7" w:rsidP="0072326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723264" w:rsidRPr="00723264" w:rsidRDefault="00723264" w:rsidP="0072326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723264" w:rsidRPr="00723264" w:rsidRDefault="00723264" w:rsidP="0072326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723264" w:rsidRPr="00723264" w:rsidRDefault="00723264" w:rsidP="0072326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723264" w:rsidRPr="00723264" w:rsidRDefault="00723264" w:rsidP="0072326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723264" w:rsidRPr="00723264" w:rsidRDefault="00723264" w:rsidP="0072326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723264" w:rsidRDefault="00723264" w:rsidP="0072326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723264" w:rsidRDefault="00723264" w:rsidP="0072326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723264" w:rsidRDefault="00723264" w:rsidP="0072326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723264" w:rsidRPr="00723264" w:rsidRDefault="00723264" w:rsidP="0072326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354EE7" w:rsidRPr="008F2575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hAnsi="Times New Roman" w:cs="Arial"/>
          <w:b/>
          <w:color w:val="000000" w:themeColor="text1"/>
          <w:sz w:val="28"/>
          <w:szCs w:val="28"/>
        </w:rPr>
      </w:pPr>
      <w:r w:rsidRPr="008F2575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 xml:space="preserve">Красноярск </w:t>
      </w:r>
      <w:r w:rsidRPr="008F2575">
        <w:rPr>
          <w:rFonts w:ascii="Times New Roman" w:eastAsia="Times New Roman" w:hAnsi="Times New Roman"/>
          <w:color w:val="000000" w:themeColor="text1"/>
          <w:sz w:val="24"/>
          <w:szCs w:val="24"/>
        </w:rPr>
        <w:t>2025</w:t>
      </w:r>
      <w:r w:rsidRPr="008F2575">
        <w:rPr>
          <w:rFonts w:ascii="Times New Roman" w:hAnsi="Times New Roman" w:cs="Arial"/>
          <w:b/>
          <w:color w:val="000000" w:themeColor="text1"/>
          <w:sz w:val="28"/>
          <w:szCs w:val="28"/>
        </w:rPr>
        <w:br w:type="page"/>
      </w:r>
    </w:p>
    <w:p w:rsidR="00354EE7" w:rsidRPr="008F2575" w:rsidRDefault="00354EE7" w:rsidP="00354EE7">
      <w:pPr>
        <w:jc w:val="both"/>
        <w:rPr>
          <w:rFonts w:ascii="Times New Roman" w:hAnsi="Times New Roman" w:cs="Arial"/>
          <w:color w:val="000000" w:themeColor="text1"/>
          <w:sz w:val="28"/>
          <w:szCs w:val="28"/>
          <w:highlight w:val="yellow"/>
        </w:rPr>
        <w:sectPr w:rsidR="00354EE7" w:rsidRPr="008F2575" w:rsidSect="00827584">
          <w:headerReference w:type="default" r:id="rId9"/>
          <w:pgSz w:w="11906" w:h="16838"/>
          <w:pgMar w:top="851" w:right="851" w:bottom="851" w:left="1418" w:header="708" w:footer="708" w:gutter="0"/>
          <w:cols w:space="708"/>
          <w:docGrid w:linePitch="360"/>
        </w:sectPr>
      </w:pPr>
    </w:p>
    <w:tbl>
      <w:tblPr>
        <w:tblStyle w:val="a5"/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14"/>
        <w:gridCol w:w="3915"/>
        <w:gridCol w:w="8164"/>
        <w:gridCol w:w="2459"/>
      </w:tblGrid>
      <w:tr w:rsidR="00FC2CEB" w:rsidTr="007036BF">
        <w:tc>
          <w:tcPr>
            <w:tcW w:w="814" w:type="dxa"/>
          </w:tcPr>
          <w:p w:rsidR="00FC2CEB" w:rsidRPr="006F76AE" w:rsidRDefault="00FC2CEB" w:rsidP="007036B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№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915" w:type="dxa"/>
          </w:tcPr>
          <w:p w:rsidR="00FC2CEB" w:rsidRPr="006F76AE" w:rsidRDefault="00D66E6C" w:rsidP="007036B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Компетенция</w:t>
            </w:r>
            <w:bookmarkStart w:id="0" w:name="_GoBack"/>
            <w:bookmarkEnd w:id="0"/>
          </w:p>
        </w:tc>
        <w:tc>
          <w:tcPr>
            <w:tcW w:w="8164" w:type="dxa"/>
          </w:tcPr>
          <w:p w:rsidR="00FC2CEB" w:rsidRPr="006F76AE" w:rsidRDefault="00FC2CEB" w:rsidP="007036B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F76AE">
              <w:rPr>
                <w:rFonts w:ascii="Times New Roman" w:hAnsi="Times New Roman" w:cs="Times New Roman"/>
              </w:rPr>
              <w:t>Содержание вопроса</w:t>
            </w:r>
          </w:p>
        </w:tc>
        <w:tc>
          <w:tcPr>
            <w:tcW w:w="2459" w:type="dxa"/>
          </w:tcPr>
          <w:p w:rsidR="00FC2CEB" w:rsidRPr="006F76AE" w:rsidRDefault="00FC2CEB" w:rsidP="007036B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F76AE">
              <w:rPr>
                <w:rFonts w:ascii="Times New Roman" w:hAnsi="Times New Roman" w:cs="Times New Roman"/>
              </w:rPr>
              <w:t>Правильный ответ</w:t>
            </w:r>
          </w:p>
        </w:tc>
      </w:tr>
      <w:tr w:rsidR="00FC2CEB" w:rsidTr="007036BF">
        <w:tc>
          <w:tcPr>
            <w:tcW w:w="814" w:type="dxa"/>
            <w:vMerge w:val="restart"/>
          </w:tcPr>
          <w:p w:rsidR="00FC2CEB" w:rsidRDefault="00FC2CEB" w:rsidP="007036BF">
            <w:pPr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915" w:type="dxa"/>
            <w:vMerge w:val="restart"/>
          </w:tcPr>
          <w:p w:rsidR="00FC2CEB" w:rsidRPr="00FC2CEB" w:rsidRDefault="00FC2CEB" w:rsidP="007036BF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C2CEB">
              <w:rPr>
                <w:rFonts w:ascii="Times New Roman" w:hAnsi="Times New Roman" w:cs="Times New Roman"/>
                <w:color w:val="000000" w:themeColor="text1"/>
              </w:rPr>
              <w:t xml:space="preserve">ПК-6: </w:t>
            </w:r>
            <w:proofErr w:type="gramStart"/>
            <w:r w:rsidRPr="00FC2CEB">
              <w:rPr>
                <w:rFonts w:ascii="Times New Roman" w:hAnsi="Times New Roman" w:cs="Times New Roman"/>
                <w:color w:val="000000" w:themeColor="text1"/>
              </w:rPr>
              <w:t>Способен</w:t>
            </w:r>
            <w:proofErr w:type="gramEnd"/>
            <w:r w:rsidRPr="00FC2CEB">
              <w:rPr>
                <w:rFonts w:ascii="Times New Roman" w:hAnsi="Times New Roman" w:cs="Times New Roman"/>
                <w:color w:val="000000" w:themeColor="text1"/>
              </w:rPr>
              <w:t xml:space="preserve"> оценивать эффекти</w:t>
            </w:r>
            <w:r w:rsidRPr="00FC2CEB">
              <w:rPr>
                <w:rFonts w:ascii="Times New Roman" w:hAnsi="Times New Roman" w:cs="Times New Roman"/>
                <w:color w:val="000000" w:themeColor="text1"/>
              </w:rPr>
              <w:t>в</w:t>
            </w:r>
            <w:r w:rsidRPr="00FC2CEB">
              <w:rPr>
                <w:rFonts w:ascii="Times New Roman" w:hAnsi="Times New Roman" w:cs="Times New Roman"/>
                <w:color w:val="000000" w:themeColor="text1"/>
              </w:rPr>
              <w:t>ность инновационных решений и ан</w:t>
            </w:r>
            <w:r w:rsidRPr="00FC2CEB"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FC2CEB">
              <w:rPr>
                <w:rFonts w:ascii="Times New Roman" w:hAnsi="Times New Roman" w:cs="Times New Roman"/>
                <w:color w:val="000000" w:themeColor="text1"/>
              </w:rPr>
              <w:t>лизировать возможные технологич</w:t>
            </w:r>
            <w:r w:rsidRPr="00FC2CEB">
              <w:rPr>
                <w:rFonts w:ascii="Times New Roman" w:hAnsi="Times New Roman" w:cs="Times New Roman"/>
                <w:color w:val="000000" w:themeColor="text1"/>
              </w:rPr>
              <w:t>е</w:t>
            </w:r>
            <w:r w:rsidRPr="00FC2CEB">
              <w:rPr>
                <w:rFonts w:ascii="Times New Roman" w:hAnsi="Times New Roman" w:cs="Times New Roman"/>
                <w:color w:val="000000" w:themeColor="text1"/>
              </w:rPr>
              <w:t>ские риски их реализации</w:t>
            </w:r>
          </w:p>
        </w:tc>
        <w:tc>
          <w:tcPr>
            <w:tcW w:w="8164" w:type="dxa"/>
          </w:tcPr>
          <w:p w:rsidR="00FC2CEB" w:rsidRDefault="00FC2CEB" w:rsidP="007036BF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3A3681">
              <w:rPr>
                <w:rFonts w:ascii="Times New Roman" w:eastAsia="Calibri" w:hAnsi="Times New Roman" w:cs="Times New Roman"/>
                <w:color w:val="000000" w:themeColor="text1"/>
              </w:rPr>
              <w:t>1. Прочитайте текст и установите последовательность</w:t>
            </w:r>
            <w:r>
              <w:rPr>
                <w:rFonts w:ascii="Times New Roman" w:eastAsia="Calibri" w:hAnsi="Times New Roman" w:cs="Times New Roman"/>
                <w:color w:val="000000" w:themeColor="text1"/>
              </w:rPr>
              <w:t>.</w:t>
            </w:r>
            <w:r>
              <w:t xml:space="preserve"> </w:t>
            </w:r>
            <w:r w:rsidRPr="0030633C">
              <w:rPr>
                <w:rFonts w:ascii="Times New Roman" w:eastAsia="Calibri" w:hAnsi="Times New Roman" w:cs="Times New Roman"/>
                <w:color w:val="000000" w:themeColor="text1"/>
              </w:rPr>
              <w:t>Установите правильную п</w:t>
            </w:r>
            <w:r w:rsidRPr="0030633C">
              <w:rPr>
                <w:rFonts w:ascii="Times New Roman" w:eastAsia="Calibri" w:hAnsi="Times New Roman" w:cs="Times New Roman"/>
                <w:color w:val="000000" w:themeColor="text1"/>
              </w:rPr>
              <w:t>о</w:t>
            </w:r>
            <w:r w:rsidRPr="0030633C">
              <w:rPr>
                <w:rFonts w:ascii="Times New Roman" w:eastAsia="Calibri" w:hAnsi="Times New Roman" w:cs="Times New Roman"/>
                <w:color w:val="000000" w:themeColor="text1"/>
              </w:rPr>
              <w:t>следовательность этапов внедрения ресурсосберегающей технологии при стро</w:t>
            </w:r>
            <w:r w:rsidRPr="0030633C">
              <w:rPr>
                <w:rFonts w:ascii="Times New Roman" w:eastAsia="Calibri" w:hAnsi="Times New Roman" w:cs="Times New Roman"/>
                <w:color w:val="000000" w:themeColor="text1"/>
              </w:rPr>
              <w:t>и</w:t>
            </w:r>
            <w:r w:rsidRPr="0030633C">
              <w:rPr>
                <w:rFonts w:ascii="Times New Roman" w:eastAsia="Calibri" w:hAnsi="Times New Roman" w:cs="Times New Roman"/>
                <w:color w:val="000000" w:themeColor="text1"/>
              </w:rPr>
              <w:t>тельстве газопровода:</w:t>
            </w:r>
          </w:p>
          <w:p w:rsidR="00FC2CEB" w:rsidRPr="00EB6116" w:rsidRDefault="00FC2CEB" w:rsidP="007036BF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1. </w:t>
            </w:r>
            <w:r w:rsidRPr="00EB6116">
              <w:rPr>
                <w:rFonts w:ascii="Times New Roman" w:eastAsia="Calibri" w:hAnsi="Times New Roman" w:cs="Times New Roman"/>
                <w:color w:val="000000" w:themeColor="text1"/>
              </w:rPr>
              <w:t>Проведение экологической экспертизы</w:t>
            </w:r>
          </w:p>
          <w:p w:rsidR="00FC2CEB" w:rsidRPr="00EB6116" w:rsidRDefault="00FC2CEB" w:rsidP="007036BF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2. </w:t>
            </w:r>
            <w:r w:rsidRPr="00EB6116">
              <w:rPr>
                <w:rFonts w:ascii="Times New Roman" w:eastAsia="Calibri" w:hAnsi="Times New Roman" w:cs="Times New Roman"/>
                <w:color w:val="000000" w:themeColor="text1"/>
              </w:rPr>
              <w:t xml:space="preserve">Выбор композитных труб </w:t>
            </w:r>
            <w:proofErr w:type="gramStart"/>
            <w:r w:rsidRPr="00EB6116">
              <w:rPr>
                <w:rFonts w:ascii="Times New Roman" w:eastAsia="Calibri" w:hAnsi="Times New Roman" w:cs="Times New Roman"/>
                <w:color w:val="000000" w:themeColor="text1"/>
              </w:rPr>
              <w:t>вместо</w:t>
            </w:r>
            <w:proofErr w:type="gramEnd"/>
            <w:r w:rsidRPr="00EB6116">
              <w:rPr>
                <w:rFonts w:ascii="Times New Roman" w:eastAsia="Calibri" w:hAnsi="Times New Roman" w:cs="Times New Roman"/>
                <w:color w:val="000000" w:themeColor="text1"/>
              </w:rPr>
              <w:t xml:space="preserve"> стальных</w:t>
            </w:r>
          </w:p>
          <w:p w:rsidR="00FC2CEB" w:rsidRPr="00EB6116" w:rsidRDefault="00FC2CEB" w:rsidP="007036BF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3. </w:t>
            </w:r>
            <w:r w:rsidRPr="00EB6116">
              <w:rPr>
                <w:rFonts w:ascii="Times New Roman" w:eastAsia="Calibri" w:hAnsi="Times New Roman" w:cs="Times New Roman"/>
                <w:color w:val="000000" w:themeColor="text1"/>
              </w:rPr>
              <w:t>Монтаж системы мониторинга утечек</w:t>
            </w:r>
          </w:p>
          <w:p w:rsidR="00FC2CEB" w:rsidRPr="00EB6116" w:rsidRDefault="00FC2CEB" w:rsidP="007036BF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4. </w:t>
            </w:r>
            <w:r w:rsidRPr="00EB6116">
              <w:rPr>
                <w:rFonts w:ascii="Times New Roman" w:eastAsia="Calibri" w:hAnsi="Times New Roman" w:cs="Times New Roman"/>
                <w:color w:val="000000" w:themeColor="text1"/>
              </w:rPr>
              <w:t>Использование рекуперации тепла на компрессорных станциях</w:t>
            </w:r>
          </w:p>
          <w:p w:rsidR="00FC2CEB" w:rsidRPr="008F2575" w:rsidRDefault="00FC2CEB" w:rsidP="000C26D1">
            <w:pPr>
              <w:jc w:val="both"/>
              <w:rPr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5. </w:t>
            </w:r>
            <w:r w:rsidRPr="00EB6116">
              <w:rPr>
                <w:rFonts w:ascii="Times New Roman" w:eastAsia="Calibri" w:hAnsi="Times New Roman" w:cs="Times New Roman"/>
                <w:color w:val="000000" w:themeColor="text1"/>
              </w:rPr>
              <w:t>Ввод в эксплуатацию и мониторинг эффективности</w:t>
            </w:r>
          </w:p>
        </w:tc>
        <w:tc>
          <w:tcPr>
            <w:tcW w:w="2459" w:type="dxa"/>
          </w:tcPr>
          <w:p w:rsidR="00FC2CEB" w:rsidRPr="008F2575" w:rsidRDefault="00FC2CEB" w:rsidP="007036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B6116">
              <w:rPr>
                <w:rFonts w:ascii="Times New Roman" w:hAnsi="Times New Roman" w:cs="Times New Roman"/>
                <w:color w:val="000000" w:themeColor="text1"/>
              </w:rPr>
              <w:t>21345</w:t>
            </w:r>
          </w:p>
        </w:tc>
      </w:tr>
      <w:tr w:rsidR="00FC2CEB" w:rsidTr="007036BF">
        <w:tc>
          <w:tcPr>
            <w:tcW w:w="814" w:type="dxa"/>
            <w:vMerge/>
          </w:tcPr>
          <w:p w:rsidR="00FC2CEB" w:rsidRDefault="00FC2CEB" w:rsidP="007036BF">
            <w:pPr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15" w:type="dxa"/>
            <w:vMerge/>
          </w:tcPr>
          <w:p w:rsidR="00FC2CEB" w:rsidRDefault="00FC2CEB" w:rsidP="007036BF">
            <w:pPr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64" w:type="dxa"/>
          </w:tcPr>
          <w:p w:rsidR="00FC2CEB" w:rsidRPr="008F2575" w:rsidRDefault="00FC2CEB" w:rsidP="007036BF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2. </w:t>
            </w:r>
            <w:r w:rsidRPr="008F2575">
              <w:rPr>
                <w:rFonts w:ascii="Times New Roman" w:eastAsia="Calibri" w:hAnsi="Times New Roman" w:cs="Times New Roman"/>
                <w:color w:val="000000" w:themeColor="text1"/>
              </w:rPr>
              <w:t xml:space="preserve">Прочитайте текст и установите </w:t>
            </w:r>
            <w:r>
              <w:rPr>
                <w:rFonts w:ascii="Times New Roman" w:eastAsia="Calibri" w:hAnsi="Times New Roman" w:cs="Times New Roman"/>
                <w:color w:val="000000" w:themeColor="text1"/>
              </w:rPr>
              <w:t>последовательность.</w:t>
            </w:r>
            <w:r>
              <w:t xml:space="preserve"> </w:t>
            </w:r>
            <w:r w:rsidRPr="002E3BD3">
              <w:rPr>
                <w:rFonts w:ascii="Times New Roman" w:eastAsia="Calibri" w:hAnsi="Times New Roman" w:cs="Times New Roman"/>
                <w:color w:val="000000" w:themeColor="text1"/>
              </w:rPr>
              <w:t>Установите последовател</w:t>
            </w:r>
            <w:r w:rsidRPr="002E3BD3">
              <w:rPr>
                <w:rFonts w:ascii="Times New Roman" w:eastAsia="Calibri" w:hAnsi="Times New Roman" w:cs="Times New Roman"/>
                <w:color w:val="000000" w:themeColor="text1"/>
              </w:rPr>
              <w:t>ь</w:t>
            </w:r>
            <w:r w:rsidRPr="002E3BD3">
              <w:rPr>
                <w:rFonts w:ascii="Times New Roman" w:eastAsia="Calibri" w:hAnsi="Times New Roman" w:cs="Times New Roman"/>
                <w:color w:val="000000" w:themeColor="text1"/>
              </w:rPr>
              <w:t>ность мероприятий по снижению энергопотребления на нефтеперекачивающей станции:</w:t>
            </w:r>
          </w:p>
          <w:p w:rsidR="00FC2CEB" w:rsidRPr="002E3BD3" w:rsidRDefault="00FC2CEB" w:rsidP="007036BF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1. </w:t>
            </w:r>
            <w:r w:rsidRPr="002E3BD3">
              <w:rPr>
                <w:color w:val="000000" w:themeColor="text1"/>
              </w:rPr>
              <w:t>Анализ энергоэффективности после модернизации</w:t>
            </w:r>
          </w:p>
          <w:p w:rsidR="00FC2CEB" w:rsidRPr="002E3BD3" w:rsidRDefault="00FC2CEB" w:rsidP="007036BF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2. </w:t>
            </w:r>
            <w:r w:rsidRPr="002E3BD3">
              <w:rPr>
                <w:color w:val="000000" w:themeColor="text1"/>
              </w:rPr>
              <w:t>Внедрение системы автоматического регулирования давления</w:t>
            </w:r>
          </w:p>
          <w:p w:rsidR="00FC2CEB" w:rsidRPr="002E3BD3" w:rsidRDefault="00FC2CEB" w:rsidP="007036BF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3. </w:t>
            </w:r>
            <w:r w:rsidRPr="002E3BD3">
              <w:rPr>
                <w:color w:val="000000" w:themeColor="text1"/>
              </w:rPr>
              <w:t>Использование солнечных панелей для энергоснабжения</w:t>
            </w:r>
          </w:p>
          <w:p w:rsidR="00FC2CEB" w:rsidRDefault="00FC2CEB" w:rsidP="007036BF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4. </w:t>
            </w:r>
            <w:r w:rsidRPr="002E3BD3">
              <w:rPr>
                <w:color w:val="000000" w:themeColor="text1"/>
              </w:rPr>
              <w:t>Установка частотных преобразователей на насосы</w:t>
            </w:r>
          </w:p>
          <w:p w:rsidR="007036BF" w:rsidRPr="008F2575" w:rsidRDefault="007036BF" w:rsidP="007036BF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2459" w:type="dxa"/>
          </w:tcPr>
          <w:p w:rsidR="00FC2CEB" w:rsidRPr="002E3BD3" w:rsidRDefault="00FC2CEB" w:rsidP="007036BF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BD3">
              <w:rPr>
                <w:rFonts w:ascii="Times New Roman" w:eastAsia="Times New Roman" w:hAnsi="Times New Roman" w:cs="Times New Roman"/>
                <w:lang w:eastAsia="ru-RU"/>
              </w:rPr>
              <w:t>4231</w:t>
            </w:r>
          </w:p>
          <w:p w:rsidR="00FC2CEB" w:rsidRPr="003A3681" w:rsidRDefault="00FC2CEB" w:rsidP="007036BF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</w:p>
        </w:tc>
      </w:tr>
      <w:tr w:rsidR="00FC2CEB" w:rsidTr="007036BF">
        <w:tc>
          <w:tcPr>
            <w:tcW w:w="814" w:type="dxa"/>
            <w:vMerge/>
          </w:tcPr>
          <w:p w:rsidR="00FC2CEB" w:rsidRDefault="00FC2CEB" w:rsidP="007036BF">
            <w:pPr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15" w:type="dxa"/>
            <w:vMerge/>
          </w:tcPr>
          <w:p w:rsidR="00FC2CEB" w:rsidRDefault="00FC2CEB" w:rsidP="007036BF">
            <w:pPr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64" w:type="dxa"/>
          </w:tcPr>
          <w:p w:rsidR="00FC2CEB" w:rsidRPr="000C26D1" w:rsidRDefault="00FC2CEB" w:rsidP="007036BF">
            <w:pPr>
              <w:ind w:firstLine="4"/>
              <w:jc w:val="both"/>
              <w:rPr>
                <w:rFonts w:ascii="Times New Roman" w:eastAsia="Calibri" w:hAnsi="Times New Roman" w:cs="Times New Roman"/>
              </w:rPr>
            </w:pPr>
            <w:r w:rsidRPr="000C26D1">
              <w:rPr>
                <w:rFonts w:ascii="Times New Roman" w:eastAsia="Calibri" w:hAnsi="Times New Roman" w:cs="Times New Roman"/>
              </w:rPr>
              <w:t>3. Прочитайте текст и установите последовательность.</w:t>
            </w:r>
            <w:r w:rsidRPr="000C26D1">
              <w:rPr>
                <w:rFonts w:ascii="Times New Roman" w:hAnsi="Times New Roman" w:cs="Times New Roman"/>
              </w:rPr>
              <w:t xml:space="preserve"> </w:t>
            </w:r>
            <w:r w:rsidRPr="000C26D1">
              <w:rPr>
                <w:rFonts w:ascii="Times New Roman" w:eastAsia="Calibri" w:hAnsi="Times New Roman" w:cs="Times New Roman"/>
              </w:rPr>
              <w:t>Установите этапы ликвид</w:t>
            </w:r>
            <w:r w:rsidRPr="000C26D1">
              <w:rPr>
                <w:rFonts w:ascii="Times New Roman" w:eastAsia="Calibri" w:hAnsi="Times New Roman" w:cs="Times New Roman"/>
              </w:rPr>
              <w:t>а</w:t>
            </w:r>
            <w:r w:rsidRPr="000C26D1">
              <w:rPr>
                <w:rFonts w:ascii="Times New Roman" w:eastAsia="Calibri" w:hAnsi="Times New Roman" w:cs="Times New Roman"/>
              </w:rPr>
              <w:t>ции разлива нефти на воде:</w:t>
            </w:r>
          </w:p>
          <w:p w:rsidR="00FC2CEB" w:rsidRPr="000C26D1" w:rsidRDefault="00FC2CEB" w:rsidP="007036BF">
            <w:pPr>
              <w:pStyle w:val="a9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0C26D1">
              <w:rPr>
                <w:sz w:val="22"/>
                <w:szCs w:val="22"/>
              </w:rPr>
              <w:t xml:space="preserve">1. Локализация пятна </w:t>
            </w:r>
            <w:proofErr w:type="spellStart"/>
            <w:r w:rsidRPr="000C26D1">
              <w:rPr>
                <w:sz w:val="22"/>
                <w:szCs w:val="22"/>
              </w:rPr>
              <w:t>боновыми</w:t>
            </w:r>
            <w:proofErr w:type="spellEnd"/>
            <w:r w:rsidRPr="000C26D1">
              <w:rPr>
                <w:sz w:val="22"/>
                <w:szCs w:val="22"/>
              </w:rPr>
              <w:t xml:space="preserve"> заграждениями</w:t>
            </w:r>
          </w:p>
          <w:p w:rsidR="00FC2CEB" w:rsidRPr="000C26D1" w:rsidRDefault="00FC2CEB" w:rsidP="007036BF">
            <w:pPr>
              <w:pStyle w:val="a9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0C26D1">
              <w:rPr>
                <w:sz w:val="22"/>
                <w:szCs w:val="22"/>
              </w:rPr>
              <w:t xml:space="preserve">2. Обработка остаточного загрязнения диспергентами </w:t>
            </w:r>
          </w:p>
          <w:p w:rsidR="00FC2CEB" w:rsidRPr="000C26D1" w:rsidRDefault="00FC2CEB" w:rsidP="007036BF">
            <w:pPr>
              <w:pStyle w:val="a9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0C26D1">
              <w:rPr>
                <w:sz w:val="22"/>
                <w:szCs w:val="22"/>
              </w:rPr>
              <w:t xml:space="preserve">3. Сбор нефти с поверхности воды </w:t>
            </w:r>
            <w:proofErr w:type="spellStart"/>
            <w:r w:rsidRPr="000C26D1">
              <w:rPr>
                <w:sz w:val="22"/>
                <w:szCs w:val="22"/>
              </w:rPr>
              <w:t>скиммерами</w:t>
            </w:r>
            <w:proofErr w:type="spellEnd"/>
          </w:p>
          <w:p w:rsidR="00FC2CEB" w:rsidRPr="000C26D1" w:rsidRDefault="00FC2CEB" w:rsidP="007036BF">
            <w:pPr>
              <w:pStyle w:val="a9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0C26D1">
              <w:rPr>
                <w:sz w:val="22"/>
                <w:szCs w:val="22"/>
              </w:rPr>
              <w:t>4. Мониторинг состояния водоема после ликвидации</w:t>
            </w:r>
          </w:p>
          <w:p w:rsidR="007036BF" w:rsidRPr="000C26D1" w:rsidRDefault="007036BF" w:rsidP="007036BF">
            <w:pPr>
              <w:pStyle w:val="a9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2459" w:type="dxa"/>
          </w:tcPr>
          <w:p w:rsidR="00FC2CEB" w:rsidRPr="002C3E59" w:rsidRDefault="00FC2CEB" w:rsidP="003A343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C3E59">
              <w:rPr>
                <w:rFonts w:ascii="Times New Roman" w:eastAsia="Times New Roman" w:hAnsi="Times New Roman" w:cs="Times New Roman"/>
                <w:lang w:eastAsia="ru-RU"/>
              </w:rPr>
              <w:t>1324</w:t>
            </w:r>
          </w:p>
        </w:tc>
      </w:tr>
      <w:tr w:rsidR="00FC2CEB" w:rsidTr="007036BF">
        <w:tc>
          <w:tcPr>
            <w:tcW w:w="814" w:type="dxa"/>
            <w:vMerge/>
          </w:tcPr>
          <w:p w:rsidR="00FC2CEB" w:rsidRDefault="00FC2CEB" w:rsidP="007036BF">
            <w:pPr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15" w:type="dxa"/>
            <w:vMerge/>
          </w:tcPr>
          <w:p w:rsidR="00FC2CEB" w:rsidRDefault="00FC2CEB" w:rsidP="007036BF">
            <w:pPr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64" w:type="dxa"/>
          </w:tcPr>
          <w:p w:rsidR="00FC2CEB" w:rsidRPr="00B11132" w:rsidRDefault="00FC2CEB" w:rsidP="007036BF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B11132">
              <w:rPr>
                <w:color w:val="000000" w:themeColor="text1"/>
                <w:sz w:val="22"/>
                <w:szCs w:val="22"/>
              </w:rPr>
              <w:t>4.</w:t>
            </w:r>
            <w:r w:rsidRPr="00B11132">
              <w:rPr>
                <w:sz w:val="22"/>
                <w:szCs w:val="22"/>
              </w:rPr>
              <w:t xml:space="preserve"> </w:t>
            </w:r>
            <w:r w:rsidRPr="00B11132">
              <w:rPr>
                <w:color w:val="000000" w:themeColor="text1"/>
                <w:sz w:val="22"/>
                <w:szCs w:val="22"/>
              </w:rPr>
              <w:t>Прочитайте текст и выберите один правильный ответ.</w:t>
            </w:r>
            <w:r>
              <w:t xml:space="preserve"> </w:t>
            </w:r>
            <w:r w:rsidRPr="00E03FDA">
              <w:rPr>
                <w:color w:val="000000" w:themeColor="text1"/>
                <w:sz w:val="22"/>
                <w:szCs w:val="22"/>
              </w:rPr>
              <w:t>Какая технология позвол</w:t>
            </w:r>
            <w:r w:rsidRPr="00E03FDA">
              <w:rPr>
                <w:color w:val="000000" w:themeColor="text1"/>
                <w:sz w:val="22"/>
                <w:szCs w:val="22"/>
              </w:rPr>
              <w:t>я</w:t>
            </w:r>
            <w:r w:rsidRPr="00E03FDA">
              <w:rPr>
                <w:color w:val="000000" w:themeColor="text1"/>
                <w:sz w:val="22"/>
                <w:szCs w:val="22"/>
              </w:rPr>
              <w:t>ет снизить испарение нефтепродуктов в резервуарах?</w:t>
            </w:r>
          </w:p>
          <w:p w:rsidR="00FC2CEB" w:rsidRPr="00B11132" w:rsidRDefault="00FC2CEB" w:rsidP="007036BF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B11132">
              <w:rPr>
                <w:color w:val="000000" w:themeColor="text1"/>
                <w:sz w:val="22"/>
                <w:szCs w:val="22"/>
              </w:rPr>
              <w:t xml:space="preserve">А. </w:t>
            </w:r>
            <w:r w:rsidRPr="00156537">
              <w:rPr>
                <w:rFonts w:ascii="Inter" w:hAnsi="Inter"/>
                <w:sz w:val="21"/>
                <w:szCs w:val="21"/>
                <w:lang w:eastAsia="ru-RU"/>
              </w:rPr>
              <w:t>Увеличение толщины стенок резервуара</w:t>
            </w:r>
          </w:p>
          <w:p w:rsidR="00FC2CEB" w:rsidRPr="00B11132" w:rsidRDefault="00FC2CEB" w:rsidP="007036BF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B11132">
              <w:rPr>
                <w:color w:val="000000" w:themeColor="text1"/>
                <w:sz w:val="22"/>
                <w:szCs w:val="22"/>
              </w:rPr>
              <w:t xml:space="preserve">Б. </w:t>
            </w:r>
            <w:r w:rsidRPr="00156537">
              <w:rPr>
                <w:rFonts w:ascii="Inter" w:hAnsi="Inter"/>
                <w:sz w:val="21"/>
                <w:szCs w:val="21"/>
                <w:lang w:eastAsia="ru-RU"/>
              </w:rPr>
              <w:t>Использование стальных перегородок</w:t>
            </w:r>
          </w:p>
          <w:p w:rsidR="00FC2CEB" w:rsidRPr="00B11132" w:rsidRDefault="00FC2CEB" w:rsidP="007036BF">
            <w:pPr>
              <w:pStyle w:val="a9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B11132">
              <w:rPr>
                <w:sz w:val="22"/>
                <w:szCs w:val="22"/>
              </w:rPr>
              <w:t xml:space="preserve">В. </w:t>
            </w:r>
            <w:r w:rsidRPr="00156537">
              <w:rPr>
                <w:rFonts w:ascii="Inter" w:hAnsi="Inter"/>
                <w:sz w:val="21"/>
                <w:szCs w:val="21"/>
                <w:lang w:eastAsia="ru-RU"/>
              </w:rPr>
              <w:t>Нагревание нефтепродуктов</w:t>
            </w:r>
          </w:p>
          <w:p w:rsidR="00FC2CEB" w:rsidRDefault="00FC2CEB" w:rsidP="007036BF">
            <w:pPr>
              <w:pStyle w:val="a9"/>
              <w:shd w:val="clear" w:color="auto" w:fill="FFFFFF"/>
              <w:spacing w:before="0" w:beforeAutospacing="0" w:after="0" w:afterAutospacing="0"/>
              <w:rPr>
                <w:bCs/>
                <w:sz w:val="22"/>
                <w:szCs w:val="22"/>
                <w:lang w:eastAsia="ru-RU"/>
              </w:rPr>
            </w:pPr>
            <w:r w:rsidRPr="00B11132">
              <w:rPr>
                <w:color w:val="000000" w:themeColor="text1"/>
                <w:sz w:val="22"/>
                <w:szCs w:val="22"/>
              </w:rPr>
              <w:t xml:space="preserve">Г. </w:t>
            </w:r>
            <w:r w:rsidRPr="006C7778">
              <w:rPr>
                <w:bCs/>
                <w:sz w:val="22"/>
                <w:szCs w:val="22"/>
                <w:lang w:eastAsia="ru-RU"/>
              </w:rPr>
              <w:t>Плавающие покрытия</w:t>
            </w:r>
            <w:r>
              <w:rPr>
                <w:bCs/>
                <w:sz w:val="22"/>
                <w:szCs w:val="22"/>
                <w:lang w:eastAsia="ru-RU"/>
              </w:rPr>
              <w:t xml:space="preserve"> </w:t>
            </w:r>
            <w:r w:rsidRPr="006C7778">
              <w:rPr>
                <w:bCs/>
                <w:sz w:val="22"/>
                <w:szCs w:val="22"/>
                <w:lang w:eastAsia="ru-RU"/>
              </w:rPr>
              <w:t>(понтоны или плавающие крыши)</w:t>
            </w:r>
          </w:p>
          <w:p w:rsidR="007036BF" w:rsidRPr="00BE193E" w:rsidRDefault="007036BF" w:rsidP="007036BF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2459" w:type="dxa"/>
          </w:tcPr>
          <w:p w:rsidR="00FC2CEB" w:rsidRPr="008F2575" w:rsidRDefault="00FC2CEB" w:rsidP="003A343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03FDA">
              <w:rPr>
                <w:rFonts w:ascii="Times New Roman" w:hAnsi="Times New Roman" w:cs="Times New Roman"/>
                <w:color w:val="000000" w:themeColor="text1"/>
              </w:rPr>
              <w:t>Г</w:t>
            </w:r>
          </w:p>
        </w:tc>
      </w:tr>
      <w:tr w:rsidR="00FC2CEB" w:rsidTr="007036BF">
        <w:tc>
          <w:tcPr>
            <w:tcW w:w="814" w:type="dxa"/>
            <w:vMerge/>
          </w:tcPr>
          <w:p w:rsidR="00FC2CEB" w:rsidRDefault="00FC2CEB" w:rsidP="007036BF">
            <w:pPr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15" w:type="dxa"/>
            <w:vMerge/>
          </w:tcPr>
          <w:p w:rsidR="00FC2CEB" w:rsidRDefault="00FC2CEB" w:rsidP="007036BF">
            <w:pPr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64" w:type="dxa"/>
          </w:tcPr>
          <w:p w:rsidR="00FC2CEB" w:rsidRPr="00011C91" w:rsidRDefault="00FC2CEB" w:rsidP="007036BF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 w:rsidRPr="00011C91">
              <w:rPr>
                <w:rFonts w:ascii="Times New Roman" w:hAnsi="Times New Roman" w:cs="Times New Roman"/>
              </w:rPr>
              <w:t>5. Прочитайте текст установите правильную последовательность.</w:t>
            </w:r>
            <w:r w:rsidRPr="00011C91">
              <w:t xml:space="preserve"> </w:t>
            </w:r>
            <w:r w:rsidRPr="00011C91">
              <w:rPr>
                <w:rFonts w:ascii="Times New Roman" w:hAnsi="Times New Roman" w:cs="Times New Roman"/>
              </w:rPr>
              <w:t>Последовател</w:t>
            </w:r>
            <w:r w:rsidRPr="00011C91">
              <w:rPr>
                <w:rFonts w:ascii="Times New Roman" w:hAnsi="Times New Roman" w:cs="Times New Roman"/>
              </w:rPr>
              <w:t>ь</w:t>
            </w:r>
            <w:r w:rsidRPr="00011C91">
              <w:rPr>
                <w:rFonts w:ascii="Times New Roman" w:hAnsi="Times New Roman" w:cs="Times New Roman"/>
              </w:rPr>
              <w:t>ность действий при аварийном выбросе сероводорода (H₂S):</w:t>
            </w:r>
          </w:p>
          <w:p w:rsidR="00FC2CEB" w:rsidRPr="00011C91" w:rsidRDefault="00FC2CEB" w:rsidP="007036BF">
            <w:pPr>
              <w:rPr>
                <w:rFonts w:ascii="Times New Roman" w:hAnsi="Times New Roman" w:cs="Times New Roman"/>
              </w:rPr>
            </w:pPr>
            <w:r w:rsidRPr="00011C91">
              <w:rPr>
                <w:rFonts w:ascii="Times New Roman" w:hAnsi="Times New Roman" w:cs="Times New Roman"/>
              </w:rPr>
              <w:t>1. Оповещение персонала и эвакуация из опасной зоны</w:t>
            </w:r>
          </w:p>
          <w:p w:rsidR="00FC2CEB" w:rsidRPr="00011C91" w:rsidRDefault="00FC2CEB" w:rsidP="007036BF">
            <w:pPr>
              <w:rPr>
                <w:rFonts w:ascii="Times New Roman" w:hAnsi="Times New Roman" w:cs="Times New Roman"/>
              </w:rPr>
            </w:pPr>
            <w:r w:rsidRPr="00011C91">
              <w:rPr>
                <w:rFonts w:ascii="Times New Roman" w:hAnsi="Times New Roman" w:cs="Times New Roman"/>
              </w:rPr>
              <w:t>2. Восстановление герметичности оборудования</w:t>
            </w:r>
          </w:p>
          <w:p w:rsidR="00FC2CEB" w:rsidRPr="00011C91" w:rsidRDefault="00FC2CEB" w:rsidP="007036BF">
            <w:pPr>
              <w:rPr>
                <w:rFonts w:ascii="Times New Roman" w:hAnsi="Times New Roman" w:cs="Times New Roman"/>
              </w:rPr>
            </w:pPr>
            <w:r w:rsidRPr="00011C91">
              <w:rPr>
                <w:rFonts w:ascii="Times New Roman" w:hAnsi="Times New Roman" w:cs="Times New Roman"/>
              </w:rPr>
              <w:t>3. Применение аварийной вентиляции и газоанализаторов</w:t>
            </w:r>
          </w:p>
          <w:p w:rsidR="00FC2CEB" w:rsidRPr="00011C91" w:rsidRDefault="00FC2CEB" w:rsidP="007036BF">
            <w:pPr>
              <w:rPr>
                <w:rFonts w:ascii="Times New Roman" w:hAnsi="Times New Roman" w:cs="Times New Roman"/>
              </w:rPr>
            </w:pPr>
            <w:r w:rsidRPr="00011C91">
              <w:rPr>
                <w:rFonts w:ascii="Times New Roman" w:hAnsi="Times New Roman" w:cs="Times New Roman"/>
              </w:rPr>
              <w:t>4. Локализация источника утечки с помощью водяных завес</w:t>
            </w:r>
          </w:p>
          <w:p w:rsidR="00FC2CEB" w:rsidRPr="00BE193E" w:rsidRDefault="00FC2CEB" w:rsidP="007036B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59" w:type="dxa"/>
          </w:tcPr>
          <w:p w:rsidR="00FC2CEB" w:rsidRPr="008F2575" w:rsidRDefault="00FC2CEB" w:rsidP="007036BF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1432</w:t>
            </w:r>
          </w:p>
        </w:tc>
      </w:tr>
      <w:tr w:rsidR="00FC2CEB" w:rsidTr="007036BF">
        <w:tc>
          <w:tcPr>
            <w:tcW w:w="814" w:type="dxa"/>
            <w:vMerge/>
          </w:tcPr>
          <w:p w:rsidR="00FC2CEB" w:rsidRDefault="00FC2CEB" w:rsidP="007036BF">
            <w:pPr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15" w:type="dxa"/>
            <w:vMerge/>
          </w:tcPr>
          <w:p w:rsidR="00FC2CEB" w:rsidRDefault="00FC2CEB" w:rsidP="007036BF">
            <w:pPr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64" w:type="dxa"/>
          </w:tcPr>
          <w:p w:rsidR="00FC2CEB" w:rsidRDefault="000C26D1" w:rsidP="007036BF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6</w:t>
            </w:r>
            <w:r w:rsidR="00FC2CEB" w:rsidRPr="003A3681">
              <w:rPr>
                <w:rFonts w:ascii="Times New Roman" w:eastAsia="Calibri" w:hAnsi="Times New Roman" w:cs="Times New Roman"/>
                <w:color w:val="000000" w:themeColor="text1"/>
              </w:rPr>
              <w:t>. Прочитайте текст и установите последовательность</w:t>
            </w:r>
            <w:r w:rsidR="00FC2CEB">
              <w:rPr>
                <w:rFonts w:ascii="Times New Roman" w:eastAsia="Calibri" w:hAnsi="Times New Roman" w:cs="Times New Roman"/>
                <w:color w:val="000000" w:themeColor="text1"/>
              </w:rPr>
              <w:t>.</w:t>
            </w:r>
            <w:r w:rsidR="00FC2CEB">
              <w:t xml:space="preserve"> </w:t>
            </w:r>
            <w:r w:rsidR="00FC2CEB" w:rsidRPr="0030633C">
              <w:rPr>
                <w:rFonts w:ascii="Times New Roman" w:eastAsia="Calibri" w:hAnsi="Times New Roman" w:cs="Times New Roman"/>
                <w:color w:val="000000" w:themeColor="text1"/>
              </w:rPr>
              <w:t>Установите правильную п</w:t>
            </w:r>
            <w:r w:rsidR="00FC2CEB" w:rsidRPr="0030633C">
              <w:rPr>
                <w:rFonts w:ascii="Times New Roman" w:eastAsia="Calibri" w:hAnsi="Times New Roman" w:cs="Times New Roman"/>
                <w:color w:val="000000" w:themeColor="text1"/>
              </w:rPr>
              <w:t>о</w:t>
            </w:r>
            <w:r w:rsidR="00FC2CEB" w:rsidRPr="0030633C">
              <w:rPr>
                <w:rFonts w:ascii="Times New Roman" w:eastAsia="Calibri" w:hAnsi="Times New Roman" w:cs="Times New Roman"/>
                <w:color w:val="000000" w:themeColor="text1"/>
              </w:rPr>
              <w:t>следовательность этапов внедрения ресурсосберегающей технологии при стро</w:t>
            </w:r>
            <w:r w:rsidR="00FC2CEB" w:rsidRPr="0030633C">
              <w:rPr>
                <w:rFonts w:ascii="Times New Roman" w:eastAsia="Calibri" w:hAnsi="Times New Roman" w:cs="Times New Roman"/>
                <w:color w:val="000000" w:themeColor="text1"/>
              </w:rPr>
              <w:t>и</w:t>
            </w:r>
            <w:r w:rsidR="00FC2CEB" w:rsidRPr="0030633C">
              <w:rPr>
                <w:rFonts w:ascii="Times New Roman" w:eastAsia="Calibri" w:hAnsi="Times New Roman" w:cs="Times New Roman"/>
                <w:color w:val="000000" w:themeColor="text1"/>
              </w:rPr>
              <w:t>тельстве газопровода:</w:t>
            </w:r>
          </w:p>
          <w:p w:rsidR="00FC2CEB" w:rsidRPr="00EB6116" w:rsidRDefault="00FC2CEB" w:rsidP="007036BF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1. </w:t>
            </w:r>
            <w:r w:rsidRPr="00EB6116">
              <w:rPr>
                <w:rFonts w:ascii="Times New Roman" w:eastAsia="Calibri" w:hAnsi="Times New Roman" w:cs="Times New Roman"/>
                <w:color w:val="000000" w:themeColor="text1"/>
              </w:rPr>
              <w:t>Проведение экологической экспертизы</w:t>
            </w:r>
          </w:p>
          <w:p w:rsidR="00FC2CEB" w:rsidRPr="00EB6116" w:rsidRDefault="00FC2CEB" w:rsidP="007036BF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2. </w:t>
            </w:r>
            <w:r w:rsidRPr="00EB6116">
              <w:rPr>
                <w:rFonts w:ascii="Times New Roman" w:eastAsia="Calibri" w:hAnsi="Times New Roman" w:cs="Times New Roman"/>
                <w:color w:val="000000" w:themeColor="text1"/>
              </w:rPr>
              <w:t xml:space="preserve">Выбор композитных труб </w:t>
            </w:r>
            <w:proofErr w:type="gramStart"/>
            <w:r w:rsidRPr="00EB6116">
              <w:rPr>
                <w:rFonts w:ascii="Times New Roman" w:eastAsia="Calibri" w:hAnsi="Times New Roman" w:cs="Times New Roman"/>
                <w:color w:val="000000" w:themeColor="text1"/>
              </w:rPr>
              <w:t>вместо</w:t>
            </w:r>
            <w:proofErr w:type="gramEnd"/>
            <w:r w:rsidRPr="00EB6116">
              <w:rPr>
                <w:rFonts w:ascii="Times New Roman" w:eastAsia="Calibri" w:hAnsi="Times New Roman" w:cs="Times New Roman"/>
                <w:color w:val="000000" w:themeColor="text1"/>
              </w:rPr>
              <w:t xml:space="preserve"> стальных</w:t>
            </w:r>
          </w:p>
          <w:p w:rsidR="00FC2CEB" w:rsidRPr="00EB6116" w:rsidRDefault="00FC2CEB" w:rsidP="007036BF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3. </w:t>
            </w:r>
            <w:r w:rsidRPr="00EB6116">
              <w:rPr>
                <w:rFonts w:ascii="Times New Roman" w:eastAsia="Calibri" w:hAnsi="Times New Roman" w:cs="Times New Roman"/>
                <w:color w:val="000000" w:themeColor="text1"/>
              </w:rPr>
              <w:t>Монтаж системы мониторинга утечек</w:t>
            </w:r>
          </w:p>
          <w:p w:rsidR="00FC2CEB" w:rsidRPr="00EB6116" w:rsidRDefault="00FC2CEB" w:rsidP="007036BF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4. </w:t>
            </w:r>
            <w:r w:rsidRPr="00EB6116">
              <w:rPr>
                <w:rFonts w:ascii="Times New Roman" w:eastAsia="Calibri" w:hAnsi="Times New Roman" w:cs="Times New Roman"/>
                <w:color w:val="000000" w:themeColor="text1"/>
              </w:rPr>
              <w:t>Использование рекуперации тепла на компрессорных станциях</w:t>
            </w:r>
          </w:p>
          <w:p w:rsidR="00FC2CEB" w:rsidRPr="003A3681" w:rsidRDefault="00FC2CEB" w:rsidP="007036BF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5. </w:t>
            </w:r>
            <w:r w:rsidRPr="00EB6116">
              <w:rPr>
                <w:rFonts w:ascii="Times New Roman" w:eastAsia="Calibri" w:hAnsi="Times New Roman" w:cs="Times New Roman"/>
                <w:color w:val="000000" w:themeColor="text1"/>
              </w:rPr>
              <w:t>Ввод в эксплуатацию и мониторинг эффективности</w:t>
            </w:r>
          </w:p>
          <w:p w:rsidR="00FC2CEB" w:rsidRPr="008F2575" w:rsidRDefault="00FC2CEB" w:rsidP="007036BF">
            <w:pPr>
              <w:pStyle w:val="a9"/>
              <w:shd w:val="clear" w:color="auto" w:fill="FFFFFF"/>
              <w:spacing w:before="0" w:beforeAutospacing="0" w:after="0" w:afterAutospacing="0"/>
              <w:ind w:left="6"/>
              <w:rPr>
                <w:color w:val="000000" w:themeColor="text1"/>
              </w:rPr>
            </w:pPr>
          </w:p>
        </w:tc>
        <w:tc>
          <w:tcPr>
            <w:tcW w:w="2459" w:type="dxa"/>
          </w:tcPr>
          <w:p w:rsidR="00FC2CEB" w:rsidRPr="008F2575" w:rsidRDefault="00FC2CEB" w:rsidP="007036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B6116">
              <w:rPr>
                <w:rFonts w:ascii="Times New Roman" w:hAnsi="Times New Roman" w:cs="Times New Roman"/>
                <w:color w:val="000000" w:themeColor="text1"/>
              </w:rPr>
              <w:t>21345</w:t>
            </w:r>
          </w:p>
        </w:tc>
      </w:tr>
      <w:tr w:rsidR="00FC2CEB" w:rsidTr="007036BF">
        <w:trPr>
          <w:trHeight w:val="4584"/>
        </w:trPr>
        <w:tc>
          <w:tcPr>
            <w:tcW w:w="814" w:type="dxa"/>
            <w:vMerge/>
          </w:tcPr>
          <w:p w:rsidR="00FC2CEB" w:rsidRDefault="00FC2CEB" w:rsidP="007036BF">
            <w:pPr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15" w:type="dxa"/>
            <w:vMerge/>
          </w:tcPr>
          <w:p w:rsidR="00FC2CEB" w:rsidRDefault="00FC2CEB" w:rsidP="007036BF">
            <w:pPr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64" w:type="dxa"/>
          </w:tcPr>
          <w:p w:rsidR="00FC2CEB" w:rsidRDefault="000C26D1" w:rsidP="007036BF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FC2CEB">
              <w:rPr>
                <w:rFonts w:ascii="Times New Roman" w:hAnsi="Times New Roman" w:cs="Times New Roman"/>
              </w:rPr>
              <w:t xml:space="preserve">. </w:t>
            </w:r>
            <w:r w:rsidR="00FC2CEB" w:rsidRPr="00AD6759">
              <w:rPr>
                <w:rFonts w:ascii="Times New Roman" w:hAnsi="Times New Roman" w:cs="Times New Roman"/>
              </w:rPr>
              <w:t>Прочитайте текст и установите соответствие.</w:t>
            </w:r>
          </w:p>
          <w:p w:rsidR="00FC2CEB" w:rsidRPr="00AD6759" w:rsidRDefault="00FC2CEB" w:rsidP="007036BF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1E043B">
              <w:rPr>
                <w:rFonts w:ascii="Times New Roman" w:hAnsi="Times New Roman" w:cs="Times New Roman"/>
                <w:color w:val="000000" w:themeColor="text1"/>
              </w:rPr>
              <w:t>Соотнесите технологию с её описанием: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</w:t>
            </w:r>
            <w:r w:rsidRPr="00AD6759">
              <w:rPr>
                <w:rFonts w:ascii="Times New Roman" w:hAnsi="Times New Roman" w:cs="Times New Roman"/>
              </w:rPr>
              <w:t xml:space="preserve"> каждой позиции, данной в левом стол</w:t>
            </w:r>
            <w:r w:rsidRPr="00AD6759">
              <w:rPr>
                <w:rFonts w:ascii="Times New Roman" w:hAnsi="Times New Roman" w:cs="Times New Roman"/>
              </w:rPr>
              <w:t>б</w:t>
            </w:r>
            <w:r w:rsidRPr="00AD6759">
              <w:rPr>
                <w:rFonts w:ascii="Times New Roman" w:hAnsi="Times New Roman" w:cs="Times New Roman"/>
              </w:rPr>
              <w:t>це, подберите соответствующую позицию из правого столбца</w:t>
            </w:r>
            <w:r>
              <w:rPr>
                <w:rFonts w:ascii="Times New Roman" w:hAnsi="Times New Roman" w:cs="Times New Roman"/>
              </w:rPr>
              <w:t>.</w:t>
            </w:r>
          </w:p>
          <w:tbl>
            <w:tblPr>
              <w:tblStyle w:val="a5"/>
              <w:tblW w:w="7938" w:type="dxa"/>
              <w:tblLook w:val="04A0" w:firstRow="1" w:lastRow="0" w:firstColumn="1" w:lastColumn="0" w:noHBand="0" w:noVBand="1"/>
            </w:tblPr>
            <w:tblGrid>
              <w:gridCol w:w="3539"/>
              <w:gridCol w:w="4399"/>
            </w:tblGrid>
            <w:tr w:rsidR="00FC2CEB" w:rsidRPr="00B30B05" w:rsidTr="00FF20E7">
              <w:tc>
                <w:tcPr>
                  <w:tcW w:w="3539" w:type="dxa"/>
                </w:tcPr>
                <w:p w:rsidR="00FC2CEB" w:rsidRPr="00011C91" w:rsidRDefault="00FC2CEB" w:rsidP="00D66E6C">
                  <w:pPr>
                    <w:framePr w:hSpace="180" w:wrap="around" w:vAnchor="text" w:hAnchor="text" w:xAlign="right" w:y="1"/>
                    <w:shd w:val="clear" w:color="auto" w:fill="FFFFFF"/>
                    <w:suppressOverlap/>
                    <w:rPr>
                      <w:rFonts w:ascii="Times New Roman" w:hAnsi="Times New Roman" w:cs="Times New Roman"/>
                    </w:rPr>
                  </w:pPr>
                  <w:r w:rsidRPr="00011C91">
                    <w:rPr>
                      <w:rFonts w:ascii="Times New Roman" w:hAnsi="Times New Roman" w:cs="Times New Roman"/>
                    </w:rPr>
                    <w:t>Технология</w:t>
                  </w:r>
                </w:p>
              </w:tc>
              <w:tc>
                <w:tcPr>
                  <w:tcW w:w="4399" w:type="dxa"/>
                </w:tcPr>
                <w:p w:rsidR="00FC2CEB" w:rsidRPr="00011C91" w:rsidRDefault="00FC2CEB" w:rsidP="00D66E6C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011C91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Описание</w:t>
                  </w:r>
                </w:p>
              </w:tc>
            </w:tr>
            <w:tr w:rsidR="00FC2CEB" w:rsidRPr="00B30B05" w:rsidTr="00FF20E7">
              <w:tc>
                <w:tcPr>
                  <w:tcW w:w="3539" w:type="dxa"/>
                </w:tcPr>
                <w:p w:rsidR="00FC2CEB" w:rsidRPr="00011C91" w:rsidRDefault="00FC2CEB" w:rsidP="00D66E6C">
                  <w:pPr>
                    <w:framePr w:hSpace="180" w:wrap="around" w:vAnchor="text" w:hAnchor="text" w:xAlign="right" w:y="1"/>
                    <w:shd w:val="clear" w:color="auto" w:fill="FFFFFF"/>
                    <w:suppressOverlap/>
                    <w:rPr>
                      <w:rFonts w:ascii="Times New Roman" w:hAnsi="Times New Roman" w:cs="Times New Roman"/>
                    </w:rPr>
                  </w:pPr>
                  <w:r w:rsidRPr="00011C91">
                    <w:rPr>
                      <w:rFonts w:ascii="Times New Roman" w:hAnsi="Times New Roman" w:cs="Times New Roman"/>
                    </w:rPr>
                    <w:t>1</w:t>
                  </w:r>
                  <w:r w:rsidRPr="00011C9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Использование композитных м</w:t>
                  </w:r>
                  <w:r w:rsidRPr="00011C91">
                    <w:rPr>
                      <w:rFonts w:ascii="Times New Roman" w:eastAsia="Times New Roman" w:hAnsi="Times New Roman" w:cs="Times New Roman"/>
                      <w:lang w:eastAsia="ru-RU"/>
                    </w:rPr>
                    <w:t>а</w:t>
                  </w:r>
                  <w:r w:rsidRPr="00011C91">
                    <w:rPr>
                      <w:rFonts w:ascii="Times New Roman" w:eastAsia="Times New Roman" w:hAnsi="Times New Roman" w:cs="Times New Roman"/>
                      <w:lang w:eastAsia="ru-RU"/>
                    </w:rPr>
                    <w:t>териалов</w:t>
                  </w:r>
                </w:p>
              </w:tc>
              <w:tc>
                <w:tcPr>
                  <w:tcW w:w="4399" w:type="dxa"/>
                </w:tcPr>
                <w:p w:rsidR="00FC2CEB" w:rsidRPr="00011C91" w:rsidRDefault="00FC2CEB" w:rsidP="00D66E6C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011C91">
                    <w:rPr>
                      <w:rFonts w:ascii="Times New Roman" w:eastAsia="Times New Roman" w:hAnsi="Times New Roman" w:cs="Times New Roman"/>
                      <w:bCs/>
                    </w:rPr>
                    <w:t xml:space="preserve">A. </w:t>
                  </w:r>
                  <w:r w:rsidRPr="00011C91">
                    <w:rPr>
                      <w:rFonts w:ascii="Times New Roman" w:eastAsia="Times New Roman" w:hAnsi="Times New Roman" w:cs="Times New Roman"/>
                      <w:lang w:eastAsia="ru-RU"/>
                    </w:rPr>
                    <w:t>Снижение потерь при транспортировке за счёт автоматизированного контроля да</w:t>
                  </w:r>
                  <w:r w:rsidRPr="00011C91">
                    <w:rPr>
                      <w:rFonts w:ascii="Times New Roman" w:eastAsia="Times New Roman" w:hAnsi="Times New Roman" w:cs="Times New Roman"/>
                      <w:lang w:eastAsia="ru-RU"/>
                    </w:rPr>
                    <w:t>в</w:t>
                  </w:r>
                  <w:r w:rsidRPr="00011C91">
                    <w:rPr>
                      <w:rFonts w:ascii="Times New Roman" w:eastAsia="Times New Roman" w:hAnsi="Times New Roman" w:cs="Times New Roman"/>
                      <w:lang w:eastAsia="ru-RU"/>
                    </w:rPr>
                    <w:t>ления</w:t>
                  </w:r>
                </w:p>
              </w:tc>
            </w:tr>
            <w:tr w:rsidR="00FC2CEB" w:rsidRPr="00B30B05" w:rsidTr="00FF20E7">
              <w:tc>
                <w:tcPr>
                  <w:tcW w:w="3539" w:type="dxa"/>
                </w:tcPr>
                <w:p w:rsidR="00FC2CEB" w:rsidRPr="00011C91" w:rsidRDefault="00FC2CEB" w:rsidP="00D66E6C">
                  <w:pPr>
                    <w:framePr w:hSpace="180" w:wrap="around" w:vAnchor="text" w:hAnchor="text" w:xAlign="right" w:y="1"/>
                    <w:shd w:val="clear" w:color="auto" w:fill="FFFFFF"/>
                    <w:suppressOverlap/>
                    <w:rPr>
                      <w:rFonts w:ascii="Times New Roman" w:hAnsi="Times New Roman" w:cs="Times New Roman"/>
                    </w:rPr>
                  </w:pPr>
                  <w:r w:rsidRPr="00011C91">
                    <w:rPr>
                      <w:rFonts w:ascii="Times New Roman" w:hAnsi="Times New Roman" w:cs="Times New Roman"/>
                    </w:rPr>
                    <w:t xml:space="preserve">2. </w:t>
                  </w:r>
                  <w:r w:rsidRPr="00011C91">
                    <w:rPr>
                      <w:rFonts w:ascii="Times New Roman" w:eastAsia="Times New Roman" w:hAnsi="Times New Roman" w:cs="Times New Roman"/>
                      <w:lang w:eastAsia="ru-RU"/>
                    </w:rPr>
                    <w:t>Применение солнечных панелей на компрессорных станциях</w:t>
                  </w:r>
                </w:p>
              </w:tc>
              <w:tc>
                <w:tcPr>
                  <w:tcW w:w="4399" w:type="dxa"/>
                </w:tcPr>
                <w:p w:rsidR="00FC2CEB" w:rsidRPr="00011C91" w:rsidRDefault="00FC2CEB" w:rsidP="00D66E6C">
                  <w:pPr>
                    <w:framePr w:hSpace="180" w:wrap="around" w:vAnchor="text" w:hAnchor="text" w:xAlign="right" w:y="1"/>
                    <w:tabs>
                      <w:tab w:val="left" w:pos="1134"/>
                    </w:tabs>
                    <w:suppressOverlap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011C91">
                    <w:rPr>
                      <w:rFonts w:ascii="Times New Roman" w:hAnsi="Times New Roman" w:cs="Times New Roman"/>
                      <w:shd w:val="clear" w:color="auto" w:fill="FFFFFF"/>
                    </w:rPr>
                    <w:t>Б.</w:t>
                  </w:r>
                  <w:r w:rsidRPr="00011C91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011C91">
                    <w:rPr>
                      <w:rFonts w:ascii="Times New Roman" w:eastAsia="Times New Roman" w:hAnsi="Times New Roman" w:cs="Times New Roman"/>
                      <w:lang w:eastAsia="ru-RU"/>
                    </w:rPr>
                    <w:t>Уменьшение коррозии и увеличение ср</w:t>
                  </w:r>
                  <w:r w:rsidRPr="00011C91">
                    <w:rPr>
                      <w:rFonts w:ascii="Times New Roman" w:eastAsia="Times New Roman" w:hAnsi="Times New Roman" w:cs="Times New Roman"/>
                      <w:lang w:eastAsia="ru-RU"/>
                    </w:rPr>
                    <w:t>о</w:t>
                  </w:r>
                  <w:r w:rsidRPr="00011C91">
                    <w:rPr>
                      <w:rFonts w:ascii="Times New Roman" w:eastAsia="Times New Roman" w:hAnsi="Times New Roman" w:cs="Times New Roman"/>
                      <w:lang w:eastAsia="ru-RU"/>
                    </w:rPr>
                    <w:t>ка службы трубопроводов</w:t>
                  </w:r>
                </w:p>
              </w:tc>
            </w:tr>
            <w:tr w:rsidR="00FC2CEB" w:rsidRPr="00B30B05" w:rsidTr="00FF20E7">
              <w:trPr>
                <w:trHeight w:val="810"/>
              </w:trPr>
              <w:tc>
                <w:tcPr>
                  <w:tcW w:w="3539" w:type="dxa"/>
                </w:tcPr>
                <w:p w:rsidR="00FC2CEB" w:rsidRPr="00011C91" w:rsidRDefault="00FC2CEB" w:rsidP="00D66E6C">
                  <w:pPr>
                    <w:framePr w:hSpace="180" w:wrap="around" w:vAnchor="text" w:hAnchor="text" w:xAlign="right" w:y="1"/>
                    <w:shd w:val="clear" w:color="auto" w:fill="FFFFFF"/>
                    <w:suppressOverlap/>
                    <w:rPr>
                      <w:rFonts w:ascii="Times New Roman" w:hAnsi="Times New Roman" w:cs="Times New Roman"/>
                    </w:rPr>
                  </w:pPr>
                  <w:r w:rsidRPr="00011C91">
                    <w:rPr>
                      <w:rFonts w:ascii="Times New Roman" w:hAnsi="Times New Roman" w:cs="Times New Roman"/>
                    </w:rPr>
                    <w:t xml:space="preserve">3. </w:t>
                  </w:r>
                  <w:r w:rsidRPr="00011C91">
                    <w:rPr>
                      <w:rFonts w:ascii="Times New Roman" w:eastAsia="Times New Roman" w:hAnsi="Times New Roman" w:cs="Times New Roman"/>
                      <w:lang w:eastAsia="ru-RU"/>
                    </w:rPr>
                    <w:t>Системы мониторинга утечек в режиме реального времени</w:t>
                  </w:r>
                </w:p>
                <w:p w:rsidR="00FC2CEB" w:rsidRPr="00011C91" w:rsidRDefault="00FC2CEB" w:rsidP="00D66E6C">
                  <w:pPr>
                    <w:framePr w:hSpace="180" w:wrap="around" w:vAnchor="text" w:hAnchor="text" w:xAlign="right" w:y="1"/>
                    <w:shd w:val="clear" w:color="auto" w:fill="FFFFFF"/>
                    <w:suppressOverlap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399" w:type="dxa"/>
                </w:tcPr>
                <w:p w:rsidR="00FC2CEB" w:rsidRPr="00011C91" w:rsidRDefault="00FC2CEB" w:rsidP="00D66E6C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011C91">
                    <w:rPr>
                      <w:rFonts w:ascii="Times New Roman" w:eastAsia="Times New Roman" w:hAnsi="Times New Roman" w:cs="Times New Roman"/>
                    </w:rPr>
                    <w:t xml:space="preserve">В. </w:t>
                  </w:r>
                  <w:r w:rsidRPr="00011C91">
                    <w:rPr>
                      <w:rFonts w:ascii="Times New Roman" w:eastAsia="Times New Roman" w:hAnsi="Times New Roman" w:cs="Times New Roman"/>
                      <w:lang w:eastAsia="ru-RU"/>
                    </w:rPr>
                    <w:t>Энергосбережение за счёт использования возобновляемых источников энергии</w:t>
                  </w:r>
                </w:p>
              </w:tc>
            </w:tr>
            <w:tr w:rsidR="00FC2CEB" w:rsidRPr="00B30B05" w:rsidTr="00FF20E7">
              <w:tc>
                <w:tcPr>
                  <w:tcW w:w="3539" w:type="dxa"/>
                </w:tcPr>
                <w:p w:rsidR="00FC2CEB" w:rsidRPr="00011C91" w:rsidRDefault="00FC2CEB" w:rsidP="00D66E6C">
                  <w:pPr>
                    <w:framePr w:hSpace="180" w:wrap="around" w:vAnchor="text" w:hAnchor="text" w:xAlign="right" w:y="1"/>
                    <w:shd w:val="clear" w:color="auto" w:fill="FFFFFF"/>
                    <w:suppressOverlap/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  <w:r w:rsidRPr="00011C91">
                    <w:rPr>
                      <w:rFonts w:ascii="Times New Roman" w:eastAsia="Times New Roman" w:hAnsi="Times New Roman" w:cs="Times New Roman"/>
                      <w:lang w:eastAsia="ru-RU"/>
                    </w:rPr>
                    <w:t>4. Рекуперация тепла от газопер</w:t>
                  </w:r>
                  <w:r w:rsidRPr="00011C91">
                    <w:rPr>
                      <w:rFonts w:ascii="Times New Roman" w:eastAsia="Times New Roman" w:hAnsi="Times New Roman" w:cs="Times New Roman"/>
                      <w:lang w:eastAsia="ru-RU"/>
                    </w:rPr>
                    <w:t>е</w:t>
                  </w:r>
                  <w:r w:rsidRPr="00011C91">
                    <w:rPr>
                      <w:rFonts w:ascii="Times New Roman" w:eastAsia="Times New Roman" w:hAnsi="Times New Roman" w:cs="Times New Roman"/>
                      <w:lang w:eastAsia="ru-RU"/>
                    </w:rPr>
                    <w:t>качивающих агрегатов</w:t>
                  </w:r>
                </w:p>
              </w:tc>
              <w:tc>
                <w:tcPr>
                  <w:tcW w:w="4399" w:type="dxa"/>
                </w:tcPr>
                <w:p w:rsidR="00FC2CEB" w:rsidRPr="00011C91" w:rsidRDefault="00FC2CEB" w:rsidP="00D66E6C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011C91">
                    <w:rPr>
                      <w:rFonts w:ascii="Times New Roman" w:eastAsia="Times New Roman" w:hAnsi="Times New Roman" w:cs="Times New Roman"/>
                    </w:rPr>
                    <w:t xml:space="preserve">Г. </w:t>
                  </w:r>
                  <w:r w:rsidRPr="00011C91">
                    <w:rPr>
                      <w:rFonts w:ascii="Times New Roman" w:eastAsia="Times New Roman" w:hAnsi="Times New Roman" w:cs="Times New Roman"/>
                      <w:lang w:eastAsia="ru-RU"/>
                    </w:rPr>
                    <w:t>Повторное использование тепловой эне</w:t>
                  </w:r>
                  <w:r w:rsidRPr="00011C91">
                    <w:rPr>
                      <w:rFonts w:ascii="Times New Roman" w:eastAsia="Times New Roman" w:hAnsi="Times New Roman" w:cs="Times New Roman"/>
                      <w:lang w:eastAsia="ru-RU"/>
                    </w:rPr>
                    <w:t>р</w:t>
                  </w:r>
                  <w:r w:rsidRPr="00011C91">
                    <w:rPr>
                      <w:rFonts w:ascii="Times New Roman" w:eastAsia="Times New Roman" w:hAnsi="Times New Roman" w:cs="Times New Roman"/>
                      <w:lang w:eastAsia="ru-RU"/>
                    </w:rPr>
                    <w:t>гии для обогрева объектов</w:t>
                  </w:r>
                </w:p>
              </w:tc>
            </w:tr>
            <w:tr w:rsidR="00FC2CEB" w:rsidRPr="00B30B05" w:rsidTr="00FF20E7">
              <w:trPr>
                <w:trHeight w:val="642"/>
              </w:trPr>
              <w:tc>
                <w:tcPr>
                  <w:tcW w:w="3539" w:type="dxa"/>
                </w:tcPr>
                <w:p w:rsidR="00FC2CEB" w:rsidRPr="00011C91" w:rsidRDefault="00FC2CEB" w:rsidP="00D66E6C">
                  <w:pPr>
                    <w:framePr w:hSpace="180" w:wrap="around" w:vAnchor="text" w:hAnchor="text" w:xAlign="right" w:y="1"/>
                    <w:widowControl w:val="0"/>
                    <w:suppressOverlap/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</w:p>
              </w:tc>
              <w:tc>
                <w:tcPr>
                  <w:tcW w:w="4399" w:type="dxa"/>
                </w:tcPr>
                <w:p w:rsidR="00FC2CEB" w:rsidRPr="00011C91" w:rsidRDefault="00FC2CEB" w:rsidP="00D66E6C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011C91">
                    <w:rPr>
                      <w:rFonts w:ascii="Times New Roman" w:hAnsi="Times New Roman" w:cs="Times New Roman"/>
                    </w:rPr>
                    <w:t>Д. Локализация источника утечки с пом</w:t>
                  </w:r>
                  <w:r w:rsidRPr="00011C91">
                    <w:rPr>
                      <w:rFonts w:ascii="Times New Roman" w:hAnsi="Times New Roman" w:cs="Times New Roman"/>
                    </w:rPr>
                    <w:t>о</w:t>
                  </w:r>
                  <w:r w:rsidRPr="00011C91">
                    <w:rPr>
                      <w:rFonts w:ascii="Times New Roman" w:hAnsi="Times New Roman" w:cs="Times New Roman"/>
                    </w:rPr>
                    <w:t>щью водяных завес</w:t>
                  </w:r>
                </w:p>
              </w:tc>
            </w:tr>
          </w:tbl>
          <w:p w:rsidR="00FC2CEB" w:rsidRPr="008F2575" w:rsidRDefault="007036BF" w:rsidP="007036BF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459" w:type="dxa"/>
          </w:tcPr>
          <w:p w:rsidR="00FC2CEB" w:rsidRPr="000176F3" w:rsidRDefault="00FC2CEB" w:rsidP="003A343B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</w:rPr>
            </w:pPr>
            <w:r w:rsidRPr="00156537">
              <w:rPr>
                <w:rFonts w:ascii="Inter" w:eastAsia="Times New Roman" w:hAnsi="Inter" w:cs="Times New Roman"/>
                <w:sz w:val="21"/>
                <w:szCs w:val="21"/>
                <w:lang w:eastAsia="ru-RU"/>
              </w:rPr>
              <w:t>2A, 3</w:t>
            </w:r>
            <w:r w:rsidRPr="004819AB">
              <w:rPr>
                <w:rFonts w:ascii="Inter" w:eastAsia="Times New Roman" w:hAnsi="Inter" w:cs="Times New Roman"/>
                <w:sz w:val="21"/>
                <w:szCs w:val="21"/>
                <w:lang w:eastAsia="ru-RU"/>
              </w:rPr>
              <w:t>Б</w:t>
            </w:r>
            <w:r w:rsidRPr="00156537">
              <w:rPr>
                <w:rFonts w:ascii="Inter" w:eastAsia="Times New Roman" w:hAnsi="Inter" w:cs="Times New Roman"/>
                <w:sz w:val="21"/>
                <w:szCs w:val="21"/>
                <w:lang w:eastAsia="ru-RU"/>
              </w:rPr>
              <w:t>, 1</w:t>
            </w:r>
            <w:r w:rsidRPr="004819AB">
              <w:rPr>
                <w:rFonts w:ascii="Inter" w:eastAsia="Times New Roman" w:hAnsi="Inter" w:cs="Times New Roman"/>
                <w:sz w:val="21"/>
                <w:szCs w:val="21"/>
                <w:lang w:eastAsia="ru-RU"/>
              </w:rPr>
              <w:t>B</w:t>
            </w:r>
            <w:r w:rsidRPr="00156537">
              <w:rPr>
                <w:rFonts w:ascii="Inter" w:eastAsia="Times New Roman" w:hAnsi="Inter" w:cs="Times New Roman"/>
                <w:sz w:val="21"/>
                <w:szCs w:val="21"/>
                <w:lang w:eastAsia="ru-RU"/>
              </w:rPr>
              <w:t>, 4</w:t>
            </w:r>
            <w:r w:rsidRPr="004819AB">
              <w:rPr>
                <w:rFonts w:ascii="Inter" w:eastAsia="Times New Roman" w:hAnsi="Inter" w:cs="Times New Roman"/>
                <w:sz w:val="21"/>
                <w:szCs w:val="21"/>
                <w:lang w:eastAsia="ru-RU"/>
              </w:rPr>
              <w:t xml:space="preserve">Г </w:t>
            </w:r>
          </w:p>
        </w:tc>
      </w:tr>
      <w:tr w:rsidR="00FC2CEB" w:rsidTr="007036BF">
        <w:tc>
          <w:tcPr>
            <w:tcW w:w="814" w:type="dxa"/>
            <w:vMerge/>
          </w:tcPr>
          <w:p w:rsidR="00FC2CEB" w:rsidRDefault="00FC2CEB" w:rsidP="007036BF">
            <w:pPr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15" w:type="dxa"/>
            <w:vMerge/>
          </w:tcPr>
          <w:p w:rsidR="00FC2CEB" w:rsidRDefault="00FC2CEB" w:rsidP="007036BF">
            <w:pPr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64" w:type="dxa"/>
          </w:tcPr>
          <w:p w:rsidR="00FC2CEB" w:rsidRPr="00011C91" w:rsidRDefault="000C26D1" w:rsidP="007036BF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FC2CEB" w:rsidRPr="00011C91">
              <w:rPr>
                <w:rFonts w:ascii="Times New Roman" w:hAnsi="Times New Roman" w:cs="Times New Roman"/>
              </w:rPr>
              <w:t>. Прочитайте текст установите правильную последовательность.</w:t>
            </w:r>
          </w:p>
          <w:p w:rsidR="00FC2CEB" w:rsidRPr="00011C91" w:rsidRDefault="00FC2CEB" w:rsidP="007036BF">
            <w:pPr>
              <w:widowControl w:val="0"/>
              <w:tabs>
                <w:tab w:val="right" w:pos="9072"/>
              </w:tabs>
              <w:rPr>
                <w:rFonts w:ascii="Times New Roman" w:eastAsia="Times New Roman" w:hAnsi="Times New Roman" w:cs="Times New Roman"/>
                <w:bCs/>
              </w:rPr>
            </w:pPr>
            <w:r w:rsidRPr="00011C91">
              <w:rPr>
                <w:rFonts w:ascii="Times New Roman" w:eastAsia="Times New Roman" w:hAnsi="Times New Roman" w:cs="Times New Roman"/>
                <w:bCs/>
              </w:rPr>
              <w:t>Установите последовательность организации аварийно-спасательных работ:</w:t>
            </w:r>
          </w:p>
          <w:p w:rsidR="00FC2CEB" w:rsidRPr="00011C91" w:rsidRDefault="00FC2CEB" w:rsidP="007036BF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C91">
              <w:rPr>
                <w:rFonts w:ascii="Times New Roman" w:eastAsia="Times New Roman" w:hAnsi="Times New Roman" w:cs="Times New Roman"/>
                <w:lang w:eastAsia="ru-RU"/>
              </w:rPr>
              <w:t>1. Развертывание мобильных систем ликвидации</w:t>
            </w:r>
          </w:p>
          <w:p w:rsidR="00FC2CEB" w:rsidRPr="00011C91" w:rsidRDefault="00FC2CEB" w:rsidP="007036BF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C91">
              <w:rPr>
                <w:rFonts w:ascii="Times New Roman" w:eastAsia="Times New Roman" w:hAnsi="Times New Roman" w:cs="Times New Roman"/>
                <w:lang w:eastAsia="ru-RU"/>
              </w:rPr>
              <w:t>2. Оценка опасности и зонирование территории</w:t>
            </w:r>
          </w:p>
          <w:p w:rsidR="00FC2CEB" w:rsidRPr="00011C91" w:rsidRDefault="00FC2CEB" w:rsidP="007036BF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C91">
              <w:rPr>
                <w:rFonts w:ascii="Times New Roman" w:eastAsia="Times New Roman" w:hAnsi="Times New Roman" w:cs="Times New Roman"/>
                <w:lang w:eastAsia="ru-RU"/>
              </w:rPr>
              <w:t>3. Документирование и анализ последствий</w:t>
            </w:r>
          </w:p>
          <w:p w:rsidR="00FC2CEB" w:rsidRPr="00011C91" w:rsidRDefault="00FC2CEB" w:rsidP="007036BF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C91">
              <w:rPr>
                <w:rFonts w:ascii="Times New Roman" w:eastAsia="Times New Roman" w:hAnsi="Times New Roman" w:cs="Times New Roman"/>
                <w:lang w:eastAsia="ru-RU"/>
              </w:rPr>
              <w:t>4. Непосредственное проведение аварийных работ</w:t>
            </w:r>
          </w:p>
          <w:p w:rsidR="00FC2CEB" w:rsidRPr="00B05CAA" w:rsidRDefault="00FC2CEB" w:rsidP="007036BF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59" w:type="dxa"/>
          </w:tcPr>
          <w:p w:rsidR="00FC2CEB" w:rsidRPr="008F2575" w:rsidRDefault="00FC2CEB" w:rsidP="003A343B">
            <w:pPr>
              <w:jc w:val="both"/>
              <w:rPr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2143</w:t>
            </w:r>
          </w:p>
        </w:tc>
      </w:tr>
      <w:tr w:rsidR="00FC2CEB" w:rsidTr="007036BF">
        <w:tc>
          <w:tcPr>
            <w:tcW w:w="814" w:type="dxa"/>
            <w:vMerge/>
          </w:tcPr>
          <w:p w:rsidR="00FC2CEB" w:rsidRDefault="00FC2CEB" w:rsidP="007036BF">
            <w:pPr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15" w:type="dxa"/>
            <w:vMerge/>
          </w:tcPr>
          <w:p w:rsidR="00FC2CEB" w:rsidRDefault="00FC2CEB" w:rsidP="007036BF">
            <w:pPr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64" w:type="dxa"/>
          </w:tcPr>
          <w:p w:rsidR="00FC2CEB" w:rsidRDefault="000C26D1" w:rsidP="007036BF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  <w:r w:rsidR="00FC2CEB" w:rsidRPr="00FE1C41">
              <w:rPr>
                <w:rFonts w:ascii="Times New Roman" w:eastAsiaTheme="minorHAnsi" w:hAnsi="Times New Roman" w:cs="Times New Roman"/>
                <w:color w:val="000000" w:themeColor="text1"/>
              </w:rPr>
              <w:t>.</w:t>
            </w:r>
            <w:r w:rsidR="00FC2CEB" w:rsidRPr="00FE1C4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C2CEB" w:rsidRPr="00FE1C41">
              <w:rPr>
                <w:rFonts w:ascii="Times New Roman" w:hAnsi="Times New Roman" w:cs="Times New Roman"/>
              </w:rPr>
              <w:t>Прочитайте текст и установите соответствие.</w:t>
            </w:r>
            <w:r w:rsidR="00FC2CEB" w:rsidRPr="008359C4">
              <w:rPr>
                <w:rFonts w:ascii="Times New Roman" w:eastAsia="Times New Roman" w:hAnsi="Times New Roman" w:cs="Times New Roman"/>
                <w:color w:val="000000"/>
              </w:rPr>
              <w:t xml:space="preserve"> Соотнесите метод ресурсосбереж</w:t>
            </w:r>
            <w:r w:rsidR="00FC2CEB" w:rsidRPr="008359C4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="00FC2CEB" w:rsidRPr="008359C4">
              <w:rPr>
                <w:rFonts w:ascii="Times New Roman" w:eastAsia="Times New Roman" w:hAnsi="Times New Roman" w:cs="Times New Roman"/>
                <w:color w:val="000000"/>
              </w:rPr>
              <w:t>ния с объектом нефтегазовой инфраструктуры:</w:t>
            </w:r>
          </w:p>
          <w:p w:rsidR="00FC2CEB" w:rsidRDefault="00FC2CEB" w:rsidP="007036BF">
            <w:pPr>
              <w:widowControl w:val="0"/>
              <w:rPr>
                <w:rFonts w:ascii="Times New Roman" w:hAnsi="Times New Roman" w:cs="Times New Roman"/>
              </w:rPr>
            </w:pPr>
            <w:r w:rsidRPr="008359C4">
              <w:rPr>
                <w:rFonts w:ascii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столбца.</w:t>
            </w:r>
          </w:p>
          <w:tbl>
            <w:tblPr>
              <w:tblStyle w:val="a5"/>
              <w:tblW w:w="7938" w:type="dxa"/>
              <w:tblLook w:val="04A0" w:firstRow="1" w:lastRow="0" w:firstColumn="1" w:lastColumn="0" w:noHBand="0" w:noVBand="1"/>
            </w:tblPr>
            <w:tblGrid>
              <w:gridCol w:w="4673"/>
              <w:gridCol w:w="3265"/>
            </w:tblGrid>
            <w:tr w:rsidR="00FC2CEB" w:rsidRPr="00FE1C41" w:rsidTr="00FF20E7">
              <w:tc>
                <w:tcPr>
                  <w:tcW w:w="4673" w:type="dxa"/>
                </w:tcPr>
                <w:p w:rsidR="00FC2CEB" w:rsidRPr="00011C91" w:rsidRDefault="00FC2CEB" w:rsidP="00D66E6C">
                  <w:pPr>
                    <w:framePr w:hSpace="180" w:wrap="around" w:vAnchor="text" w:hAnchor="text" w:xAlign="right" w:y="1"/>
                    <w:shd w:val="clear" w:color="auto" w:fill="FFFFFF"/>
                    <w:suppressOverlap/>
                    <w:rPr>
                      <w:rFonts w:ascii="Times New Roman" w:hAnsi="Times New Roman" w:cs="Times New Roman"/>
                    </w:rPr>
                  </w:pPr>
                  <w:r w:rsidRPr="00011C91">
                    <w:rPr>
                      <w:rFonts w:ascii="Times New Roman" w:hAnsi="Times New Roman" w:cs="Times New Roman"/>
                    </w:rPr>
                    <w:lastRenderedPageBreak/>
                    <w:t>Метод</w:t>
                  </w:r>
                </w:p>
              </w:tc>
              <w:tc>
                <w:tcPr>
                  <w:tcW w:w="3265" w:type="dxa"/>
                </w:tcPr>
                <w:p w:rsidR="00FC2CEB" w:rsidRPr="00011C91" w:rsidRDefault="00FC2CEB" w:rsidP="00D66E6C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011C91">
                    <w:rPr>
                      <w:rFonts w:ascii="Times New Roman" w:eastAsia="Times New Roman" w:hAnsi="Times New Roman" w:cs="Times New Roman"/>
                      <w:bCs/>
                    </w:rPr>
                    <w:t>Объект применения</w:t>
                  </w:r>
                </w:p>
              </w:tc>
            </w:tr>
            <w:tr w:rsidR="00FC2CEB" w:rsidRPr="00FE1C41" w:rsidTr="00FF20E7">
              <w:tc>
                <w:tcPr>
                  <w:tcW w:w="4673" w:type="dxa"/>
                </w:tcPr>
                <w:p w:rsidR="00FC2CEB" w:rsidRPr="00011C91" w:rsidRDefault="00FC2CEB" w:rsidP="00D66E6C">
                  <w:pPr>
                    <w:framePr w:hSpace="180" w:wrap="around" w:vAnchor="text" w:hAnchor="text" w:xAlign="right" w:y="1"/>
                    <w:shd w:val="clear" w:color="auto" w:fill="FFFFFF"/>
                    <w:suppressOverlap/>
                    <w:rPr>
                      <w:rFonts w:ascii="Times New Roman" w:hAnsi="Times New Roman" w:cs="Times New Roman"/>
                    </w:rPr>
                  </w:pPr>
                  <w:r w:rsidRPr="00011C91">
                    <w:rPr>
                      <w:rFonts w:ascii="Times New Roman" w:eastAsia="Times New Roman" w:hAnsi="Times New Roman" w:cs="Times New Roman"/>
                    </w:rPr>
                    <w:t xml:space="preserve">1. </w:t>
                  </w:r>
                  <w:proofErr w:type="spellStart"/>
                  <w:r w:rsidRPr="00011C91">
                    <w:rPr>
                      <w:rFonts w:ascii="Times New Roman" w:eastAsia="Times New Roman" w:hAnsi="Times New Roman" w:cs="Times New Roman"/>
                    </w:rPr>
                    <w:t>Гидроразрыв</w:t>
                  </w:r>
                  <w:proofErr w:type="spellEnd"/>
                  <w:r w:rsidRPr="00011C91">
                    <w:rPr>
                      <w:rFonts w:ascii="Times New Roman" w:eastAsia="Times New Roman" w:hAnsi="Times New Roman" w:cs="Times New Roman"/>
                    </w:rPr>
                    <w:t xml:space="preserve"> пласта с использованием </w:t>
                  </w:r>
                  <w:proofErr w:type="spellStart"/>
                  <w:r w:rsidRPr="00011C91">
                    <w:rPr>
                      <w:rFonts w:ascii="Times New Roman" w:eastAsia="Times New Roman" w:hAnsi="Times New Roman" w:cs="Times New Roman"/>
                    </w:rPr>
                    <w:t>би</w:t>
                  </w:r>
                  <w:r w:rsidRPr="00011C91">
                    <w:rPr>
                      <w:rFonts w:ascii="Times New Roman" w:eastAsia="Times New Roman" w:hAnsi="Times New Roman" w:cs="Times New Roman"/>
                    </w:rPr>
                    <w:t>о</w:t>
                  </w:r>
                  <w:r w:rsidRPr="00011C91">
                    <w:rPr>
                      <w:rFonts w:ascii="Times New Roman" w:eastAsia="Times New Roman" w:hAnsi="Times New Roman" w:cs="Times New Roman"/>
                    </w:rPr>
                    <w:t>разлагаемых</w:t>
                  </w:r>
                  <w:proofErr w:type="spellEnd"/>
                  <w:r w:rsidRPr="00011C91">
                    <w:rPr>
                      <w:rFonts w:ascii="Times New Roman" w:eastAsia="Times New Roman" w:hAnsi="Times New Roman" w:cs="Times New Roman"/>
                    </w:rPr>
                    <w:t xml:space="preserve"> жидкостей </w:t>
                  </w:r>
                </w:p>
              </w:tc>
              <w:tc>
                <w:tcPr>
                  <w:tcW w:w="3265" w:type="dxa"/>
                </w:tcPr>
                <w:p w:rsidR="00FC2CEB" w:rsidRPr="00011C91" w:rsidRDefault="00FC2CEB" w:rsidP="00D66E6C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011C91">
                    <w:rPr>
                      <w:rFonts w:ascii="Times New Roman" w:hAnsi="Times New Roman" w:cs="Times New Roman"/>
                    </w:rPr>
                    <w:t>А. Магистральный нефтепровод</w:t>
                  </w:r>
                </w:p>
              </w:tc>
            </w:tr>
            <w:tr w:rsidR="00FC2CEB" w:rsidRPr="00FE1C41" w:rsidTr="00FF20E7">
              <w:tc>
                <w:tcPr>
                  <w:tcW w:w="4673" w:type="dxa"/>
                </w:tcPr>
                <w:p w:rsidR="00FC2CEB" w:rsidRPr="00011C91" w:rsidRDefault="00FC2CEB" w:rsidP="00D66E6C">
                  <w:pPr>
                    <w:framePr w:hSpace="180" w:wrap="around" w:vAnchor="text" w:hAnchor="text" w:xAlign="right" w:y="1"/>
                    <w:shd w:val="clear" w:color="auto" w:fill="FFFFFF"/>
                    <w:suppressOverlap/>
                    <w:rPr>
                      <w:rFonts w:ascii="Times New Roman" w:hAnsi="Times New Roman" w:cs="Times New Roman"/>
                    </w:rPr>
                  </w:pPr>
                  <w:r w:rsidRPr="00011C91">
                    <w:rPr>
                      <w:rFonts w:ascii="Times New Roman" w:eastAsia="Times New Roman" w:hAnsi="Times New Roman" w:cs="Times New Roman"/>
                    </w:rPr>
                    <w:t>2. Применение гибких трубопроводов из п</w:t>
                  </w:r>
                  <w:r w:rsidRPr="00011C91">
                    <w:rPr>
                      <w:rFonts w:ascii="Times New Roman" w:eastAsia="Times New Roman" w:hAnsi="Times New Roman" w:cs="Times New Roman"/>
                    </w:rPr>
                    <w:t>о</w:t>
                  </w:r>
                  <w:r w:rsidRPr="00011C91">
                    <w:rPr>
                      <w:rFonts w:ascii="Times New Roman" w:eastAsia="Times New Roman" w:hAnsi="Times New Roman" w:cs="Times New Roman"/>
                    </w:rPr>
                    <w:t xml:space="preserve">лимерных материалов </w:t>
                  </w:r>
                </w:p>
              </w:tc>
              <w:tc>
                <w:tcPr>
                  <w:tcW w:w="3265" w:type="dxa"/>
                </w:tcPr>
                <w:p w:rsidR="00FC2CEB" w:rsidRPr="00011C91" w:rsidRDefault="00FC2CEB" w:rsidP="00D66E6C">
                  <w:pPr>
                    <w:framePr w:hSpace="180" w:wrap="around" w:vAnchor="text" w:hAnchor="text" w:xAlign="right" w:y="1"/>
                    <w:tabs>
                      <w:tab w:val="left" w:pos="1134"/>
                    </w:tabs>
                    <w:suppressOverlap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011C91">
                    <w:rPr>
                      <w:rFonts w:ascii="Times New Roman" w:hAnsi="Times New Roman" w:cs="Times New Roman"/>
                    </w:rPr>
                    <w:t xml:space="preserve">Б. </w:t>
                  </w:r>
                  <w:r w:rsidRPr="00011C91">
                    <w:rPr>
                      <w:rFonts w:ascii="Times New Roman" w:hAnsi="Times New Roman" w:cs="Times New Roman"/>
                      <w:shd w:val="clear" w:color="auto" w:fill="FFFFFF"/>
                    </w:rPr>
                    <w:t>Нефтедобывающая скважина</w:t>
                  </w:r>
                </w:p>
              </w:tc>
            </w:tr>
            <w:tr w:rsidR="00FC2CEB" w:rsidRPr="00FE1C41" w:rsidTr="00FF20E7">
              <w:tc>
                <w:tcPr>
                  <w:tcW w:w="4673" w:type="dxa"/>
                </w:tcPr>
                <w:p w:rsidR="00FC2CEB" w:rsidRPr="00011C91" w:rsidRDefault="00FC2CEB" w:rsidP="00D66E6C">
                  <w:pPr>
                    <w:pStyle w:val="a7"/>
                    <w:framePr w:hSpace="180" w:wrap="around" w:vAnchor="text" w:hAnchor="text" w:xAlign="right" w:y="1"/>
                    <w:shd w:val="clear" w:color="auto" w:fill="FFFFFF"/>
                    <w:ind w:left="27"/>
                    <w:suppressOverlap/>
                    <w:rPr>
                      <w:rFonts w:ascii="Times New Roman" w:hAnsi="Times New Roman" w:cs="Times New Roman"/>
                    </w:rPr>
                  </w:pPr>
                  <w:r w:rsidRPr="00011C91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3.</w:t>
                  </w:r>
                  <w:r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 xml:space="preserve"> </w:t>
                  </w:r>
                  <w:r w:rsidRPr="00011C91">
                    <w:rPr>
                      <w:rFonts w:ascii="Times New Roman" w:eastAsia="Times New Roman" w:hAnsi="Times New Roman" w:cs="Times New Roman"/>
                      <w:lang w:eastAsia="ru-RU"/>
                    </w:rPr>
                    <w:t>Использование тепловых насосов для под</w:t>
                  </w:r>
                  <w:r w:rsidRPr="00011C91">
                    <w:rPr>
                      <w:rFonts w:ascii="Times New Roman" w:eastAsia="Times New Roman" w:hAnsi="Times New Roman" w:cs="Times New Roman"/>
                      <w:lang w:eastAsia="ru-RU"/>
                    </w:rPr>
                    <w:t>о</w:t>
                  </w:r>
                  <w:r w:rsidRPr="00011C91">
                    <w:rPr>
                      <w:rFonts w:ascii="Times New Roman" w:eastAsia="Times New Roman" w:hAnsi="Times New Roman" w:cs="Times New Roman"/>
                      <w:lang w:eastAsia="ru-RU"/>
                    </w:rPr>
                    <w:t>грева нефти в резервуарах</w:t>
                  </w:r>
                </w:p>
              </w:tc>
              <w:tc>
                <w:tcPr>
                  <w:tcW w:w="3265" w:type="dxa"/>
                </w:tcPr>
                <w:p w:rsidR="00FC2CEB" w:rsidRPr="00011C91" w:rsidRDefault="00FC2CEB" w:rsidP="00D66E6C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011C91">
                    <w:rPr>
                      <w:rFonts w:ascii="Times New Roman" w:hAnsi="Times New Roman" w:cs="Times New Roman"/>
                    </w:rPr>
                    <w:t>В. Подводный трубопровод</w:t>
                  </w:r>
                </w:p>
              </w:tc>
            </w:tr>
            <w:tr w:rsidR="00FC2CEB" w:rsidRPr="00FE1C41" w:rsidTr="00FF20E7">
              <w:tc>
                <w:tcPr>
                  <w:tcW w:w="4673" w:type="dxa"/>
                </w:tcPr>
                <w:p w:rsidR="00FC2CEB" w:rsidRPr="00011C91" w:rsidRDefault="00FC2CEB" w:rsidP="00D66E6C">
                  <w:pPr>
                    <w:framePr w:hSpace="180" w:wrap="around" w:vAnchor="text" w:hAnchor="text" w:xAlign="right" w:y="1"/>
                    <w:shd w:val="clear" w:color="auto" w:fill="FFFFFF"/>
                    <w:suppressOverlap/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  <w:r w:rsidRPr="00011C91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4.</w:t>
                  </w:r>
                  <w:r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 xml:space="preserve"> </w:t>
                  </w:r>
                  <w:r w:rsidRPr="00011C91">
                    <w:rPr>
                      <w:rFonts w:ascii="Times New Roman" w:eastAsia="Times New Roman" w:hAnsi="Times New Roman" w:cs="Times New Roman"/>
                      <w:lang w:eastAsia="ru-RU"/>
                    </w:rPr>
                    <w:t>Внедрение системы каскадного использов</w:t>
                  </w:r>
                  <w:r w:rsidRPr="00011C91">
                    <w:rPr>
                      <w:rFonts w:ascii="Times New Roman" w:eastAsia="Times New Roman" w:hAnsi="Times New Roman" w:cs="Times New Roman"/>
                      <w:lang w:eastAsia="ru-RU"/>
                    </w:rPr>
                    <w:t>а</w:t>
                  </w:r>
                  <w:r w:rsidRPr="00011C91">
                    <w:rPr>
                      <w:rFonts w:ascii="Times New Roman" w:eastAsia="Times New Roman" w:hAnsi="Times New Roman" w:cs="Times New Roman"/>
                      <w:lang w:eastAsia="ru-RU"/>
                    </w:rPr>
                    <w:t>ния воды в процессах очистки</w:t>
                  </w:r>
                </w:p>
              </w:tc>
              <w:tc>
                <w:tcPr>
                  <w:tcW w:w="3265" w:type="dxa"/>
                </w:tcPr>
                <w:p w:rsidR="00FC2CEB" w:rsidRPr="00011C91" w:rsidRDefault="00FC2CEB" w:rsidP="00D66E6C">
                  <w:pPr>
                    <w:pStyle w:val="a9"/>
                    <w:framePr w:hSpace="180" w:wrap="around" w:vAnchor="text" w:hAnchor="text" w:xAlign="right" w:y="1"/>
                    <w:shd w:val="clear" w:color="auto" w:fill="FFFFFF"/>
                    <w:spacing w:before="0" w:after="0"/>
                    <w:suppressOverlap/>
                    <w:rPr>
                      <w:bCs/>
                      <w:sz w:val="22"/>
                      <w:szCs w:val="22"/>
                    </w:rPr>
                  </w:pPr>
                  <w:r w:rsidRPr="00011C91">
                    <w:rPr>
                      <w:sz w:val="22"/>
                      <w:szCs w:val="22"/>
                    </w:rPr>
                    <w:t>Г. Нефтехранилище</w:t>
                  </w:r>
                </w:p>
              </w:tc>
            </w:tr>
            <w:tr w:rsidR="00FC2CEB" w:rsidRPr="00FE1C41" w:rsidTr="00FF20E7">
              <w:tc>
                <w:tcPr>
                  <w:tcW w:w="4673" w:type="dxa"/>
                </w:tcPr>
                <w:p w:rsidR="00FC2CEB" w:rsidRPr="00011C91" w:rsidRDefault="00FC2CEB" w:rsidP="00D66E6C">
                  <w:pPr>
                    <w:pStyle w:val="a9"/>
                    <w:framePr w:hSpace="180" w:wrap="around" w:vAnchor="text" w:hAnchor="text" w:xAlign="right" w:y="1"/>
                    <w:shd w:val="clear" w:color="auto" w:fill="FFFFFF"/>
                    <w:spacing w:before="0" w:beforeAutospacing="0" w:after="0" w:afterAutospacing="0"/>
                    <w:suppressOverlap/>
                    <w:rPr>
                      <w:sz w:val="22"/>
                      <w:szCs w:val="22"/>
                      <w:shd w:val="clear" w:color="auto" w:fill="FFFFFF"/>
                    </w:rPr>
                  </w:pPr>
                </w:p>
              </w:tc>
              <w:tc>
                <w:tcPr>
                  <w:tcW w:w="3265" w:type="dxa"/>
                </w:tcPr>
                <w:p w:rsidR="00FC2CEB" w:rsidRPr="00011C91" w:rsidRDefault="00FC2CEB" w:rsidP="00D66E6C">
                  <w:pPr>
                    <w:pStyle w:val="a9"/>
                    <w:framePr w:hSpace="180" w:wrap="around" w:vAnchor="text" w:hAnchor="text" w:xAlign="right" w:y="1"/>
                    <w:shd w:val="clear" w:color="auto" w:fill="FFFFFF"/>
                    <w:spacing w:before="0" w:after="0"/>
                    <w:suppressOverlap/>
                    <w:rPr>
                      <w:sz w:val="22"/>
                      <w:szCs w:val="22"/>
                    </w:rPr>
                  </w:pPr>
                  <w:r w:rsidRPr="00011C91">
                    <w:rPr>
                      <w:sz w:val="22"/>
                      <w:szCs w:val="22"/>
                    </w:rPr>
                    <w:t>Д. Магистральный паропровод</w:t>
                  </w:r>
                </w:p>
              </w:tc>
            </w:tr>
          </w:tbl>
          <w:p w:rsidR="00FC2CEB" w:rsidRDefault="007036BF" w:rsidP="007036BF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459" w:type="dxa"/>
          </w:tcPr>
          <w:p w:rsidR="00FC2CEB" w:rsidRDefault="00FC2CEB" w:rsidP="003A343B">
            <w:pPr>
              <w:shd w:val="clear" w:color="auto" w:fill="FFFFFF"/>
              <w:spacing w:before="100" w:beforeAutospacing="1" w:after="100" w:afterAutospacing="1"/>
              <w:rPr>
                <w:rFonts w:eastAsia="Calibri"/>
                <w:kern w:val="2"/>
              </w:rPr>
            </w:pPr>
            <w:r w:rsidRPr="005F01C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2A, 3Б, 4B, 1Г</w:t>
            </w:r>
          </w:p>
        </w:tc>
      </w:tr>
      <w:tr w:rsidR="00FC2CEB" w:rsidTr="007036BF">
        <w:tc>
          <w:tcPr>
            <w:tcW w:w="814" w:type="dxa"/>
            <w:vMerge/>
          </w:tcPr>
          <w:p w:rsidR="00FC2CEB" w:rsidRDefault="00FC2CEB" w:rsidP="007036BF">
            <w:pPr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15" w:type="dxa"/>
            <w:vMerge/>
          </w:tcPr>
          <w:p w:rsidR="00FC2CEB" w:rsidRDefault="00FC2CEB" w:rsidP="007036BF">
            <w:pPr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64" w:type="dxa"/>
          </w:tcPr>
          <w:p w:rsidR="00FC2CEB" w:rsidRPr="000C26D1" w:rsidRDefault="000C26D1" w:rsidP="007036BF">
            <w:pPr>
              <w:widowControl w:val="0"/>
              <w:rPr>
                <w:rFonts w:ascii="Times New Roman" w:hAnsi="Times New Roman" w:cs="Times New Roman"/>
              </w:rPr>
            </w:pPr>
            <w:bookmarkStart w:id="1" w:name="_Hlk200386400"/>
            <w:r w:rsidRPr="000C26D1">
              <w:rPr>
                <w:rFonts w:ascii="Times New Roman" w:hAnsi="Times New Roman" w:cs="Times New Roman"/>
              </w:rPr>
              <w:t>10</w:t>
            </w:r>
            <w:r w:rsidR="00FC2CEB" w:rsidRPr="000C26D1">
              <w:rPr>
                <w:rFonts w:ascii="Times New Roman" w:hAnsi="Times New Roman" w:cs="Times New Roman"/>
              </w:rPr>
              <w:t>. Прочитайте текст и установите соответствие.</w:t>
            </w:r>
          </w:p>
          <w:p w:rsidR="00FC2CEB" w:rsidRPr="000C26D1" w:rsidRDefault="00FC2CEB" w:rsidP="007036BF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0C26D1">
              <w:rPr>
                <w:rFonts w:ascii="Times New Roman" w:eastAsia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столбца.</w:t>
            </w:r>
          </w:p>
          <w:p w:rsidR="00FC2CEB" w:rsidRPr="000C26D1" w:rsidRDefault="00FC2CEB" w:rsidP="007036BF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0C26D1">
              <w:rPr>
                <w:rFonts w:ascii="Times New Roman" w:eastAsia="Times New Roman" w:hAnsi="Times New Roman" w:cs="Times New Roman"/>
              </w:rPr>
              <w:t>Соотнесите технологию с её назначением:</w:t>
            </w:r>
          </w:p>
          <w:p w:rsidR="00FC2CEB" w:rsidRPr="000C26D1" w:rsidRDefault="00FC2CEB" w:rsidP="007036BF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  <w:tbl>
            <w:tblPr>
              <w:tblStyle w:val="a5"/>
              <w:tblW w:w="7938" w:type="dxa"/>
              <w:tblLook w:val="04A0" w:firstRow="1" w:lastRow="0" w:firstColumn="1" w:lastColumn="0" w:noHBand="0" w:noVBand="1"/>
            </w:tblPr>
            <w:tblGrid>
              <w:gridCol w:w="3397"/>
              <w:gridCol w:w="4541"/>
            </w:tblGrid>
            <w:tr w:rsidR="000C26D1" w:rsidRPr="000C26D1" w:rsidTr="00FF20E7">
              <w:tc>
                <w:tcPr>
                  <w:tcW w:w="3397" w:type="dxa"/>
                </w:tcPr>
                <w:p w:rsidR="00FC2CEB" w:rsidRPr="000C26D1" w:rsidRDefault="00FC2CEB" w:rsidP="00D66E6C">
                  <w:pPr>
                    <w:framePr w:hSpace="180" w:wrap="around" w:vAnchor="text" w:hAnchor="text" w:xAlign="right" w:y="1"/>
                    <w:shd w:val="clear" w:color="auto" w:fill="FFFFFF"/>
                    <w:suppressOverlap/>
                    <w:jc w:val="center"/>
                    <w:rPr>
                      <w:rFonts w:ascii="Times New Roman" w:hAnsi="Times New Roman" w:cs="Times New Roman"/>
                    </w:rPr>
                  </w:pPr>
                  <w:r w:rsidRPr="000C26D1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Технология</w:t>
                  </w:r>
                </w:p>
              </w:tc>
              <w:tc>
                <w:tcPr>
                  <w:tcW w:w="4541" w:type="dxa"/>
                </w:tcPr>
                <w:p w:rsidR="00FC2CEB" w:rsidRPr="000C26D1" w:rsidRDefault="00FC2CEB" w:rsidP="00D66E6C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0C26D1">
                    <w:rPr>
                      <w:rFonts w:ascii="Times New Roman" w:eastAsia="Times New Roman" w:hAnsi="Times New Roman" w:cs="Times New Roman"/>
                      <w:bCs/>
                    </w:rPr>
                    <w:t>Назначение</w:t>
                  </w:r>
                </w:p>
              </w:tc>
            </w:tr>
            <w:tr w:rsidR="000C26D1" w:rsidRPr="000C26D1" w:rsidTr="00FF20E7">
              <w:tc>
                <w:tcPr>
                  <w:tcW w:w="3397" w:type="dxa"/>
                </w:tcPr>
                <w:p w:rsidR="00FC2CEB" w:rsidRPr="000C26D1" w:rsidRDefault="00FC2CEB" w:rsidP="00D66E6C">
                  <w:pPr>
                    <w:framePr w:hSpace="180" w:wrap="around" w:vAnchor="text" w:hAnchor="text" w:xAlign="right" w:y="1"/>
                    <w:shd w:val="clear" w:color="auto" w:fill="FFFFFF"/>
                    <w:suppressOverlap/>
                    <w:rPr>
                      <w:rFonts w:ascii="Times New Roman" w:hAnsi="Times New Roman" w:cs="Times New Roman"/>
                    </w:rPr>
                  </w:pPr>
                  <w:r w:rsidRPr="000C26D1">
                    <w:rPr>
                      <w:rFonts w:ascii="Times New Roman" w:hAnsi="Times New Roman" w:cs="Times New Roman"/>
                    </w:rPr>
                    <w:t xml:space="preserve">1. </w:t>
                  </w:r>
                  <w:r w:rsidRPr="000C26D1">
                    <w:rPr>
                      <w:rFonts w:ascii="Times New Roman" w:eastAsia="Times New Roman" w:hAnsi="Times New Roman" w:cs="Times New Roman"/>
                    </w:rPr>
                    <w:t>Плавающие крыши резерву</w:t>
                  </w:r>
                  <w:r w:rsidRPr="000C26D1">
                    <w:rPr>
                      <w:rFonts w:ascii="Times New Roman" w:eastAsia="Times New Roman" w:hAnsi="Times New Roman" w:cs="Times New Roman"/>
                    </w:rPr>
                    <w:t>а</w:t>
                  </w:r>
                  <w:r w:rsidRPr="000C26D1">
                    <w:rPr>
                      <w:rFonts w:ascii="Times New Roman" w:eastAsia="Times New Roman" w:hAnsi="Times New Roman" w:cs="Times New Roman"/>
                    </w:rPr>
                    <w:t>ров</w:t>
                  </w:r>
                </w:p>
              </w:tc>
              <w:tc>
                <w:tcPr>
                  <w:tcW w:w="4541" w:type="dxa"/>
                </w:tcPr>
                <w:p w:rsidR="00FC2CEB" w:rsidRPr="000C26D1" w:rsidRDefault="00FC2CEB" w:rsidP="00D66E6C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0C26D1">
                    <w:rPr>
                      <w:rFonts w:ascii="Times New Roman" w:eastAsia="Times New Roman" w:hAnsi="Times New Roman" w:cs="Times New Roman"/>
                      <w:bCs/>
                    </w:rPr>
                    <w:t>А.</w:t>
                  </w:r>
                  <w:r w:rsidRPr="000C26D1">
                    <w:t xml:space="preserve"> </w:t>
                  </w:r>
                  <w:r w:rsidRPr="000C26D1">
                    <w:rPr>
                      <w:rFonts w:ascii="Times New Roman" w:eastAsia="Times New Roman" w:hAnsi="Times New Roman" w:cs="Times New Roman"/>
                      <w:lang w:eastAsia="ru-RU"/>
                    </w:rPr>
                    <w:t>Улавливание и возврат паров углеводор</w:t>
                  </w:r>
                  <w:r w:rsidRPr="000C26D1">
                    <w:rPr>
                      <w:rFonts w:ascii="Times New Roman" w:eastAsia="Times New Roman" w:hAnsi="Times New Roman" w:cs="Times New Roman"/>
                      <w:lang w:eastAsia="ru-RU"/>
                    </w:rPr>
                    <w:t>о</w:t>
                  </w:r>
                  <w:r w:rsidRPr="000C26D1">
                    <w:rPr>
                      <w:rFonts w:ascii="Times New Roman" w:eastAsia="Times New Roman" w:hAnsi="Times New Roman" w:cs="Times New Roman"/>
                      <w:lang w:eastAsia="ru-RU"/>
                    </w:rPr>
                    <w:t>дов в производство</w:t>
                  </w:r>
                </w:p>
              </w:tc>
            </w:tr>
            <w:tr w:rsidR="000C26D1" w:rsidRPr="000C26D1" w:rsidTr="00FF20E7">
              <w:tc>
                <w:tcPr>
                  <w:tcW w:w="3397" w:type="dxa"/>
                </w:tcPr>
                <w:p w:rsidR="00FC2CEB" w:rsidRPr="000C26D1" w:rsidRDefault="00FC2CEB" w:rsidP="00D66E6C">
                  <w:pPr>
                    <w:framePr w:hSpace="180" w:wrap="around" w:vAnchor="text" w:hAnchor="text" w:xAlign="right" w:y="1"/>
                    <w:shd w:val="clear" w:color="auto" w:fill="FFFFFF"/>
                    <w:suppressOverlap/>
                    <w:rPr>
                      <w:rFonts w:ascii="Times New Roman" w:hAnsi="Times New Roman" w:cs="Times New Roman"/>
                    </w:rPr>
                  </w:pPr>
                  <w:r w:rsidRPr="000C26D1">
                    <w:rPr>
                      <w:rFonts w:ascii="Times New Roman" w:hAnsi="Times New Roman" w:cs="Times New Roman"/>
                    </w:rPr>
                    <w:t xml:space="preserve">2. </w:t>
                  </w:r>
                  <w:r w:rsidRPr="000C26D1">
                    <w:rPr>
                      <w:rFonts w:ascii="Times New Roman" w:eastAsia="Times New Roman" w:hAnsi="Times New Roman" w:cs="Times New Roman"/>
                      <w:lang w:eastAsia="ru-RU"/>
                    </w:rPr>
                    <w:t>Системы рекуперации паров (УУП)</w:t>
                  </w:r>
                </w:p>
              </w:tc>
              <w:tc>
                <w:tcPr>
                  <w:tcW w:w="4541" w:type="dxa"/>
                </w:tcPr>
                <w:p w:rsidR="00FC2CEB" w:rsidRPr="000C26D1" w:rsidRDefault="00FC2CEB" w:rsidP="00D66E6C">
                  <w:pPr>
                    <w:framePr w:hSpace="180" w:wrap="around" w:vAnchor="text" w:hAnchor="text" w:xAlign="right" w:y="1"/>
                    <w:tabs>
                      <w:tab w:val="left" w:pos="1134"/>
                    </w:tabs>
                    <w:suppressOverlap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0C26D1">
                    <w:rPr>
                      <w:rFonts w:ascii="Times New Roman" w:hAnsi="Times New Roman" w:cs="Times New Roman"/>
                    </w:rPr>
                    <w:t xml:space="preserve">Б. </w:t>
                  </w:r>
                  <w:r w:rsidRPr="000C26D1">
                    <w:rPr>
                      <w:rFonts w:ascii="Times New Roman" w:eastAsia="Times New Roman" w:hAnsi="Times New Roman" w:cs="Times New Roman"/>
                      <w:lang w:eastAsia="ru-RU"/>
                    </w:rPr>
                    <w:t>Минимизация выбросов при аварийных сбросах газа</w:t>
                  </w:r>
                </w:p>
              </w:tc>
            </w:tr>
            <w:tr w:rsidR="000C26D1" w:rsidRPr="000C26D1" w:rsidTr="00FF20E7">
              <w:tc>
                <w:tcPr>
                  <w:tcW w:w="3397" w:type="dxa"/>
                </w:tcPr>
                <w:p w:rsidR="00FC2CEB" w:rsidRPr="000C26D1" w:rsidRDefault="00FC2CEB" w:rsidP="00D66E6C">
                  <w:pPr>
                    <w:pStyle w:val="a9"/>
                    <w:framePr w:hSpace="180" w:wrap="around" w:vAnchor="text" w:hAnchor="text" w:xAlign="right" w:y="1"/>
                    <w:shd w:val="clear" w:color="auto" w:fill="FFFFFF"/>
                    <w:spacing w:before="0" w:beforeAutospacing="0" w:after="0" w:afterAutospacing="0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541" w:type="dxa"/>
                </w:tcPr>
                <w:p w:rsidR="00FC2CEB" w:rsidRPr="000C26D1" w:rsidRDefault="00FC2CEB" w:rsidP="00D66E6C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0C26D1">
                    <w:rPr>
                      <w:rFonts w:ascii="Times New Roman" w:hAnsi="Times New Roman" w:cs="Times New Roman"/>
                    </w:rPr>
                    <w:t xml:space="preserve">В. </w:t>
                  </w:r>
                  <w:r w:rsidRPr="000C26D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Обнаружение </w:t>
                  </w:r>
                  <w:proofErr w:type="spellStart"/>
                  <w:r w:rsidRPr="000C26D1">
                    <w:rPr>
                      <w:rFonts w:ascii="Times New Roman" w:eastAsia="Times New Roman" w:hAnsi="Times New Roman" w:cs="Times New Roman"/>
                      <w:lang w:eastAsia="ru-RU"/>
                    </w:rPr>
                    <w:t>микроутечек</w:t>
                  </w:r>
                  <w:proofErr w:type="spellEnd"/>
                  <w:r w:rsidRPr="000C26D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в трубопров</w:t>
                  </w:r>
                  <w:r w:rsidRPr="000C26D1">
                    <w:rPr>
                      <w:rFonts w:ascii="Times New Roman" w:eastAsia="Times New Roman" w:hAnsi="Times New Roman" w:cs="Times New Roman"/>
                      <w:lang w:eastAsia="ru-RU"/>
                    </w:rPr>
                    <w:t>о</w:t>
                  </w:r>
                  <w:r w:rsidRPr="000C26D1">
                    <w:rPr>
                      <w:rFonts w:ascii="Times New Roman" w:eastAsia="Times New Roman" w:hAnsi="Times New Roman" w:cs="Times New Roman"/>
                      <w:lang w:eastAsia="ru-RU"/>
                    </w:rPr>
                    <w:t>дах</w:t>
                  </w:r>
                </w:p>
              </w:tc>
            </w:tr>
            <w:tr w:rsidR="000C26D1" w:rsidRPr="000C26D1" w:rsidTr="00FF20E7">
              <w:tc>
                <w:tcPr>
                  <w:tcW w:w="3397" w:type="dxa"/>
                </w:tcPr>
                <w:p w:rsidR="00FC2CEB" w:rsidRPr="000C26D1" w:rsidRDefault="00FC2CEB" w:rsidP="00D66E6C">
                  <w:pPr>
                    <w:pStyle w:val="a9"/>
                    <w:framePr w:hSpace="180" w:wrap="around" w:vAnchor="text" w:hAnchor="text" w:xAlign="right" w:y="1"/>
                    <w:shd w:val="clear" w:color="auto" w:fill="FFFFFF"/>
                    <w:spacing w:before="0" w:beforeAutospacing="0" w:after="0" w:afterAutospacing="0"/>
                    <w:suppressOverlap/>
                    <w:rPr>
                      <w:sz w:val="22"/>
                      <w:szCs w:val="22"/>
                      <w:shd w:val="clear" w:color="auto" w:fill="FFFFFF"/>
                    </w:rPr>
                  </w:pPr>
                </w:p>
              </w:tc>
              <w:tc>
                <w:tcPr>
                  <w:tcW w:w="4541" w:type="dxa"/>
                </w:tcPr>
                <w:p w:rsidR="00FC2CEB" w:rsidRPr="000C26D1" w:rsidRDefault="00FC2CEB" w:rsidP="00D66E6C">
                  <w:pPr>
                    <w:pStyle w:val="a9"/>
                    <w:framePr w:hSpace="180" w:wrap="around" w:vAnchor="text" w:hAnchor="text" w:xAlign="right" w:y="1"/>
                    <w:shd w:val="clear" w:color="auto" w:fill="FFFFFF"/>
                    <w:spacing w:before="0" w:after="0"/>
                    <w:suppressOverlap/>
                    <w:rPr>
                      <w:bCs/>
                      <w:sz w:val="22"/>
                      <w:szCs w:val="22"/>
                    </w:rPr>
                  </w:pPr>
                  <w:r w:rsidRPr="000C26D1">
                    <w:rPr>
                      <w:sz w:val="22"/>
                      <w:szCs w:val="22"/>
                    </w:rPr>
                    <w:t xml:space="preserve">Г. </w:t>
                  </w:r>
                  <w:r w:rsidRPr="000C26D1">
                    <w:rPr>
                      <w:sz w:val="22"/>
                      <w:szCs w:val="22"/>
                      <w:lang w:eastAsia="ru-RU"/>
                    </w:rPr>
                    <w:t>Снижение испарения легких фракций нефтепродуктов</w:t>
                  </w:r>
                </w:p>
              </w:tc>
            </w:tr>
          </w:tbl>
          <w:bookmarkEnd w:id="1"/>
          <w:p w:rsidR="00FC2CEB" w:rsidRPr="000C26D1" w:rsidRDefault="007036BF" w:rsidP="007036BF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 w:rsidRPr="000C26D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59" w:type="dxa"/>
          </w:tcPr>
          <w:p w:rsidR="00FC2CEB" w:rsidRPr="008F2575" w:rsidRDefault="00FC2CEB" w:rsidP="003A343B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</w:rPr>
            </w:pPr>
            <w:r w:rsidRPr="00A0294E">
              <w:rPr>
                <w:rFonts w:ascii="Times New Roman" w:eastAsia="Times New Roman" w:hAnsi="Times New Roman" w:cs="Times New Roman"/>
                <w:lang w:eastAsia="ru-RU"/>
              </w:rPr>
              <w:t>1Г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A0294E">
              <w:rPr>
                <w:rFonts w:ascii="Times New Roman" w:eastAsia="Times New Roman" w:hAnsi="Times New Roman" w:cs="Times New Roman"/>
                <w:lang w:eastAsia="ru-RU"/>
              </w:rPr>
              <w:t>2A</w:t>
            </w:r>
          </w:p>
        </w:tc>
      </w:tr>
      <w:tr w:rsidR="00FC2CEB" w:rsidTr="007036BF">
        <w:tc>
          <w:tcPr>
            <w:tcW w:w="814" w:type="dxa"/>
            <w:vMerge/>
          </w:tcPr>
          <w:p w:rsidR="00FC2CEB" w:rsidRDefault="00FC2CEB" w:rsidP="007036BF">
            <w:pPr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15" w:type="dxa"/>
            <w:vMerge/>
          </w:tcPr>
          <w:p w:rsidR="00FC2CEB" w:rsidRDefault="00FC2CEB" w:rsidP="007036BF">
            <w:pPr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64" w:type="dxa"/>
          </w:tcPr>
          <w:p w:rsidR="00FC2CEB" w:rsidRPr="00A57957" w:rsidRDefault="00FC2CEB" w:rsidP="007036BF">
            <w:pPr>
              <w:widowControl w:val="0"/>
              <w:rPr>
                <w:rFonts w:ascii="Times New Roman" w:hAnsi="Times New Roman" w:cs="Times New Roman"/>
              </w:rPr>
            </w:pPr>
            <w:bookmarkStart w:id="2" w:name="_Hlk200387843"/>
            <w:r w:rsidRPr="00A57957">
              <w:rPr>
                <w:rFonts w:ascii="Times New Roman" w:hAnsi="Times New Roman" w:cs="Times New Roman"/>
              </w:rPr>
              <w:t>1</w:t>
            </w:r>
            <w:r w:rsidR="000C26D1">
              <w:rPr>
                <w:rFonts w:ascii="Times New Roman" w:hAnsi="Times New Roman" w:cs="Times New Roman"/>
              </w:rPr>
              <w:t>1</w:t>
            </w:r>
            <w:r w:rsidRPr="00A57957">
              <w:rPr>
                <w:rFonts w:ascii="Times New Roman" w:hAnsi="Times New Roman" w:cs="Times New Roman"/>
              </w:rPr>
              <w:t>. Прочитайте текст и установите соответствие.</w:t>
            </w:r>
          </w:p>
          <w:p w:rsidR="00FC2CEB" w:rsidRPr="00AD6759" w:rsidRDefault="00FC2CEB" w:rsidP="007036BF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57957">
              <w:rPr>
                <w:rFonts w:ascii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столбца.</w:t>
            </w:r>
          </w:p>
          <w:p w:rsidR="00FC2CEB" w:rsidRDefault="00FC2CEB" w:rsidP="007036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094">
              <w:rPr>
                <w:rFonts w:ascii="Times New Roman" w:hAnsi="Times New Roman" w:cs="Times New Roman"/>
                <w:color w:val="000000" w:themeColor="text1"/>
              </w:rPr>
              <w:t>Соотнесите метод сокращения потерь с объектом применения:</w:t>
            </w:r>
          </w:p>
          <w:tbl>
            <w:tblPr>
              <w:tblStyle w:val="a5"/>
              <w:tblW w:w="7933" w:type="dxa"/>
              <w:tblLook w:val="04A0" w:firstRow="1" w:lastRow="0" w:firstColumn="1" w:lastColumn="0" w:noHBand="0" w:noVBand="1"/>
            </w:tblPr>
            <w:tblGrid>
              <w:gridCol w:w="4247"/>
              <w:gridCol w:w="3686"/>
            </w:tblGrid>
            <w:tr w:rsidR="00FC2CEB" w:rsidRPr="00184021" w:rsidTr="00FF20E7">
              <w:tc>
                <w:tcPr>
                  <w:tcW w:w="4247" w:type="dxa"/>
                </w:tcPr>
                <w:p w:rsidR="00FC2CEB" w:rsidRPr="00184021" w:rsidRDefault="00FC2CEB" w:rsidP="00D66E6C">
                  <w:pPr>
                    <w:framePr w:hSpace="180" w:wrap="around" w:vAnchor="text" w:hAnchor="text" w:xAlign="right" w:y="1"/>
                    <w:shd w:val="clear" w:color="auto" w:fill="FFFFFF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184021">
                    <w:rPr>
                      <w:rFonts w:ascii="Times New Roman" w:hAnsi="Times New Roman" w:cs="Times New Roman"/>
                    </w:rPr>
                    <w:t>Метод</w:t>
                  </w:r>
                </w:p>
              </w:tc>
              <w:tc>
                <w:tcPr>
                  <w:tcW w:w="3686" w:type="dxa"/>
                  <w:vAlign w:val="center"/>
                </w:tcPr>
                <w:p w:rsidR="00FC2CEB" w:rsidRPr="00F43846" w:rsidRDefault="00FC2CEB" w:rsidP="00D66E6C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F43846">
                    <w:rPr>
                      <w:rFonts w:ascii="Times New Roman" w:eastAsia="Times New Roman" w:hAnsi="Times New Roman" w:cs="Times New Roman"/>
                      <w:lang w:eastAsia="ru-RU"/>
                    </w:rPr>
                    <w:t>Объект</w:t>
                  </w:r>
                </w:p>
              </w:tc>
            </w:tr>
            <w:tr w:rsidR="00FC2CEB" w:rsidRPr="00184021" w:rsidTr="00FF20E7">
              <w:tc>
                <w:tcPr>
                  <w:tcW w:w="4247" w:type="dxa"/>
                </w:tcPr>
                <w:p w:rsidR="00FC2CEB" w:rsidRPr="00184021" w:rsidRDefault="00FC2CEB" w:rsidP="00D66E6C">
                  <w:pPr>
                    <w:framePr w:hSpace="180" w:wrap="around" w:vAnchor="text" w:hAnchor="text" w:xAlign="right" w:y="1"/>
                    <w:shd w:val="clear" w:color="auto" w:fill="FFFFFF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184021">
                    <w:rPr>
                      <w:rFonts w:ascii="Times New Roman" w:hAnsi="Times New Roman" w:cs="Times New Roman"/>
                    </w:rPr>
                    <w:t xml:space="preserve">1. </w:t>
                  </w:r>
                  <w:r w:rsidRPr="00184021">
                    <w:rPr>
                      <w:rFonts w:ascii="Times New Roman" w:eastAsia="Times New Roman" w:hAnsi="Times New Roman" w:cs="Times New Roman"/>
                      <w:lang w:eastAsia="ru-RU"/>
                    </w:rPr>
                    <w:t>Использование композитных труб</w:t>
                  </w:r>
                </w:p>
              </w:tc>
              <w:tc>
                <w:tcPr>
                  <w:tcW w:w="3686" w:type="dxa"/>
                </w:tcPr>
                <w:p w:rsidR="00FC2CEB" w:rsidRPr="00184021" w:rsidRDefault="00FC2CEB" w:rsidP="00D66E6C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184021">
                    <w:rPr>
                      <w:rFonts w:ascii="Times New Roman" w:eastAsia="Times New Roman" w:hAnsi="Times New Roman" w:cs="Times New Roman"/>
                      <w:bCs/>
                    </w:rPr>
                    <w:t>A. Подземные газохранилища</w:t>
                  </w:r>
                </w:p>
              </w:tc>
            </w:tr>
            <w:tr w:rsidR="00FC2CEB" w:rsidRPr="00184021" w:rsidTr="00FF20E7">
              <w:tc>
                <w:tcPr>
                  <w:tcW w:w="4247" w:type="dxa"/>
                </w:tcPr>
                <w:p w:rsidR="00FC2CEB" w:rsidRPr="00184021" w:rsidRDefault="00FC2CEB" w:rsidP="00D66E6C">
                  <w:pPr>
                    <w:framePr w:hSpace="180" w:wrap="around" w:vAnchor="text" w:hAnchor="text" w:xAlign="right" w:y="1"/>
                    <w:shd w:val="clear" w:color="auto" w:fill="FFFFFF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184021">
                    <w:rPr>
                      <w:rFonts w:ascii="Times New Roman" w:hAnsi="Times New Roman" w:cs="Times New Roman"/>
                    </w:rPr>
                    <w:t xml:space="preserve">2. </w:t>
                  </w:r>
                  <w:proofErr w:type="spellStart"/>
                  <w:r w:rsidRPr="00184021">
                    <w:rPr>
                      <w:rFonts w:ascii="Times New Roman" w:hAnsi="Times New Roman" w:cs="Times New Roman"/>
                    </w:rPr>
                    <w:t>Вибродиагностика</w:t>
                  </w:r>
                  <w:proofErr w:type="spellEnd"/>
                  <w:r w:rsidRPr="00184021">
                    <w:rPr>
                      <w:rFonts w:ascii="Times New Roman" w:hAnsi="Times New Roman" w:cs="Times New Roman"/>
                    </w:rPr>
                    <w:t xml:space="preserve"> оборудования</w:t>
                  </w:r>
                </w:p>
              </w:tc>
              <w:tc>
                <w:tcPr>
                  <w:tcW w:w="3686" w:type="dxa"/>
                </w:tcPr>
                <w:p w:rsidR="00FC2CEB" w:rsidRPr="00184021" w:rsidRDefault="00FC2CEB" w:rsidP="00D66E6C">
                  <w:pPr>
                    <w:framePr w:hSpace="180" w:wrap="around" w:vAnchor="text" w:hAnchor="text" w:xAlign="right" w:y="1"/>
                    <w:tabs>
                      <w:tab w:val="left" w:pos="1134"/>
                    </w:tabs>
                    <w:suppressOverlap/>
                    <w:jc w:val="both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184021">
                    <w:rPr>
                      <w:rFonts w:ascii="Times New Roman" w:hAnsi="Times New Roman" w:cs="Times New Roman"/>
                      <w:shd w:val="clear" w:color="auto" w:fill="FFFFFF"/>
                    </w:rPr>
                    <w:t>Б.</w:t>
                  </w:r>
                  <w:r w:rsidRPr="00184021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184021">
                    <w:rPr>
                      <w:rFonts w:ascii="Times New Roman" w:eastAsia="Times New Roman" w:hAnsi="Times New Roman" w:cs="Times New Roman"/>
                      <w:bCs/>
                    </w:rPr>
                    <w:t>Насосные станции нефтепроводов</w:t>
                  </w:r>
                </w:p>
              </w:tc>
            </w:tr>
            <w:tr w:rsidR="00FC2CEB" w:rsidRPr="00184021" w:rsidTr="00FF20E7">
              <w:tc>
                <w:tcPr>
                  <w:tcW w:w="4247" w:type="dxa"/>
                </w:tcPr>
                <w:p w:rsidR="00FC2CEB" w:rsidRPr="00184021" w:rsidRDefault="00FC2CEB" w:rsidP="00D66E6C">
                  <w:pPr>
                    <w:framePr w:hSpace="180" w:wrap="around" w:vAnchor="text" w:hAnchor="text" w:xAlign="right" w:y="1"/>
                    <w:shd w:val="clear" w:color="auto" w:fill="FFFFFF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184021">
                    <w:rPr>
                      <w:rFonts w:ascii="Times New Roman" w:hAnsi="Times New Roman" w:cs="Times New Roman"/>
                    </w:rPr>
                    <w:t xml:space="preserve">3. </w:t>
                  </w:r>
                  <w:r w:rsidRPr="00184021">
                    <w:rPr>
                      <w:rFonts w:ascii="Times New Roman" w:eastAsia="Times New Roman" w:hAnsi="Times New Roman" w:cs="Times New Roman"/>
                      <w:lang w:eastAsia="ru-RU"/>
                    </w:rPr>
                    <w:t>Дыхательные клапаны с адсорбцио</w:t>
                  </w:r>
                  <w:r w:rsidRPr="00184021">
                    <w:rPr>
                      <w:rFonts w:ascii="Times New Roman" w:eastAsia="Times New Roman" w:hAnsi="Times New Roman" w:cs="Times New Roman"/>
                      <w:lang w:eastAsia="ru-RU"/>
                    </w:rPr>
                    <w:t>н</w:t>
                  </w:r>
                  <w:r w:rsidRPr="00184021">
                    <w:rPr>
                      <w:rFonts w:ascii="Times New Roman" w:eastAsia="Times New Roman" w:hAnsi="Times New Roman" w:cs="Times New Roman"/>
                      <w:lang w:eastAsia="ru-RU"/>
                    </w:rPr>
                    <w:t>ными фильтрами</w:t>
                  </w:r>
                </w:p>
              </w:tc>
              <w:tc>
                <w:tcPr>
                  <w:tcW w:w="3686" w:type="dxa"/>
                </w:tcPr>
                <w:p w:rsidR="00FC2CEB" w:rsidRPr="00184021" w:rsidRDefault="00FC2CEB" w:rsidP="00D66E6C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184021">
                    <w:rPr>
                      <w:rFonts w:ascii="Times New Roman" w:eastAsia="Times New Roman" w:hAnsi="Times New Roman" w:cs="Times New Roman"/>
                    </w:rPr>
                    <w:t>В. Резервуары для хранения нефт</w:t>
                  </w:r>
                  <w:r w:rsidRPr="00184021">
                    <w:rPr>
                      <w:rFonts w:ascii="Times New Roman" w:eastAsia="Times New Roman" w:hAnsi="Times New Roman" w:cs="Times New Roman"/>
                    </w:rPr>
                    <w:t>е</w:t>
                  </w:r>
                  <w:r w:rsidRPr="00184021">
                    <w:rPr>
                      <w:rFonts w:ascii="Times New Roman" w:eastAsia="Times New Roman" w:hAnsi="Times New Roman" w:cs="Times New Roman"/>
                    </w:rPr>
                    <w:t>продуктов</w:t>
                  </w:r>
                </w:p>
              </w:tc>
            </w:tr>
            <w:tr w:rsidR="00FC2CEB" w:rsidRPr="00184021" w:rsidTr="00FF20E7">
              <w:tc>
                <w:tcPr>
                  <w:tcW w:w="4247" w:type="dxa"/>
                </w:tcPr>
                <w:p w:rsidR="00FC2CEB" w:rsidRPr="00184021" w:rsidRDefault="00FC2CEB" w:rsidP="00D66E6C">
                  <w:pPr>
                    <w:framePr w:hSpace="180" w:wrap="around" w:vAnchor="text" w:hAnchor="text" w:xAlign="right" w:y="1"/>
                    <w:shd w:val="clear" w:color="auto" w:fill="FFFFFF"/>
                    <w:suppressOverlap/>
                    <w:jc w:val="both"/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</w:p>
              </w:tc>
              <w:tc>
                <w:tcPr>
                  <w:tcW w:w="3686" w:type="dxa"/>
                </w:tcPr>
                <w:p w:rsidR="00FC2CEB" w:rsidRPr="00184021" w:rsidRDefault="00FC2CEB" w:rsidP="00D66E6C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184021">
                    <w:rPr>
                      <w:rFonts w:ascii="Times New Roman" w:hAnsi="Times New Roman" w:cs="Times New Roman"/>
                      <w:shd w:val="clear" w:color="auto" w:fill="FFFFFF"/>
                    </w:rPr>
                    <w:t>Г</w:t>
                  </w:r>
                  <w:r w:rsidRPr="00184021">
                    <w:rPr>
                      <w:rFonts w:ascii="Times New Roman" w:eastAsia="Times New Roman" w:hAnsi="Times New Roman" w:cs="Times New Roman"/>
                    </w:rPr>
                    <w:t xml:space="preserve"> Магистральные газопроводы</w:t>
                  </w:r>
                </w:p>
              </w:tc>
            </w:tr>
          </w:tbl>
          <w:bookmarkEnd w:id="2"/>
          <w:p w:rsidR="00FC2CEB" w:rsidRPr="008F2575" w:rsidRDefault="007036BF" w:rsidP="007036BF">
            <w:pPr>
              <w:widowControl w:val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459" w:type="dxa"/>
          </w:tcPr>
          <w:p w:rsidR="00FC2CEB" w:rsidRPr="008F2575" w:rsidRDefault="00FC2CEB" w:rsidP="003A343B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5E2F47">
              <w:rPr>
                <w:rFonts w:ascii="Times New Roman" w:hAnsi="Times New Roman" w:cs="Times New Roman"/>
                <w:color w:val="000000" w:themeColor="text1"/>
              </w:rPr>
              <w:t>Г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Pr="005E2F47">
              <w:rPr>
                <w:rFonts w:ascii="Times New Roman" w:hAnsi="Times New Roman" w:cs="Times New Roman"/>
                <w:color w:val="000000" w:themeColor="text1"/>
              </w:rPr>
              <w:t>2Б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Pr="005E2F47">
              <w:rPr>
                <w:rFonts w:ascii="Times New Roman" w:hAnsi="Times New Roman" w:cs="Times New Roman"/>
                <w:color w:val="000000" w:themeColor="text1"/>
              </w:rPr>
              <w:t>3В</w:t>
            </w:r>
          </w:p>
        </w:tc>
      </w:tr>
      <w:tr w:rsidR="00FC2CEB" w:rsidTr="007036BF">
        <w:tc>
          <w:tcPr>
            <w:tcW w:w="814" w:type="dxa"/>
            <w:vMerge/>
          </w:tcPr>
          <w:p w:rsidR="00FC2CEB" w:rsidRDefault="00FC2CEB" w:rsidP="007036BF">
            <w:pPr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15" w:type="dxa"/>
            <w:vMerge/>
          </w:tcPr>
          <w:p w:rsidR="00FC2CEB" w:rsidRDefault="00FC2CEB" w:rsidP="007036BF">
            <w:pPr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64" w:type="dxa"/>
          </w:tcPr>
          <w:p w:rsidR="00FC2CEB" w:rsidRPr="00D66955" w:rsidRDefault="00FC2CEB" w:rsidP="007036BF">
            <w:pPr>
              <w:widowControl w:val="0"/>
              <w:rPr>
                <w:rFonts w:ascii="Times New Roman" w:hAnsi="Times New Roman" w:cs="Times New Roman"/>
              </w:rPr>
            </w:pPr>
            <w:r w:rsidRPr="00D66955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0C26D1">
              <w:rPr>
                <w:rFonts w:ascii="Times New Roman" w:hAnsi="Times New Roman" w:cs="Times New Roman"/>
                <w:color w:val="000000" w:themeColor="text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D66955">
              <w:rPr>
                <w:rFonts w:ascii="Times New Roman" w:hAnsi="Times New Roman" w:cs="Times New Roman"/>
              </w:rPr>
              <w:t xml:space="preserve"> Прочитайте текст и установите соответствие.</w:t>
            </w:r>
          </w:p>
          <w:p w:rsidR="00FC2CEB" w:rsidRPr="00AD6759" w:rsidRDefault="00FC2CEB" w:rsidP="007036BF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D66955">
              <w:rPr>
                <w:rFonts w:ascii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столбца.</w:t>
            </w:r>
          </w:p>
          <w:p w:rsidR="00FC2CEB" w:rsidRPr="007036BF" w:rsidRDefault="00FC2CEB" w:rsidP="007036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15F02">
              <w:rPr>
                <w:rFonts w:ascii="Times New Roman" w:hAnsi="Times New Roman" w:cs="Times New Roman"/>
                <w:color w:val="000000" w:themeColor="text1"/>
              </w:rPr>
              <w:t>Соотнесите оборудование с его назначением при авариях:</w:t>
            </w:r>
          </w:p>
          <w:tbl>
            <w:tblPr>
              <w:tblStyle w:val="a5"/>
              <w:tblW w:w="7791" w:type="dxa"/>
              <w:tblLook w:val="04A0" w:firstRow="1" w:lastRow="0" w:firstColumn="1" w:lastColumn="0" w:noHBand="0" w:noVBand="1"/>
            </w:tblPr>
            <w:tblGrid>
              <w:gridCol w:w="3118"/>
              <w:gridCol w:w="4673"/>
            </w:tblGrid>
            <w:tr w:rsidR="00FC2CEB" w:rsidRPr="008F2575" w:rsidTr="00FF20E7">
              <w:tc>
                <w:tcPr>
                  <w:tcW w:w="3118" w:type="dxa"/>
                  <w:vAlign w:val="center"/>
                </w:tcPr>
                <w:p w:rsidR="00FC2CEB" w:rsidRPr="00F43846" w:rsidRDefault="00FC2CEB" w:rsidP="00D66E6C">
                  <w:pPr>
                    <w:framePr w:hSpace="180" w:wrap="around" w:vAnchor="text" w:hAnchor="text" w:xAlign="right" w:y="1"/>
                    <w:shd w:val="clear" w:color="auto" w:fill="FFFFFF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F43846">
                    <w:rPr>
                      <w:rFonts w:ascii="Times New Roman" w:eastAsia="Times New Roman" w:hAnsi="Times New Roman" w:cs="Times New Roman"/>
                      <w:lang w:eastAsia="ru-RU"/>
                    </w:rPr>
                    <w:t>Оборудование</w:t>
                  </w:r>
                </w:p>
              </w:tc>
              <w:tc>
                <w:tcPr>
                  <w:tcW w:w="4673" w:type="dxa"/>
                  <w:vAlign w:val="center"/>
                </w:tcPr>
                <w:p w:rsidR="00FC2CEB" w:rsidRPr="00F43846" w:rsidRDefault="00FC2CEB" w:rsidP="00D66E6C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F43846">
                    <w:rPr>
                      <w:rFonts w:ascii="Times New Roman" w:eastAsia="Times New Roman" w:hAnsi="Times New Roman" w:cs="Times New Roman"/>
                      <w:lang w:eastAsia="ru-RU"/>
                    </w:rPr>
                    <w:t>Назначение</w:t>
                  </w:r>
                </w:p>
              </w:tc>
            </w:tr>
            <w:tr w:rsidR="00FC2CEB" w:rsidRPr="008F2575" w:rsidTr="00FF20E7">
              <w:tc>
                <w:tcPr>
                  <w:tcW w:w="3118" w:type="dxa"/>
                </w:tcPr>
                <w:p w:rsidR="00FC2CEB" w:rsidRPr="00184021" w:rsidRDefault="00FC2CEB" w:rsidP="00D66E6C">
                  <w:pPr>
                    <w:framePr w:hSpace="180" w:wrap="around" w:vAnchor="text" w:hAnchor="text" w:xAlign="right" w:y="1"/>
                    <w:shd w:val="clear" w:color="auto" w:fill="FFFFFF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184021">
                    <w:rPr>
                      <w:rFonts w:ascii="Times New Roman" w:hAnsi="Times New Roman" w:cs="Times New Roman"/>
                    </w:rPr>
                    <w:t xml:space="preserve">1. </w:t>
                  </w:r>
                  <w:r w:rsidRPr="00184021">
                    <w:rPr>
                      <w:rFonts w:ascii="Times New Roman" w:eastAsia="Times New Roman" w:hAnsi="Times New Roman" w:cs="Times New Roman"/>
                      <w:lang w:eastAsia="ru-RU"/>
                    </w:rPr>
                    <w:t>Передвижная установка для сжигания нефти</w:t>
                  </w:r>
                </w:p>
              </w:tc>
              <w:tc>
                <w:tcPr>
                  <w:tcW w:w="4673" w:type="dxa"/>
                </w:tcPr>
                <w:p w:rsidR="00FC2CEB" w:rsidRPr="00184021" w:rsidRDefault="00FC2CEB" w:rsidP="00D66E6C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184021">
                    <w:rPr>
                      <w:rFonts w:ascii="Times New Roman" w:eastAsia="Times New Roman" w:hAnsi="Times New Roman" w:cs="Times New Roman"/>
                      <w:bCs/>
                    </w:rPr>
                    <w:t>A.</w:t>
                  </w:r>
                  <w:r w:rsidRPr="00184021">
                    <w:rPr>
                      <w:rFonts w:ascii="Times New Roman" w:eastAsia="Times New Roman" w:hAnsi="Times New Roman" w:cs="Times New Roman"/>
                    </w:rPr>
                    <w:t xml:space="preserve"> Ликвидация разливов нефти на суше</w:t>
                  </w:r>
                </w:p>
              </w:tc>
            </w:tr>
            <w:tr w:rsidR="00FC2CEB" w:rsidRPr="008F2575" w:rsidTr="00FF20E7">
              <w:tc>
                <w:tcPr>
                  <w:tcW w:w="3118" w:type="dxa"/>
                </w:tcPr>
                <w:p w:rsidR="00FC2CEB" w:rsidRPr="00184021" w:rsidRDefault="00FC2CEB" w:rsidP="00D66E6C">
                  <w:pPr>
                    <w:framePr w:hSpace="180" w:wrap="around" w:vAnchor="text" w:hAnchor="text" w:xAlign="right" w:y="1"/>
                    <w:shd w:val="clear" w:color="auto" w:fill="FFFFFF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184021">
                    <w:rPr>
                      <w:rFonts w:ascii="Times New Roman" w:hAnsi="Times New Roman" w:cs="Times New Roman"/>
                    </w:rPr>
                    <w:t xml:space="preserve">2. </w:t>
                  </w:r>
                  <w:r w:rsidRPr="00184021">
                    <w:rPr>
                      <w:rFonts w:ascii="Times New Roman" w:hAnsi="Times New Roman" w:cs="Times New Roman"/>
                      <w:shd w:val="clear" w:color="auto" w:fill="FFFFFF"/>
                    </w:rPr>
                    <w:t>Сорбционные боны</w:t>
                  </w:r>
                </w:p>
              </w:tc>
              <w:tc>
                <w:tcPr>
                  <w:tcW w:w="4673" w:type="dxa"/>
                </w:tcPr>
                <w:p w:rsidR="00FC2CEB" w:rsidRPr="00184021" w:rsidRDefault="00FC2CEB" w:rsidP="00D66E6C">
                  <w:pPr>
                    <w:framePr w:hSpace="180" w:wrap="around" w:vAnchor="text" w:hAnchor="text" w:xAlign="right" w:y="1"/>
                    <w:tabs>
                      <w:tab w:val="left" w:pos="1134"/>
                    </w:tabs>
                    <w:suppressOverlap/>
                    <w:jc w:val="both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184021">
                    <w:rPr>
                      <w:rFonts w:ascii="Times New Roman" w:eastAsia="Times New Roman" w:hAnsi="Times New Roman" w:cs="Times New Roman"/>
                    </w:rPr>
                    <w:t>Б. Мониторинг загрязнения воздуха</w:t>
                  </w:r>
                </w:p>
              </w:tc>
            </w:tr>
            <w:tr w:rsidR="00FC2CEB" w:rsidRPr="008F2575" w:rsidTr="00FF20E7">
              <w:tc>
                <w:tcPr>
                  <w:tcW w:w="3118" w:type="dxa"/>
                </w:tcPr>
                <w:p w:rsidR="00FC2CEB" w:rsidRPr="00184021" w:rsidRDefault="00FC2CEB" w:rsidP="00D66E6C">
                  <w:pPr>
                    <w:framePr w:hSpace="180" w:wrap="around" w:vAnchor="text" w:hAnchor="text" w:xAlign="right" w:y="1"/>
                    <w:shd w:val="clear" w:color="auto" w:fill="FFFFFF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673" w:type="dxa"/>
                </w:tcPr>
                <w:p w:rsidR="00FC2CEB" w:rsidRPr="00184021" w:rsidRDefault="00FC2CEB" w:rsidP="00D66E6C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184021">
                    <w:rPr>
                      <w:rFonts w:ascii="Times New Roman" w:eastAsia="Times New Roman" w:hAnsi="Times New Roman" w:cs="Times New Roman"/>
                    </w:rPr>
                    <w:t xml:space="preserve">В. </w:t>
                  </w:r>
                  <w:r w:rsidRPr="00184021">
                    <w:rPr>
                      <w:rFonts w:ascii="Times New Roman" w:eastAsia="Times New Roman" w:hAnsi="Times New Roman" w:cs="Times New Roman"/>
                      <w:bCs/>
                    </w:rPr>
                    <w:t>Локализация нефтяных пятен на воде</w:t>
                  </w:r>
                </w:p>
              </w:tc>
            </w:tr>
            <w:tr w:rsidR="00FC2CEB" w:rsidRPr="008F2575" w:rsidTr="00FF20E7">
              <w:tc>
                <w:tcPr>
                  <w:tcW w:w="3118" w:type="dxa"/>
                </w:tcPr>
                <w:p w:rsidR="00FC2CEB" w:rsidRPr="00184021" w:rsidRDefault="00FC2CEB" w:rsidP="00D66E6C">
                  <w:pPr>
                    <w:framePr w:hSpace="180" w:wrap="around" w:vAnchor="text" w:hAnchor="text" w:xAlign="right" w:y="1"/>
                    <w:shd w:val="clear" w:color="auto" w:fill="FFFFFF"/>
                    <w:suppressOverlap/>
                    <w:jc w:val="both"/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</w:p>
              </w:tc>
              <w:tc>
                <w:tcPr>
                  <w:tcW w:w="4673" w:type="dxa"/>
                </w:tcPr>
                <w:p w:rsidR="00FC2CEB" w:rsidRPr="00184021" w:rsidRDefault="00FC2CEB" w:rsidP="00D66E6C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184021">
                    <w:rPr>
                      <w:rFonts w:ascii="Times New Roman" w:hAnsi="Times New Roman" w:cs="Times New Roman"/>
                      <w:shd w:val="clear" w:color="auto" w:fill="FFFFFF"/>
                    </w:rPr>
                    <w:t>Г.</w:t>
                  </w:r>
                  <w:r w:rsidRPr="00184021">
                    <w:rPr>
                      <w:rFonts w:ascii="Times New Roman" w:hAnsi="Times New Roman" w:cs="Times New Roman"/>
                    </w:rPr>
                    <w:t xml:space="preserve"> Резервуары для хранения нефтепродуктов</w:t>
                  </w:r>
                </w:p>
              </w:tc>
            </w:tr>
            <w:tr w:rsidR="00FC2CEB" w:rsidRPr="008F2575" w:rsidTr="00FF20E7">
              <w:trPr>
                <w:trHeight w:val="489"/>
              </w:trPr>
              <w:tc>
                <w:tcPr>
                  <w:tcW w:w="3118" w:type="dxa"/>
                </w:tcPr>
                <w:p w:rsidR="00FC2CEB" w:rsidRPr="00184021" w:rsidRDefault="00FC2CEB" w:rsidP="00D66E6C">
                  <w:pPr>
                    <w:framePr w:hSpace="180" w:wrap="around" w:vAnchor="text" w:hAnchor="text" w:xAlign="right" w:y="1"/>
                    <w:widowControl w:val="0"/>
                    <w:suppressOverlap/>
                    <w:jc w:val="both"/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</w:p>
              </w:tc>
              <w:tc>
                <w:tcPr>
                  <w:tcW w:w="4673" w:type="dxa"/>
                </w:tcPr>
                <w:p w:rsidR="00FC2CEB" w:rsidRPr="00184021" w:rsidRDefault="00FC2CEB" w:rsidP="00D66E6C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184021">
                    <w:rPr>
                      <w:rFonts w:ascii="Times New Roman" w:hAnsi="Times New Roman" w:cs="Times New Roman"/>
                    </w:rPr>
                    <w:t>Д. Подземные газохранилища</w:t>
                  </w:r>
                </w:p>
              </w:tc>
            </w:tr>
          </w:tbl>
          <w:p w:rsidR="00FC2CEB" w:rsidRPr="00DB70A2" w:rsidRDefault="007036BF" w:rsidP="007036BF">
            <w:pPr>
              <w:widowControl w:val="0"/>
              <w:ind w:firstLine="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459" w:type="dxa"/>
          </w:tcPr>
          <w:p w:rsidR="00FC2CEB" w:rsidRPr="008F2575" w:rsidRDefault="00FC2CEB" w:rsidP="003A343B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1А, 2В</w:t>
            </w:r>
          </w:p>
        </w:tc>
      </w:tr>
      <w:tr w:rsidR="00FC2CEB" w:rsidTr="007036BF">
        <w:trPr>
          <w:trHeight w:val="3252"/>
        </w:trPr>
        <w:tc>
          <w:tcPr>
            <w:tcW w:w="814" w:type="dxa"/>
            <w:vMerge/>
          </w:tcPr>
          <w:p w:rsidR="00FC2CEB" w:rsidRDefault="00FC2CEB" w:rsidP="007036BF">
            <w:pPr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15" w:type="dxa"/>
            <w:vMerge/>
          </w:tcPr>
          <w:p w:rsidR="00FC2CEB" w:rsidRDefault="00FC2CEB" w:rsidP="007036BF">
            <w:pPr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64" w:type="dxa"/>
          </w:tcPr>
          <w:p w:rsidR="00FC2CEB" w:rsidRPr="00184021" w:rsidRDefault="00FC2CEB" w:rsidP="007036BF">
            <w:pPr>
              <w:widowControl w:val="0"/>
              <w:rPr>
                <w:rFonts w:ascii="Times New Roman" w:hAnsi="Times New Roman" w:cs="Times New Roman"/>
              </w:rPr>
            </w:pPr>
            <w:r w:rsidRPr="00184021">
              <w:rPr>
                <w:rFonts w:ascii="Times New Roman" w:hAnsi="Times New Roman" w:cs="Times New Roman"/>
              </w:rPr>
              <w:t>1</w:t>
            </w:r>
            <w:r w:rsidR="000C26D1">
              <w:rPr>
                <w:rFonts w:ascii="Times New Roman" w:hAnsi="Times New Roman" w:cs="Times New Roman"/>
              </w:rPr>
              <w:t>3</w:t>
            </w:r>
            <w:r w:rsidRPr="00184021">
              <w:rPr>
                <w:rFonts w:ascii="Times New Roman" w:hAnsi="Times New Roman" w:cs="Times New Roman"/>
              </w:rPr>
              <w:t>. Прочитайте текст и установите соответствие.</w:t>
            </w:r>
          </w:p>
          <w:p w:rsidR="00FC2CEB" w:rsidRDefault="00FC2CEB" w:rsidP="007036BF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184021">
              <w:rPr>
                <w:rFonts w:ascii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столбца. Соотнесите причину потерь с методом их устранения:</w:t>
            </w:r>
          </w:p>
          <w:p w:rsidR="000C26D1" w:rsidRPr="00184021" w:rsidRDefault="000C26D1" w:rsidP="007036BF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Style w:val="a5"/>
              <w:tblW w:w="7933" w:type="dxa"/>
              <w:tblLook w:val="04A0" w:firstRow="1" w:lastRow="0" w:firstColumn="1" w:lastColumn="0" w:noHBand="0" w:noVBand="1"/>
            </w:tblPr>
            <w:tblGrid>
              <w:gridCol w:w="3255"/>
              <w:gridCol w:w="4678"/>
            </w:tblGrid>
            <w:tr w:rsidR="00FC2CEB" w:rsidRPr="00184021" w:rsidTr="00FF20E7">
              <w:tc>
                <w:tcPr>
                  <w:tcW w:w="3255" w:type="dxa"/>
                </w:tcPr>
                <w:p w:rsidR="00FC2CEB" w:rsidRPr="00184021" w:rsidRDefault="00FC2CEB" w:rsidP="00D66E6C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184021">
                    <w:rPr>
                      <w:rFonts w:ascii="Times New Roman" w:hAnsi="Times New Roman" w:cs="Times New Roman"/>
                    </w:rPr>
                    <w:t>Причина потерь</w:t>
                  </w:r>
                </w:p>
              </w:tc>
              <w:tc>
                <w:tcPr>
                  <w:tcW w:w="4678" w:type="dxa"/>
                </w:tcPr>
                <w:p w:rsidR="00FC2CEB" w:rsidRPr="00184021" w:rsidRDefault="00FC2CEB" w:rsidP="00D66E6C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184021">
                    <w:rPr>
                      <w:rFonts w:ascii="Times New Roman" w:hAnsi="Times New Roman" w:cs="Times New Roman"/>
                    </w:rPr>
                    <w:t>Метод устранения</w:t>
                  </w:r>
                </w:p>
              </w:tc>
            </w:tr>
            <w:tr w:rsidR="00FC2CEB" w:rsidRPr="00184021" w:rsidTr="00FF20E7">
              <w:tc>
                <w:tcPr>
                  <w:tcW w:w="3255" w:type="dxa"/>
                </w:tcPr>
                <w:p w:rsidR="00FC2CEB" w:rsidRPr="00184021" w:rsidRDefault="00FC2CEB" w:rsidP="00D66E6C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184021">
                    <w:rPr>
                      <w:rFonts w:ascii="Times New Roman" w:hAnsi="Times New Roman" w:cs="Times New Roman"/>
                    </w:rPr>
                    <w:t xml:space="preserve">1. </w:t>
                  </w:r>
                  <w:r w:rsidRPr="00184021">
                    <w:rPr>
                      <w:rFonts w:ascii="Times New Roman" w:eastAsia="Times New Roman" w:hAnsi="Times New Roman" w:cs="Times New Roman"/>
                      <w:lang w:eastAsia="ru-RU"/>
                    </w:rPr>
                    <w:t>Испарение нефтепродуктов</w:t>
                  </w:r>
                </w:p>
              </w:tc>
              <w:tc>
                <w:tcPr>
                  <w:tcW w:w="4678" w:type="dxa"/>
                </w:tcPr>
                <w:p w:rsidR="00FC2CEB" w:rsidRPr="00184021" w:rsidRDefault="00FC2CEB" w:rsidP="00D66E6C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184021">
                    <w:rPr>
                      <w:rFonts w:ascii="Times New Roman" w:eastAsia="Times New Roman" w:hAnsi="Times New Roman" w:cs="Times New Roman"/>
                      <w:bCs/>
                    </w:rPr>
                    <w:t xml:space="preserve">A. </w:t>
                  </w:r>
                  <w:r w:rsidRPr="0018402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Применение </w:t>
                  </w:r>
                  <w:proofErr w:type="spellStart"/>
                  <w:r w:rsidRPr="00184021">
                    <w:rPr>
                      <w:rFonts w:ascii="Times New Roman" w:eastAsia="Times New Roman" w:hAnsi="Times New Roman" w:cs="Times New Roman"/>
                      <w:lang w:eastAsia="ru-RU"/>
                    </w:rPr>
                    <w:t>герметиков</w:t>
                  </w:r>
                  <w:proofErr w:type="spellEnd"/>
                  <w:r w:rsidRPr="0018402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и ультразвуковой дефектоскопии</w:t>
                  </w:r>
                </w:p>
              </w:tc>
            </w:tr>
            <w:tr w:rsidR="00FC2CEB" w:rsidRPr="00184021" w:rsidTr="00FF20E7">
              <w:tc>
                <w:tcPr>
                  <w:tcW w:w="3255" w:type="dxa"/>
                </w:tcPr>
                <w:p w:rsidR="00FC2CEB" w:rsidRPr="00184021" w:rsidRDefault="00FC2CEB" w:rsidP="00D66E6C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184021">
                    <w:rPr>
                      <w:rFonts w:ascii="Times New Roman" w:hAnsi="Times New Roman" w:cs="Times New Roman"/>
                    </w:rPr>
                    <w:t xml:space="preserve">2. </w:t>
                  </w:r>
                  <w:r w:rsidRPr="00184021">
                    <w:rPr>
                      <w:rFonts w:ascii="Times New Roman" w:eastAsia="Times New Roman" w:hAnsi="Times New Roman" w:cs="Times New Roman"/>
                      <w:lang w:eastAsia="ru-RU"/>
                    </w:rPr>
                    <w:t>Утечки через неплотности соединений</w:t>
                  </w:r>
                </w:p>
              </w:tc>
              <w:tc>
                <w:tcPr>
                  <w:tcW w:w="4678" w:type="dxa"/>
                </w:tcPr>
                <w:p w:rsidR="00FC2CEB" w:rsidRPr="00184021" w:rsidRDefault="00FC2CEB" w:rsidP="00D66E6C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184021">
                    <w:rPr>
                      <w:rFonts w:ascii="Times New Roman" w:hAnsi="Times New Roman" w:cs="Times New Roman"/>
                      <w:shd w:val="clear" w:color="auto" w:fill="FFFFFF"/>
                    </w:rPr>
                    <w:t xml:space="preserve">Б. </w:t>
                  </w:r>
                  <w:r w:rsidRPr="00184021">
                    <w:rPr>
                      <w:rFonts w:ascii="Times New Roman" w:eastAsia="Times New Roman" w:hAnsi="Times New Roman" w:cs="Times New Roman"/>
                      <w:lang w:eastAsia="ru-RU"/>
                    </w:rPr>
                    <w:t>Оптимизация режимов работы насосов</w:t>
                  </w:r>
                </w:p>
              </w:tc>
            </w:tr>
            <w:tr w:rsidR="00FC2CEB" w:rsidRPr="00184021" w:rsidTr="00FF20E7">
              <w:tc>
                <w:tcPr>
                  <w:tcW w:w="3255" w:type="dxa"/>
                </w:tcPr>
                <w:p w:rsidR="00FC2CEB" w:rsidRPr="00184021" w:rsidRDefault="00FC2CEB" w:rsidP="00D66E6C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678" w:type="dxa"/>
                </w:tcPr>
                <w:p w:rsidR="00FC2CEB" w:rsidRPr="00184021" w:rsidRDefault="00FC2CEB" w:rsidP="00D66E6C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184021">
                    <w:rPr>
                      <w:rFonts w:ascii="Times New Roman" w:eastAsia="Times New Roman" w:hAnsi="Times New Roman" w:cs="Times New Roman"/>
                    </w:rPr>
                    <w:t>В.</w:t>
                  </w:r>
                  <w:r w:rsidRPr="0018402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Установка систем автоматического замера уровня</w:t>
                  </w:r>
                </w:p>
              </w:tc>
            </w:tr>
            <w:tr w:rsidR="00FC2CEB" w:rsidRPr="00184021" w:rsidTr="00FF20E7">
              <w:tc>
                <w:tcPr>
                  <w:tcW w:w="3255" w:type="dxa"/>
                </w:tcPr>
                <w:p w:rsidR="00FC2CEB" w:rsidRPr="00184021" w:rsidRDefault="00FC2CEB" w:rsidP="00D66E6C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</w:p>
              </w:tc>
              <w:tc>
                <w:tcPr>
                  <w:tcW w:w="4678" w:type="dxa"/>
                </w:tcPr>
                <w:p w:rsidR="00FC2CEB" w:rsidRPr="00184021" w:rsidRDefault="00FC2CEB" w:rsidP="00D66E6C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184021">
                    <w:rPr>
                      <w:rFonts w:ascii="Times New Roman" w:hAnsi="Times New Roman" w:cs="Times New Roman"/>
                      <w:shd w:val="clear" w:color="auto" w:fill="FFFFFF"/>
                    </w:rPr>
                    <w:t>Г. Подогрев газа или осушка</w:t>
                  </w:r>
                </w:p>
              </w:tc>
            </w:tr>
          </w:tbl>
          <w:p w:rsidR="00FC2CEB" w:rsidRPr="008F2575" w:rsidRDefault="007036BF" w:rsidP="007036BF">
            <w:pPr>
              <w:widowControl w:val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459" w:type="dxa"/>
          </w:tcPr>
          <w:p w:rsidR="00FC2CEB" w:rsidRPr="009A5716" w:rsidRDefault="00FC2CEB" w:rsidP="003A343B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 w:rsidRPr="009B7E9A">
              <w:rPr>
                <w:rFonts w:ascii="Times New Roman" w:hAnsi="Times New Roman" w:cs="Times New Roman"/>
              </w:rPr>
              <w:t>1</w:t>
            </w:r>
            <w:r w:rsidRPr="009B7E9A"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</w:rPr>
              <w:t>A</w:t>
            </w:r>
          </w:p>
        </w:tc>
      </w:tr>
      <w:tr w:rsidR="00FC2CEB" w:rsidTr="007036BF">
        <w:tc>
          <w:tcPr>
            <w:tcW w:w="814" w:type="dxa"/>
            <w:vMerge/>
          </w:tcPr>
          <w:p w:rsidR="00FC2CEB" w:rsidRDefault="00FC2CEB" w:rsidP="007036BF">
            <w:pPr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15" w:type="dxa"/>
            <w:vMerge/>
          </w:tcPr>
          <w:p w:rsidR="00FC2CEB" w:rsidRDefault="00FC2CEB" w:rsidP="007036BF">
            <w:pPr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64" w:type="dxa"/>
          </w:tcPr>
          <w:p w:rsidR="00FC2CEB" w:rsidRPr="00184021" w:rsidRDefault="00FC2CEB" w:rsidP="007036BF">
            <w:pPr>
              <w:widowControl w:val="0"/>
              <w:rPr>
                <w:rFonts w:ascii="Times New Roman" w:hAnsi="Times New Roman" w:cs="Times New Roman"/>
              </w:rPr>
            </w:pPr>
            <w:r w:rsidRPr="00184021">
              <w:rPr>
                <w:rFonts w:ascii="Times New Roman" w:hAnsi="Times New Roman" w:cs="Times New Roman"/>
              </w:rPr>
              <w:t>1</w:t>
            </w:r>
            <w:r w:rsidR="000C26D1">
              <w:rPr>
                <w:rFonts w:ascii="Times New Roman" w:hAnsi="Times New Roman" w:cs="Times New Roman"/>
              </w:rPr>
              <w:t>4</w:t>
            </w:r>
            <w:r w:rsidRPr="00184021">
              <w:rPr>
                <w:rFonts w:ascii="Times New Roman" w:hAnsi="Times New Roman" w:cs="Times New Roman"/>
              </w:rPr>
              <w:t>. Прочитайте текст и установите соответствие.</w:t>
            </w:r>
            <w:r w:rsidRPr="00184021">
              <w:t xml:space="preserve"> </w:t>
            </w:r>
            <w:r w:rsidRPr="00184021">
              <w:rPr>
                <w:rFonts w:ascii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столбца.</w:t>
            </w:r>
          </w:p>
          <w:p w:rsidR="00FC2CEB" w:rsidRDefault="00FC2CEB" w:rsidP="007036B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84021">
              <w:rPr>
                <w:rFonts w:ascii="Times New Roman" w:eastAsia="Times New Roman" w:hAnsi="Times New Roman" w:cs="Times New Roman"/>
                <w:bCs/>
                <w:lang w:eastAsia="ru-RU"/>
              </w:rPr>
              <w:t>Соотнесите тип потерь с методом их минимизации:</w:t>
            </w:r>
          </w:p>
          <w:p w:rsidR="000C26D1" w:rsidRPr="00184021" w:rsidRDefault="000C26D1" w:rsidP="007036B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tbl>
            <w:tblPr>
              <w:tblStyle w:val="a5"/>
              <w:tblW w:w="7933" w:type="dxa"/>
              <w:tblLook w:val="04A0" w:firstRow="1" w:lastRow="0" w:firstColumn="1" w:lastColumn="0" w:noHBand="0" w:noVBand="1"/>
            </w:tblPr>
            <w:tblGrid>
              <w:gridCol w:w="3680"/>
              <w:gridCol w:w="4253"/>
            </w:tblGrid>
            <w:tr w:rsidR="00FC2CEB" w:rsidRPr="00184021" w:rsidTr="00FF20E7">
              <w:tc>
                <w:tcPr>
                  <w:tcW w:w="3680" w:type="dxa"/>
                </w:tcPr>
                <w:p w:rsidR="00FC2CEB" w:rsidRPr="00184021" w:rsidRDefault="00FC2CEB" w:rsidP="00D66E6C">
                  <w:pPr>
                    <w:framePr w:hSpace="180" w:wrap="around" w:vAnchor="text" w:hAnchor="text" w:xAlign="right" w:y="1"/>
                    <w:shd w:val="clear" w:color="auto" w:fill="FFFFFF"/>
                    <w:suppressOverlap/>
                    <w:jc w:val="both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184021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Тип потерь</w:t>
                  </w:r>
                </w:p>
              </w:tc>
              <w:tc>
                <w:tcPr>
                  <w:tcW w:w="4253" w:type="dxa"/>
                </w:tcPr>
                <w:p w:rsidR="00FC2CEB" w:rsidRPr="00184021" w:rsidRDefault="00FC2CEB" w:rsidP="00D66E6C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eastAsia="Times New Roman" w:hAnsi="Times New Roman" w:cs="Times New Roman"/>
                      <w:bCs/>
                      <w:iCs/>
                    </w:rPr>
                  </w:pPr>
                  <w:r w:rsidRPr="00184021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Метод минимизации</w:t>
                  </w:r>
                </w:p>
              </w:tc>
            </w:tr>
            <w:tr w:rsidR="00FC2CEB" w:rsidRPr="00184021" w:rsidTr="00FF20E7">
              <w:tc>
                <w:tcPr>
                  <w:tcW w:w="3680" w:type="dxa"/>
                </w:tcPr>
                <w:p w:rsidR="00FC2CEB" w:rsidRPr="00184021" w:rsidRDefault="00FC2CEB" w:rsidP="00D66E6C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184021">
                    <w:rPr>
                      <w:rFonts w:ascii="Times New Roman" w:hAnsi="Times New Roman" w:cs="Times New Roman"/>
                    </w:rPr>
                    <w:t xml:space="preserve">1. </w:t>
                  </w:r>
                  <w:r w:rsidRPr="00184021">
                    <w:rPr>
                      <w:rFonts w:ascii="Times New Roman" w:eastAsia="Times New Roman" w:hAnsi="Times New Roman" w:cs="Times New Roman"/>
                      <w:lang w:eastAsia="ru-RU"/>
                    </w:rPr>
                    <w:t>Утечки через фланцевые соед</w:t>
                  </w:r>
                  <w:r w:rsidRPr="00184021">
                    <w:rPr>
                      <w:rFonts w:ascii="Times New Roman" w:eastAsia="Times New Roman" w:hAnsi="Times New Roman" w:cs="Times New Roman"/>
                      <w:lang w:eastAsia="ru-RU"/>
                    </w:rPr>
                    <w:t>и</w:t>
                  </w:r>
                  <w:r w:rsidRPr="00184021">
                    <w:rPr>
                      <w:rFonts w:ascii="Times New Roman" w:eastAsia="Times New Roman" w:hAnsi="Times New Roman" w:cs="Times New Roman"/>
                      <w:lang w:eastAsia="ru-RU"/>
                    </w:rPr>
                    <w:t>нения</w:t>
                  </w:r>
                </w:p>
              </w:tc>
              <w:tc>
                <w:tcPr>
                  <w:tcW w:w="4253" w:type="dxa"/>
                </w:tcPr>
                <w:p w:rsidR="00FC2CEB" w:rsidRPr="00184021" w:rsidRDefault="00FC2CEB" w:rsidP="00D66E6C">
                  <w:pPr>
                    <w:pStyle w:val="a9"/>
                    <w:framePr w:hSpace="180" w:wrap="around" w:vAnchor="text" w:hAnchor="text" w:xAlign="right" w:y="1"/>
                    <w:shd w:val="clear" w:color="auto" w:fill="FFFFFF"/>
                    <w:spacing w:before="0" w:beforeAutospacing="0" w:after="0" w:afterAutospacing="0"/>
                    <w:suppressOverlap/>
                    <w:rPr>
                      <w:bCs/>
                      <w:sz w:val="22"/>
                      <w:szCs w:val="22"/>
                    </w:rPr>
                  </w:pPr>
                  <w:r w:rsidRPr="00184021">
                    <w:rPr>
                      <w:sz w:val="22"/>
                      <w:szCs w:val="22"/>
                    </w:rPr>
                    <w:t>А. Использование герметичных наливных устройств</w:t>
                  </w:r>
                </w:p>
              </w:tc>
            </w:tr>
            <w:tr w:rsidR="00FC2CEB" w:rsidRPr="00184021" w:rsidTr="00FF20E7">
              <w:tc>
                <w:tcPr>
                  <w:tcW w:w="3680" w:type="dxa"/>
                </w:tcPr>
                <w:p w:rsidR="00FC2CEB" w:rsidRPr="00184021" w:rsidRDefault="00FC2CEB" w:rsidP="00D66E6C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184021">
                    <w:rPr>
                      <w:rFonts w:ascii="Times New Roman" w:hAnsi="Times New Roman" w:cs="Times New Roman"/>
                    </w:rPr>
                    <w:t xml:space="preserve">2. </w:t>
                  </w:r>
                  <w:r w:rsidRPr="00184021">
                    <w:rPr>
                      <w:rFonts w:ascii="Times New Roman" w:eastAsia="Times New Roman" w:hAnsi="Times New Roman" w:cs="Times New Roman"/>
                      <w:lang w:eastAsia="ru-RU"/>
                    </w:rPr>
                    <w:t>Испарение при наливе в цистерны</w:t>
                  </w:r>
                </w:p>
              </w:tc>
              <w:tc>
                <w:tcPr>
                  <w:tcW w:w="4253" w:type="dxa"/>
                </w:tcPr>
                <w:p w:rsidR="00FC2CEB" w:rsidRPr="00184021" w:rsidRDefault="00FC2CEB" w:rsidP="00D66E6C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184021">
                    <w:rPr>
                      <w:rFonts w:ascii="Times New Roman" w:hAnsi="Times New Roman" w:cs="Times New Roman"/>
                    </w:rPr>
                    <w:t xml:space="preserve">Б. </w:t>
                  </w:r>
                  <w:r w:rsidRPr="00184021">
                    <w:rPr>
                      <w:rFonts w:ascii="Times New Roman" w:eastAsia="Times New Roman" w:hAnsi="Times New Roman" w:cs="Times New Roman"/>
                      <w:lang w:eastAsia="ru-RU"/>
                    </w:rPr>
                    <w:t>Катодная защита и ингибиторы</w:t>
                  </w:r>
                </w:p>
              </w:tc>
            </w:tr>
            <w:tr w:rsidR="00FC2CEB" w:rsidRPr="00184021" w:rsidTr="00FF20E7">
              <w:tc>
                <w:tcPr>
                  <w:tcW w:w="3680" w:type="dxa"/>
                </w:tcPr>
                <w:p w:rsidR="00FC2CEB" w:rsidRPr="00184021" w:rsidRDefault="00FC2CEB" w:rsidP="00D66E6C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184021">
                    <w:rPr>
                      <w:rFonts w:ascii="Times New Roman" w:hAnsi="Times New Roman" w:cs="Times New Roman"/>
                    </w:rPr>
                    <w:t>3. Потери из-за коррозии труб</w:t>
                  </w:r>
                </w:p>
              </w:tc>
              <w:tc>
                <w:tcPr>
                  <w:tcW w:w="4253" w:type="dxa"/>
                </w:tcPr>
                <w:p w:rsidR="00FC2CEB" w:rsidRPr="00184021" w:rsidRDefault="00FC2CEB" w:rsidP="00D66E6C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184021">
                    <w:rPr>
                      <w:rFonts w:ascii="Times New Roman" w:hAnsi="Times New Roman" w:cs="Times New Roman"/>
                    </w:rPr>
                    <w:t>В. Подогрев газа или осушка</w:t>
                  </w:r>
                </w:p>
              </w:tc>
            </w:tr>
            <w:tr w:rsidR="00FC2CEB" w:rsidRPr="00184021" w:rsidTr="00FF20E7">
              <w:tc>
                <w:tcPr>
                  <w:tcW w:w="3680" w:type="dxa"/>
                </w:tcPr>
                <w:p w:rsidR="00FC2CEB" w:rsidRPr="00184021" w:rsidRDefault="00FC2CEB" w:rsidP="00D66E6C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</w:p>
              </w:tc>
              <w:tc>
                <w:tcPr>
                  <w:tcW w:w="4253" w:type="dxa"/>
                </w:tcPr>
                <w:p w:rsidR="00FC2CEB" w:rsidRPr="00184021" w:rsidRDefault="00FC2CEB" w:rsidP="00D66E6C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184021">
                    <w:rPr>
                      <w:rFonts w:ascii="Times New Roman" w:hAnsi="Times New Roman" w:cs="Times New Roman"/>
                    </w:rPr>
                    <w:t>Г. Оптимизация режимов работы насосов</w:t>
                  </w:r>
                </w:p>
              </w:tc>
            </w:tr>
            <w:tr w:rsidR="00FC2CEB" w:rsidRPr="00184021" w:rsidTr="00FF20E7">
              <w:trPr>
                <w:trHeight w:val="48"/>
              </w:trPr>
              <w:tc>
                <w:tcPr>
                  <w:tcW w:w="3680" w:type="dxa"/>
                </w:tcPr>
                <w:p w:rsidR="00FC2CEB" w:rsidRPr="00184021" w:rsidRDefault="00FC2CEB" w:rsidP="00D66E6C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</w:p>
              </w:tc>
              <w:tc>
                <w:tcPr>
                  <w:tcW w:w="4253" w:type="dxa"/>
                </w:tcPr>
                <w:p w:rsidR="00FC2CEB" w:rsidRPr="00184021" w:rsidRDefault="00FC2CEB" w:rsidP="00D66E6C">
                  <w:pPr>
                    <w:pStyle w:val="a9"/>
                    <w:framePr w:hSpace="180" w:wrap="around" w:vAnchor="text" w:hAnchor="text" w:xAlign="right" w:y="1"/>
                    <w:shd w:val="clear" w:color="auto" w:fill="FFFFFF"/>
                    <w:spacing w:before="0" w:beforeAutospacing="0" w:after="0" w:afterAutospacing="0"/>
                    <w:suppressOverlap/>
                    <w:rPr>
                      <w:bCs/>
                      <w:sz w:val="22"/>
                      <w:szCs w:val="22"/>
                    </w:rPr>
                  </w:pPr>
                  <w:r w:rsidRPr="00184021">
                    <w:rPr>
                      <w:sz w:val="22"/>
                      <w:szCs w:val="22"/>
                    </w:rPr>
                    <w:t>Д. Применение термоусаживаемых муфт</w:t>
                  </w:r>
                </w:p>
              </w:tc>
            </w:tr>
          </w:tbl>
          <w:p w:rsidR="00FC2CEB" w:rsidRPr="00CF11D1" w:rsidRDefault="00FC2CEB" w:rsidP="007036BF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59" w:type="dxa"/>
          </w:tcPr>
          <w:p w:rsidR="00FC2CEB" w:rsidRPr="008F2575" w:rsidRDefault="00FC2CEB" w:rsidP="003A343B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1Д, 2А, 3Б</w:t>
            </w:r>
          </w:p>
        </w:tc>
      </w:tr>
      <w:tr w:rsidR="00FC2CEB" w:rsidTr="007036BF">
        <w:tc>
          <w:tcPr>
            <w:tcW w:w="814" w:type="dxa"/>
            <w:vMerge/>
          </w:tcPr>
          <w:p w:rsidR="00FC2CEB" w:rsidRDefault="00FC2CEB" w:rsidP="007036BF">
            <w:pPr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15" w:type="dxa"/>
            <w:vMerge/>
          </w:tcPr>
          <w:p w:rsidR="00FC2CEB" w:rsidRDefault="00FC2CEB" w:rsidP="007036BF">
            <w:pPr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64" w:type="dxa"/>
          </w:tcPr>
          <w:p w:rsidR="00FC2CEB" w:rsidRDefault="00FC2CEB" w:rsidP="007036BF">
            <w:pPr>
              <w:widowControl w:val="0"/>
              <w:rPr>
                <w:rFonts w:ascii="Times New Roman" w:hAnsi="Times New Roman" w:cs="Times New Roman"/>
                <w:color w:val="000000" w:themeColor="text1"/>
              </w:rPr>
            </w:pPr>
            <w:r w:rsidRPr="008E5710">
              <w:rPr>
                <w:rFonts w:ascii="Times New Roman" w:hAnsi="Times New Roman" w:cs="Times New Roman"/>
              </w:rPr>
              <w:t>1</w:t>
            </w:r>
            <w:r w:rsidR="000C26D1">
              <w:rPr>
                <w:rFonts w:ascii="Times New Roman" w:hAnsi="Times New Roman" w:cs="Times New Roman"/>
              </w:rPr>
              <w:t>5</w:t>
            </w:r>
            <w:r w:rsidRPr="008E5710">
              <w:rPr>
                <w:rFonts w:ascii="Times New Roman" w:hAnsi="Times New Roman" w:cs="Times New Roman"/>
              </w:rPr>
              <w:t>. Прочитайте текст и установите соответствие.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E5710">
              <w:rPr>
                <w:rFonts w:ascii="Times New Roman" w:hAnsi="Times New Roman" w:cs="Times New Roman"/>
                <w:color w:val="000000" w:themeColor="text1"/>
              </w:rPr>
              <w:t>К каждой позиции, данной в л</w:t>
            </w:r>
            <w:r w:rsidRPr="008E5710">
              <w:rPr>
                <w:rFonts w:ascii="Times New Roman" w:hAnsi="Times New Roman" w:cs="Times New Roman"/>
                <w:color w:val="000000" w:themeColor="text1"/>
              </w:rPr>
              <w:t>е</w:t>
            </w:r>
            <w:r w:rsidRPr="008E5710">
              <w:rPr>
                <w:rFonts w:ascii="Times New Roman" w:hAnsi="Times New Roman" w:cs="Times New Roman"/>
                <w:color w:val="000000" w:themeColor="text1"/>
              </w:rPr>
              <w:t>вом столбце, подберите соответствующую позицию из правого столбца.</w:t>
            </w:r>
          </w:p>
          <w:p w:rsidR="00FC2CEB" w:rsidRPr="008E5710" w:rsidRDefault="00FC2CEB" w:rsidP="007036BF">
            <w:pPr>
              <w:widowContro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E5710">
              <w:rPr>
                <w:rFonts w:ascii="Times New Roman" w:eastAsia="Times New Roman" w:hAnsi="Times New Roman" w:cs="Times New Roman"/>
                <w:bCs/>
                <w:lang w:eastAsia="ru-RU"/>
              </w:rPr>
              <w:t>Соотнесите энергосберегающую технологию с её эффектом:</w:t>
            </w:r>
          </w:p>
          <w:tbl>
            <w:tblPr>
              <w:tblStyle w:val="a5"/>
              <w:tblW w:w="7933" w:type="dxa"/>
              <w:tblLook w:val="04A0" w:firstRow="1" w:lastRow="0" w:firstColumn="1" w:lastColumn="0" w:noHBand="0" w:noVBand="1"/>
            </w:tblPr>
            <w:tblGrid>
              <w:gridCol w:w="2977"/>
              <w:gridCol w:w="4956"/>
            </w:tblGrid>
            <w:tr w:rsidR="00FC2CEB" w:rsidRPr="00CF11D1" w:rsidTr="00FF20E7">
              <w:tc>
                <w:tcPr>
                  <w:tcW w:w="2977" w:type="dxa"/>
                </w:tcPr>
                <w:p w:rsidR="00FC2CEB" w:rsidRPr="00CF11D1" w:rsidRDefault="00FC2CEB" w:rsidP="00D66E6C">
                  <w:pPr>
                    <w:framePr w:hSpace="180" w:wrap="around" w:vAnchor="text" w:hAnchor="text" w:xAlign="right" w:y="1"/>
                    <w:shd w:val="clear" w:color="auto" w:fill="FFFFFF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8E5710">
                    <w:rPr>
                      <w:rFonts w:ascii="Times New Roman" w:hAnsi="Times New Roman" w:cs="Times New Roman"/>
                      <w:color w:val="000000" w:themeColor="text1"/>
                    </w:rPr>
                    <w:t>Технология</w:t>
                  </w:r>
                </w:p>
              </w:tc>
              <w:tc>
                <w:tcPr>
                  <w:tcW w:w="4956" w:type="dxa"/>
                </w:tcPr>
                <w:p w:rsidR="00FC2CEB" w:rsidRPr="00CF11D1" w:rsidRDefault="00FC2CEB" w:rsidP="00D66E6C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eastAsia="Times New Roman" w:hAnsi="Times New Roman" w:cs="Times New Roman"/>
                      <w:bCs/>
                      <w:iCs/>
                      <w:color w:val="000000" w:themeColor="text1"/>
                    </w:rPr>
                  </w:pPr>
                  <w:r w:rsidRPr="008E5710">
                    <w:rPr>
                      <w:rFonts w:ascii="Times New Roman" w:hAnsi="Times New Roman" w:cs="Times New Roman"/>
                      <w:color w:val="000000" w:themeColor="text1"/>
                    </w:rPr>
                    <w:t>Эффект</w:t>
                  </w:r>
                </w:p>
              </w:tc>
            </w:tr>
            <w:tr w:rsidR="00FC2CEB" w:rsidRPr="00CF11D1" w:rsidTr="00FF20E7">
              <w:tc>
                <w:tcPr>
                  <w:tcW w:w="2977" w:type="dxa"/>
                </w:tcPr>
                <w:p w:rsidR="00FC2CEB" w:rsidRPr="00CF11D1" w:rsidRDefault="00FC2CEB" w:rsidP="00D66E6C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CF11D1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1. </w:t>
                  </w:r>
                  <w:r w:rsidRPr="008E5710">
                    <w:rPr>
                      <w:rFonts w:ascii="Times New Roman" w:hAnsi="Times New Roman" w:cs="Times New Roman"/>
                      <w:color w:val="000000" w:themeColor="text1"/>
                    </w:rPr>
                    <w:t>Оптимизация маршрутов транспортировки</w:t>
                  </w:r>
                </w:p>
              </w:tc>
              <w:tc>
                <w:tcPr>
                  <w:tcW w:w="4956" w:type="dxa"/>
                </w:tcPr>
                <w:p w:rsidR="00FC2CEB" w:rsidRPr="00CF11D1" w:rsidRDefault="00FC2CEB" w:rsidP="00D66E6C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</w:rPr>
                  </w:pPr>
                  <w:r w:rsidRPr="00AD1478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А. </w:t>
                  </w:r>
                  <w:r w:rsidRPr="00AB0FFD">
                    <w:rPr>
                      <w:rFonts w:ascii="Times New Roman" w:hAnsi="Times New Roman" w:cs="Times New Roman"/>
                      <w:color w:val="000000" w:themeColor="text1"/>
                    </w:rPr>
                    <w:t>Снижение потерь энергии на 10–15%</w:t>
                  </w:r>
                </w:p>
              </w:tc>
            </w:tr>
            <w:tr w:rsidR="00FC2CEB" w:rsidRPr="00CF11D1" w:rsidTr="00FF20E7">
              <w:tc>
                <w:tcPr>
                  <w:tcW w:w="2977" w:type="dxa"/>
                </w:tcPr>
                <w:p w:rsidR="00FC2CEB" w:rsidRPr="00CF11D1" w:rsidRDefault="00FC2CEB" w:rsidP="00D66E6C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CF11D1">
                    <w:rPr>
                      <w:rFonts w:ascii="Times New Roman" w:hAnsi="Times New Roman" w:cs="Times New Roman"/>
                      <w:color w:val="000000" w:themeColor="text1"/>
                    </w:rPr>
                    <w:t>2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>.</w:t>
                  </w:r>
                  <w:r w:rsidRPr="00CF11D1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r w:rsidRPr="008E5710">
                    <w:rPr>
                      <w:rFonts w:ascii="Times New Roman" w:hAnsi="Times New Roman" w:cs="Times New Roman"/>
                      <w:color w:val="000000" w:themeColor="text1"/>
                    </w:rPr>
                    <w:t>Каскадное использование тепла компрессоров</w:t>
                  </w:r>
                </w:p>
              </w:tc>
              <w:tc>
                <w:tcPr>
                  <w:tcW w:w="4956" w:type="dxa"/>
                </w:tcPr>
                <w:p w:rsidR="00FC2CEB" w:rsidRPr="00CF11D1" w:rsidRDefault="00FC2CEB" w:rsidP="00D66E6C">
                  <w:pPr>
                    <w:framePr w:hSpace="180" w:wrap="around" w:vAnchor="text" w:hAnchor="text" w:xAlign="right" w:y="1"/>
                    <w:widowControl w:val="0"/>
                    <w:tabs>
                      <w:tab w:val="num" w:pos="720"/>
                      <w:tab w:val="right" w:pos="9072"/>
                    </w:tabs>
                    <w:suppressOverlap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</w:rPr>
                  </w:pPr>
                  <w:r w:rsidRPr="00AD1478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Б. </w:t>
                  </w:r>
                  <w:r w:rsidRPr="00AB0FFD">
                    <w:rPr>
                      <w:rFonts w:ascii="Times New Roman" w:hAnsi="Times New Roman" w:cs="Times New Roman"/>
                      <w:color w:val="000000" w:themeColor="text1"/>
                    </w:rPr>
                    <w:t>Снижение пусковых токов и износа оборуд</w:t>
                  </w:r>
                  <w:r w:rsidRPr="00AB0FFD">
                    <w:rPr>
                      <w:rFonts w:ascii="Times New Roman" w:hAnsi="Times New Roman" w:cs="Times New Roman"/>
                      <w:color w:val="000000" w:themeColor="text1"/>
                    </w:rPr>
                    <w:t>о</w:t>
                  </w:r>
                  <w:r w:rsidRPr="00AB0FFD">
                    <w:rPr>
                      <w:rFonts w:ascii="Times New Roman" w:hAnsi="Times New Roman" w:cs="Times New Roman"/>
                      <w:color w:val="000000" w:themeColor="text1"/>
                    </w:rPr>
                    <w:t>вания</w:t>
                  </w:r>
                </w:p>
              </w:tc>
            </w:tr>
            <w:tr w:rsidR="00FC2CEB" w:rsidRPr="00CF11D1" w:rsidTr="00FF20E7">
              <w:tc>
                <w:tcPr>
                  <w:tcW w:w="2977" w:type="dxa"/>
                </w:tcPr>
                <w:p w:rsidR="00FC2CEB" w:rsidRPr="00CF11D1" w:rsidRDefault="00FC2CEB" w:rsidP="00D66E6C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3. </w:t>
                  </w:r>
                  <w:r w:rsidRPr="008E5710">
                    <w:rPr>
                      <w:rFonts w:ascii="Times New Roman" w:hAnsi="Times New Roman" w:cs="Times New Roman"/>
                      <w:color w:val="000000" w:themeColor="text1"/>
                    </w:rPr>
                    <w:t>Применение высокоэ</w:t>
                  </w:r>
                  <w:r w:rsidRPr="008E5710">
                    <w:rPr>
                      <w:rFonts w:ascii="Times New Roman" w:hAnsi="Times New Roman" w:cs="Times New Roman"/>
                      <w:color w:val="000000" w:themeColor="text1"/>
                    </w:rPr>
                    <w:t>ф</w:t>
                  </w:r>
                  <w:r w:rsidRPr="008E5710">
                    <w:rPr>
                      <w:rFonts w:ascii="Times New Roman" w:hAnsi="Times New Roman" w:cs="Times New Roman"/>
                      <w:color w:val="000000" w:themeColor="text1"/>
                    </w:rPr>
                    <w:t>фективных электродвигат</w:t>
                  </w:r>
                  <w:r w:rsidRPr="008E5710">
                    <w:rPr>
                      <w:rFonts w:ascii="Times New Roman" w:hAnsi="Times New Roman" w:cs="Times New Roman"/>
                      <w:color w:val="000000" w:themeColor="text1"/>
                    </w:rPr>
                    <w:t>е</w:t>
                  </w:r>
                  <w:r w:rsidRPr="008E5710">
                    <w:rPr>
                      <w:rFonts w:ascii="Times New Roman" w:hAnsi="Times New Roman" w:cs="Times New Roman"/>
                      <w:color w:val="000000" w:themeColor="text1"/>
                    </w:rPr>
                    <w:t>лей (IE3/IE4)</w:t>
                  </w:r>
                </w:p>
              </w:tc>
              <w:tc>
                <w:tcPr>
                  <w:tcW w:w="4956" w:type="dxa"/>
                </w:tcPr>
                <w:p w:rsidR="00FC2CEB" w:rsidRPr="00CF11D1" w:rsidRDefault="00FC2CEB" w:rsidP="00D66E6C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</w:rPr>
                  </w:pPr>
                  <w:r w:rsidRPr="00AD1478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В. </w:t>
                  </w:r>
                  <w:r w:rsidRPr="00156537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Утилизация тепловой энергии для обогрева объектов</w:t>
                  </w:r>
                </w:p>
              </w:tc>
            </w:tr>
            <w:tr w:rsidR="00FC2CEB" w:rsidRPr="00CF11D1" w:rsidTr="00FF20E7">
              <w:tc>
                <w:tcPr>
                  <w:tcW w:w="2977" w:type="dxa"/>
                </w:tcPr>
                <w:p w:rsidR="00FC2CEB" w:rsidRPr="00CF11D1" w:rsidRDefault="00FC2CEB" w:rsidP="00D66E6C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hAnsi="Times New Roman" w:cs="Times New Roman"/>
                      <w:color w:val="000000" w:themeColor="text1"/>
                      <w:shd w:val="clear" w:color="auto" w:fill="FFFFFF"/>
                    </w:rPr>
                  </w:pPr>
                </w:p>
              </w:tc>
              <w:tc>
                <w:tcPr>
                  <w:tcW w:w="4956" w:type="dxa"/>
                </w:tcPr>
                <w:p w:rsidR="00FC2CEB" w:rsidRPr="00CF11D1" w:rsidRDefault="00FC2CEB" w:rsidP="00D66E6C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</w:rPr>
                  </w:pPr>
                  <w:r w:rsidRPr="00AD1478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Г. </w:t>
                  </w:r>
                  <w:r w:rsidRPr="00AB0FFD">
                    <w:rPr>
                      <w:rFonts w:ascii="Times New Roman" w:hAnsi="Times New Roman" w:cs="Times New Roman"/>
                      <w:color w:val="000000" w:themeColor="text1"/>
                    </w:rPr>
                    <w:t>Использование герметичных наливных устройств</w:t>
                  </w:r>
                </w:p>
              </w:tc>
            </w:tr>
            <w:tr w:rsidR="00FC2CEB" w:rsidRPr="00CF11D1" w:rsidTr="00FF20E7">
              <w:trPr>
                <w:trHeight w:val="48"/>
              </w:trPr>
              <w:tc>
                <w:tcPr>
                  <w:tcW w:w="2977" w:type="dxa"/>
                </w:tcPr>
                <w:p w:rsidR="00FC2CEB" w:rsidRPr="00CF11D1" w:rsidRDefault="00FC2CEB" w:rsidP="00D66E6C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hAnsi="Times New Roman" w:cs="Times New Roman"/>
                      <w:color w:val="000000" w:themeColor="text1"/>
                      <w:shd w:val="clear" w:color="auto" w:fill="FFFFFF"/>
                    </w:rPr>
                  </w:pPr>
                </w:p>
              </w:tc>
              <w:tc>
                <w:tcPr>
                  <w:tcW w:w="4956" w:type="dxa"/>
                </w:tcPr>
                <w:p w:rsidR="00FC2CEB" w:rsidRPr="00CF11D1" w:rsidRDefault="00FC2CEB" w:rsidP="00D66E6C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</w:rPr>
                  </w:pPr>
                  <w:r w:rsidRPr="00AD1478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Д. </w:t>
                  </w:r>
                  <w:r w:rsidRPr="00184021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Катодная защита и ингибиторы</w:t>
                  </w:r>
                </w:p>
              </w:tc>
            </w:tr>
            <w:tr w:rsidR="00FC2CEB" w:rsidRPr="00CF11D1" w:rsidTr="00FF20E7">
              <w:trPr>
                <w:trHeight w:val="48"/>
              </w:trPr>
              <w:tc>
                <w:tcPr>
                  <w:tcW w:w="2977" w:type="dxa"/>
                </w:tcPr>
                <w:p w:rsidR="00FC2CEB" w:rsidRPr="00CF11D1" w:rsidRDefault="00FC2CEB" w:rsidP="00D66E6C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hAnsi="Times New Roman" w:cs="Times New Roman"/>
                      <w:color w:val="000000" w:themeColor="text1"/>
                      <w:shd w:val="clear" w:color="auto" w:fill="FFFFFF"/>
                    </w:rPr>
                  </w:pPr>
                </w:p>
              </w:tc>
              <w:tc>
                <w:tcPr>
                  <w:tcW w:w="4956" w:type="dxa"/>
                </w:tcPr>
                <w:p w:rsidR="00FC2CEB" w:rsidRPr="00AB7B47" w:rsidRDefault="00FC2CEB" w:rsidP="00D66E6C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ind w:left="37"/>
                    <w:suppressOverlap/>
                    <w:jc w:val="both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AB7B47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 xml:space="preserve">Е. </w:t>
                  </w:r>
                  <w:r w:rsidRPr="008E5710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Уменьшение длины трубопроводов и гидра</w:t>
                  </w:r>
                  <w:r w:rsidRPr="008E5710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в</w:t>
                  </w:r>
                  <w:r w:rsidRPr="008E5710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лических потерь</w:t>
                  </w:r>
                </w:p>
              </w:tc>
            </w:tr>
          </w:tbl>
          <w:p w:rsidR="00FC2CEB" w:rsidRPr="008F2575" w:rsidRDefault="007036BF" w:rsidP="007036BF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459" w:type="dxa"/>
          </w:tcPr>
          <w:p w:rsidR="00FC2CEB" w:rsidRPr="008F2575" w:rsidRDefault="00FC2CEB" w:rsidP="003A343B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1Е, 2В, 3А</w:t>
            </w:r>
          </w:p>
        </w:tc>
      </w:tr>
      <w:tr w:rsidR="007036BF" w:rsidTr="007036BF">
        <w:tc>
          <w:tcPr>
            <w:tcW w:w="814" w:type="dxa"/>
            <w:vMerge/>
          </w:tcPr>
          <w:p w:rsidR="007036BF" w:rsidRDefault="007036BF" w:rsidP="007036BF">
            <w:pPr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15" w:type="dxa"/>
            <w:vMerge/>
          </w:tcPr>
          <w:p w:rsidR="007036BF" w:rsidRDefault="007036BF" w:rsidP="007036BF">
            <w:pPr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64" w:type="dxa"/>
          </w:tcPr>
          <w:p w:rsidR="007036BF" w:rsidRPr="003050EA" w:rsidRDefault="007036BF" w:rsidP="007036BF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3050EA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0C26D1"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3050EA">
              <w:rPr>
                <w:rFonts w:ascii="Times New Roman" w:hAnsi="Times New Roman" w:cs="Times New Roman"/>
                <w:color w:val="000000" w:themeColor="text1"/>
              </w:rPr>
              <w:t>. Прочитайте текст и установите соответствие.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9D0A7C">
              <w:rPr>
                <w:rFonts w:ascii="Times New Roman" w:hAnsi="Times New Roman" w:cs="Times New Roman"/>
                <w:color w:val="000000" w:themeColor="text1"/>
              </w:rPr>
              <w:t>К каждой позиции, данной в л</w:t>
            </w:r>
            <w:r w:rsidRPr="009D0A7C">
              <w:rPr>
                <w:rFonts w:ascii="Times New Roman" w:hAnsi="Times New Roman" w:cs="Times New Roman"/>
                <w:color w:val="000000" w:themeColor="text1"/>
              </w:rPr>
              <w:t>е</w:t>
            </w:r>
            <w:r w:rsidRPr="009D0A7C">
              <w:rPr>
                <w:rFonts w:ascii="Times New Roman" w:hAnsi="Times New Roman" w:cs="Times New Roman"/>
                <w:color w:val="000000" w:themeColor="text1"/>
              </w:rPr>
              <w:t>вом столбце, подберите соответствующую позицию из правого столбца.</w:t>
            </w:r>
          </w:p>
          <w:p w:rsidR="007036BF" w:rsidRPr="00F43846" w:rsidRDefault="007036BF" w:rsidP="007036BF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F43846">
              <w:rPr>
                <w:sz w:val="22"/>
                <w:szCs w:val="22"/>
                <w:lang w:eastAsia="ru-RU"/>
              </w:rPr>
              <w:t>Соотнесите метод энергосбережения с типом транспортируемого продукта:</w:t>
            </w:r>
          </w:p>
          <w:tbl>
            <w:tblPr>
              <w:tblStyle w:val="a5"/>
              <w:tblW w:w="7933" w:type="dxa"/>
              <w:tblLook w:val="04A0" w:firstRow="1" w:lastRow="0" w:firstColumn="1" w:lastColumn="0" w:noHBand="0" w:noVBand="1"/>
            </w:tblPr>
            <w:tblGrid>
              <w:gridCol w:w="3822"/>
              <w:gridCol w:w="4111"/>
            </w:tblGrid>
            <w:tr w:rsidR="007036BF" w:rsidRPr="00CF11D1" w:rsidTr="00FF20E7">
              <w:tc>
                <w:tcPr>
                  <w:tcW w:w="3822" w:type="dxa"/>
                </w:tcPr>
                <w:p w:rsidR="007036BF" w:rsidRPr="00CF11D1" w:rsidRDefault="007036BF" w:rsidP="00D66E6C">
                  <w:pPr>
                    <w:framePr w:hSpace="180" w:wrap="around" w:vAnchor="text" w:hAnchor="text" w:xAlign="right" w:y="1"/>
                    <w:shd w:val="clear" w:color="auto" w:fill="FFFFFF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М</w:t>
                  </w:r>
                  <w:r w:rsidRPr="003050EA">
                    <w:rPr>
                      <w:rFonts w:ascii="Times New Roman" w:hAnsi="Times New Roman" w:cs="Times New Roman"/>
                      <w:color w:val="000000"/>
                    </w:rPr>
                    <w:t>етод</w:t>
                  </w:r>
                </w:p>
              </w:tc>
              <w:tc>
                <w:tcPr>
                  <w:tcW w:w="4111" w:type="dxa"/>
                </w:tcPr>
                <w:p w:rsidR="007036BF" w:rsidRPr="00CF11D1" w:rsidRDefault="007036BF" w:rsidP="00D66E6C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eastAsia="Times New Roman" w:hAnsi="Times New Roman" w:cs="Times New Roman"/>
                      <w:bCs/>
                      <w:iCs/>
                      <w:color w:val="000000" w:themeColor="text1"/>
                    </w:rPr>
                  </w:pPr>
                  <w:r w:rsidRPr="009D0A7C">
                    <w:rPr>
                      <w:rFonts w:ascii="Times New Roman" w:hAnsi="Times New Roman" w:cs="Times New Roman"/>
                      <w:color w:val="000000"/>
                    </w:rPr>
                    <w:t>Продукт</w:t>
                  </w:r>
                </w:p>
              </w:tc>
            </w:tr>
            <w:tr w:rsidR="007036BF" w:rsidRPr="00CF11D1" w:rsidTr="00FF20E7">
              <w:tc>
                <w:tcPr>
                  <w:tcW w:w="3822" w:type="dxa"/>
                </w:tcPr>
                <w:p w:rsidR="007036BF" w:rsidRPr="00F10E87" w:rsidRDefault="007036BF" w:rsidP="00D66E6C">
                  <w:pPr>
                    <w:pStyle w:val="a9"/>
                    <w:framePr w:hSpace="180" w:wrap="around" w:vAnchor="text" w:hAnchor="text" w:xAlign="right" w:y="1"/>
                    <w:shd w:val="clear" w:color="auto" w:fill="FFFFFF"/>
                    <w:spacing w:before="0" w:beforeAutospacing="0" w:after="0" w:afterAutospacing="0"/>
                    <w:suppressOverlap/>
                    <w:rPr>
                      <w:color w:val="000000" w:themeColor="text1"/>
                    </w:rPr>
                  </w:pPr>
                  <w:r w:rsidRPr="00F10E87">
                    <w:rPr>
                      <w:color w:val="000000" w:themeColor="text1"/>
                      <w:sz w:val="22"/>
                      <w:szCs w:val="22"/>
                    </w:rPr>
                    <w:t xml:space="preserve">1. </w:t>
                  </w:r>
                  <w:r w:rsidRPr="009D0A7C">
                    <w:rPr>
                      <w:color w:val="000000" w:themeColor="text1"/>
                      <w:sz w:val="22"/>
                      <w:szCs w:val="22"/>
                    </w:rPr>
                    <w:t>Подогрев нефти для снижения вя</w:t>
                  </w:r>
                  <w:r w:rsidRPr="009D0A7C">
                    <w:rPr>
                      <w:color w:val="000000" w:themeColor="text1"/>
                      <w:sz w:val="22"/>
                      <w:szCs w:val="22"/>
                    </w:rPr>
                    <w:t>з</w:t>
                  </w:r>
                  <w:r w:rsidRPr="009D0A7C">
                    <w:rPr>
                      <w:color w:val="000000" w:themeColor="text1"/>
                      <w:sz w:val="22"/>
                      <w:szCs w:val="22"/>
                    </w:rPr>
                    <w:t>кости</w:t>
                  </w:r>
                </w:p>
              </w:tc>
              <w:tc>
                <w:tcPr>
                  <w:tcW w:w="4111" w:type="dxa"/>
                </w:tcPr>
                <w:p w:rsidR="007036BF" w:rsidRPr="00F10E87" w:rsidRDefault="007036BF" w:rsidP="00D66E6C">
                  <w:pPr>
                    <w:pStyle w:val="a9"/>
                    <w:framePr w:hSpace="180" w:wrap="around" w:vAnchor="text" w:hAnchor="text" w:xAlign="right" w:y="1"/>
                    <w:shd w:val="clear" w:color="auto" w:fill="FFFFFF"/>
                    <w:spacing w:before="0" w:beforeAutospacing="0" w:after="0" w:afterAutospacing="0"/>
                    <w:suppressOverlap/>
                    <w:rPr>
                      <w:bCs/>
                      <w:color w:val="000000" w:themeColor="text1"/>
                      <w:sz w:val="22"/>
                      <w:szCs w:val="22"/>
                    </w:rPr>
                  </w:pPr>
                  <w:r w:rsidRPr="00F10E87">
                    <w:rPr>
                      <w:color w:val="000000"/>
                      <w:sz w:val="22"/>
                      <w:szCs w:val="22"/>
                    </w:rPr>
                    <w:t xml:space="preserve">А. </w:t>
                  </w:r>
                  <w:r w:rsidRPr="00365EBC">
                    <w:rPr>
                      <w:color w:val="000000"/>
                      <w:sz w:val="22"/>
                      <w:szCs w:val="22"/>
                    </w:rPr>
                    <w:t>Природный газ</w:t>
                  </w:r>
                </w:p>
              </w:tc>
            </w:tr>
            <w:tr w:rsidR="007036BF" w:rsidRPr="00CF11D1" w:rsidTr="00FF20E7">
              <w:tc>
                <w:tcPr>
                  <w:tcW w:w="3822" w:type="dxa"/>
                </w:tcPr>
                <w:p w:rsidR="007036BF" w:rsidRPr="00F10E87" w:rsidRDefault="007036BF" w:rsidP="00D66E6C">
                  <w:pPr>
                    <w:pStyle w:val="a9"/>
                    <w:framePr w:hSpace="180" w:wrap="around" w:vAnchor="text" w:hAnchor="text" w:xAlign="right" w:y="1"/>
                    <w:shd w:val="clear" w:color="auto" w:fill="FFFFFF"/>
                    <w:spacing w:before="0" w:beforeAutospacing="0" w:after="0" w:afterAutospacing="0"/>
                    <w:suppressOverlap/>
                    <w:rPr>
                      <w:color w:val="000000" w:themeColor="text1"/>
                      <w:sz w:val="22"/>
                      <w:szCs w:val="22"/>
                    </w:rPr>
                  </w:pPr>
                  <w:r w:rsidRPr="00F10E87">
                    <w:rPr>
                      <w:color w:val="000000" w:themeColor="text1"/>
                      <w:sz w:val="22"/>
                      <w:szCs w:val="22"/>
                    </w:rPr>
                    <w:t xml:space="preserve">2. </w:t>
                  </w:r>
                  <w:r w:rsidRPr="00365EBC">
                    <w:rPr>
                      <w:color w:val="000000" w:themeColor="text1"/>
                      <w:sz w:val="22"/>
                      <w:szCs w:val="22"/>
                    </w:rPr>
                    <w:t>Применение солнечных электр</w:t>
                  </w:r>
                  <w:r w:rsidRPr="00365EBC">
                    <w:rPr>
                      <w:color w:val="000000" w:themeColor="text1"/>
                      <w:sz w:val="22"/>
                      <w:szCs w:val="22"/>
                    </w:rPr>
                    <w:t>о</w:t>
                  </w:r>
                  <w:r w:rsidRPr="00365EBC">
                    <w:rPr>
                      <w:color w:val="000000" w:themeColor="text1"/>
                      <w:sz w:val="22"/>
                      <w:szCs w:val="22"/>
                    </w:rPr>
                    <w:t>станций для энергоснабжения</w:t>
                  </w:r>
                </w:p>
              </w:tc>
              <w:tc>
                <w:tcPr>
                  <w:tcW w:w="4111" w:type="dxa"/>
                </w:tcPr>
                <w:p w:rsidR="007036BF" w:rsidRPr="00F10E87" w:rsidRDefault="007036BF" w:rsidP="00D66E6C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</w:rPr>
                  </w:pPr>
                  <w:r w:rsidRPr="00F10E87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Б. </w:t>
                  </w:r>
                  <w:r w:rsidRPr="00156537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Сырая нефть</w:t>
                  </w:r>
                </w:p>
              </w:tc>
            </w:tr>
            <w:tr w:rsidR="007036BF" w:rsidRPr="00CF11D1" w:rsidTr="00FF20E7">
              <w:tc>
                <w:tcPr>
                  <w:tcW w:w="3822" w:type="dxa"/>
                </w:tcPr>
                <w:p w:rsidR="007036BF" w:rsidRPr="00F10E87" w:rsidRDefault="007036BF" w:rsidP="00D66E6C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F10E87">
                    <w:rPr>
                      <w:color w:val="000000" w:themeColor="text1"/>
                    </w:rPr>
                    <w:t xml:space="preserve">3. </w:t>
                  </w:r>
                  <w:r w:rsidRPr="00365EBC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 xml:space="preserve">Внедрение системы рекуперации энергии при торможении потоков </w:t>
                  </w:r>
                </w:p>
              </w:tc>
              <w:tc>
                <w:tcPr>
                  <w:tcW w:w="4111" w:type="dxa"/>
                </w:tcPr>
                <w:p w:rsidR="007036BF" w:rsidRPr="00F10E87" w:rsidRDefault="007036BF" w:rsidP="00D66E6C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</w:rPr>
                  </w:pPr>
                  <w:r w:rsidRPr="00F10E87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В. </w:t>
                  </w:r>
                  <w:r w:rsidRPr="00B334B9">
                    <w:rPr>
                      <w:rFonts w:ascii="Times New Roman" w:hAnsi="Times New Roman" w:cs="Times New Roman"/>
                      <w:color w:val="000000" w:themeColor="text1"/>
                    </w:rPr>
                    <w:t>Магистральные газопроводы</w:t>
                  </w:r>
                </w:p>
              </w:tc>
            </w:tr>
            <w:tr w:rsidR="007036BF" w:rsidRPr="00CF11D1" w:rsidTr="00FF20E7">
              <w:tc>
                <w:tcPr>
                  <w:tcW w:w="3822" w:type="dxa"/>
                </w:tcPr>
                <w:p w:rsidR="007036BF" w:rsidRPr="00F10E87" w:rsidRDefault="007036BF" w:rsidP="00D66E6C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hAnsi="Times New Roman" w:cs="Times New Roman"/>
                      <w:color w:val="000000" w:themeColor="text1"/>
                      <w:shd w:val="clear" w:color="auto" w:fill="FFFFFF"/>
                    </w:rPr>
                  </w:pPr>
                </w:p>
              </w:tc>
              <w:tc>
                <w:tcPr>
                  <w:tcW w:w="4111" w:type="dxa"/>
                </w:tcPr>
                <w:p w:rsidR="007036BF" w:rsidRPr="00F10E87" w:rsidRDefault="007036BF" w:rsidP="00D66E6C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</w:rPr>
                  </w:pPr>
                  <w:r w:rsidRPr="00F10E87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Г. </w:t>
                  </w:r>
                  <w:r w:rsidRPr="00365EBC">
                    <w:rPr>
                      <w:rFonts w:ascii="Times New Roman" w:hAnsi="Times New Roman" w:cs="Times New Roman"/>
                      <w:color w:val="000000" w:themeColor="text1"/>
                    </w:rPr>
                    <w:t>Нефтепродукты (бензин, дизель)</w:t>
                  </w:r>
                </w:p>
              </w:tc>
            </w:tr>
            <w:tr w:rsidR="007036BF" w:rsidRPr="00CF11D1" w:rsidTr="00FF20E7">
              <w:trPr>
                <w:trHeight w:val="48"/>
              </w:trPr>
              <w:tc>
                <w:tcPr>
                  <w:tcW w:w="3822" w:type="dxa"/>
                </w:tcPr>
                <w:p w:rsidR="007036BF" w:rsidRPr="00F10E87" w:rsidRDefault="007036BF" w:rsidP="00D66E6C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hAnsi="Times New Roman" w:cs="Times New Roman"/>
                      <w:color w:val="000000" w:themeColor="text1"/>
                      <w:shd w:val="clear" w:color="auto" w:fill="FFFFFF"/>
                    </w:rPr>
                  </w:pPr>
                </w:p>
              </w:tc>
              <w:tc>
                <w:tcPr>
                  <w:tcW w:w="4111" w:type="dxa"/>
                </w:tcPr>
                <w:p w:rsidR="007036BF" w:rsidRPr="00F10E87" w:rsidRDefault="007036BF" w:rsidP="00D66E6C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ind w:left="37"/>
                    <w:suppressOverlap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</w:rPr>
                  </w:pPr>
                  <w:r w:rsidRPr="00F10E87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Д.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>Н</w:t>
                  </w:r>
                  <w:r w:rsidRPr="00B334B9">
                    <w:rPr>
                      <w:rFonts w:ascii="Times New Roman" w:hAnsi="Times New Roman" w:cs="Times New Roman"/>
                      <w:color w:val="000000" w:themeColor="text1"/>
                    </w:rPr>
                    <w:t>аливн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>ое</w:t>
                  </w:r>
                  <w:r w:rsidRPr="00B334B9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устройств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>о</w:t>
                  </w:r>
                </w:p>
              </w:tc>
            </w:tr>
          </w:tbl>
          <w:p w:rsidR="007036BF" w:rsidRPr="008F2575" w:rsidRDefault="007036BF" w:rsidP="007036BF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</w:p>
        </w:tc>
        <w:tc>
          <w:tcPr>
            <w:tcW w:w="2459" w:type="dxa"/>
          </w:tcPr>
          <w:p w:rsidR="007036BF" w:rsidRPr="00CF11D1" w:rsidRDefault="007036BF" w:rsidP="003A343B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050EA">
              <w:rPr>
                <w:rFonts w:ascii="Times New Roman" w:hAnsi="Times New Roman" w:cs="Times New Roman"/>
                <w:bCs/>
                <w:color w:val="000000" w:themeColor="text1"/>
              </w:rPr>
              <w:t>1Б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, </w:t>
            </w:r>
            <w:r w:rsidRPr="003050EA">
              <w:rPr>
                <w:rFonts w:ascii="Times New Roman" w:hAnsi="Times New Roman" w:cs="Times New Roman"/>
                <w:bCs/>
                <w:color w:val="000000" w:themeColor="text1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Г, </w:t>
            </w:r>
            <w:r w:rsidRPr="003050EA">
              <w:rPr>
                <w:rFonts w:ascii="Times New Roman" w:hAnsi="Times New Roman" w:cs="Times New Roman"/>
                <w:bCs/>
                <w:color w:val="000000" w:themeColor="text1"/>
              </w:rPr>
              <w:t>3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А</w:t>
            </w:r>
          </w:p>
        </w:tc>
      </w:tr>
      <w:tr w:rsidR="007036BF" w:rsidTr="007036BF">
        <w:tc>
          <w:tcPr>
            <w:tcW w:w="814" w:type="dxa"/>
            <w:vMerge/>
          </w:tcPr>
          <w:p w:rsidR="007036BF" w:rsidRDefault="007036BF" w:rsidP="007036BF">
            <w:pPr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15" w:type="dxa"/>
            <w:vMerge/>
          </w:tcPr>
          <w:p w:rsidR="007036BF" w:rsidRDefault="007036BF" w:rsidP="007036BF">
            <w:pPr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64" w:type="dxa"/>
          </w:tcPr>
          <w:p w:rsidR="007036BF" w:rsidRPr="00184021" w:rsidRDefault="007036BF" w:rsidP="007036BF">
            <w:pPr>
              <w:jc w:val="both"/>
              <w:rPr>
                <w:rFonts w:ascii="Times New Roman" w:hAnsi="Times New Roman" w:cs="Times New Roman"/>
              </w:rPr>
            </w:pPr>
            <w:r w:rsidRPr="00184021">
              <w:rPr>
                <w:rFonts w:ascii="Times New Roman" w:hAnsi="Times New Roman" w:cs="Times New Roman"/>
              </w:rPr>
              <w:t>1</w:t>
            </w:r>
            <w:r w:rsidR="000C26D1">
              <w:rPr>
                <w:rFonts w:ascii="Times New Roman" w:hAnsi="Times New Roman" w:cs="Times New Roman"/>
              </w:rPr>
              <w:t>7</w:t>
            </w:r>
            <w:r w:rsidRPr="00184021">
              <w:rPr>
                <w:rFonts w:ascii="Times New Roman" w:hAnsi="Times New Roman" w:cs="Times New Roman"/>
              </w:rPr>
              <w:t>. Прочитайте текст и выберите один правильный ответ.</w:t>
            </w:r>
          </w:p>
          <w:p w:rsidR="007036BF" w:rsidRPr="00184021" w:rsidRDefault="007036BF" w:rsidP="007036BF">
            <w:pPr>
              <w:jc w:val="both"/>
              <w:rPr>
                <w:rFonts w:ascii="Times New Roman" w:hAnsi="Times New Roman" w:cs="Times New Roman"/>
              </w:rPr>
            </w:pPr>
            <w:r w:rsidRPr="00184021">
              <w:rPr>
                <w:rFonts w:ascii="Times New Roman" w:hAnsi="Times New Roman" w:cs="Times New Roman"/>
              </w:rPr>
              <w:t>Какой метод наиболее эффективен для снижения энергопотребления насосов?</w:t>
            </w:r>
          </w:p>
          <w:p w:rsidR="007036BF" w:rsidRPr="00184021" w:rsidRDefault="007036BF" w:rsidP="007036BF">
            <w:pPr>
              <w:ind w:left="1"/>
              <w:jc w:val="both"/>
              <w:rPr>
                <w:rFonts w:ascii="Times New Roman" w:hAnsi="Times New Roman" w:cs="Times New Roman"/>
              </w:rPr>
            </w:pPr>
            <w:r w:rsidRPr="00184021">
              <w:rPr>
                <w:rFonts w:ascii="Times New Roman" w:hAnsi="Times New Roman" w:cs="Times New Roman"/>
              </w:rPr>
              <w:t xml:space="preserve">А. </w:t>
            </w:r>
            <w:r w:rsidRPr="00184021">
              <w:rPr>
                <w:rFonts w:ascii="Times New Roman" w:eastAsia="Times New Roman" w:hAnsi="Times New Roman" w:cs="Times New Roman"/>
                <w:lang w:eastAsia="ru-RU"/>
              </w:rPr>
              <w:t>Увеличение диаметра трубопровода</w:t>
            </w:r>
          </w:p>
          <w:p w:rsidR="007036BF" w:rsidRPr="00184021" w:rsidRDefault="007036BF" w:rsidP="007036BF">
            <w:pPr>
              <w:ind w:left="1"/>
              <w:jc w:val="both"/>
              <w:rPr>
                <w:rFonts w:ascii="Times New Roman" w:hAnsi="Times New Roman" w:cs="Times New Roman"/>
              </w:rPr>
            </w:pPr>
            <w:r w:rsidRPr="00184021">
              <w:rPr>
                <w:rFonts w:ascii="Times New Roman" w:hAnsi="Times New Roman" w:cs="Times New Roman"/>
              </w:rPr>
              <w:t xml:space="preserve">Б. </w:t>
            </w:r>
            <w:r w:rsidRPr="00184021">
              <w:rPr>
                <w:rFonts w:ascii="Times New Roman" w:eastAsia="Times New Roman" w:hAnsi="Times New Roman" w:cs="Times New Roman"/>
                <w:bCs/>
                <w:lang w:eastAsia="ru-RU"/>
              </w:rPr>
              <w:t>Частотное регулирование скорости вращения</w:t>
            </w:r>
          </w:p>
          <w:p w:rsidR="007036BF" w:rsidRPr="00184021" w:rsidRDefault="007036BF" w:rsidP="007036BF">
            <w:pPr>
              <w:ind w:left="1"/>
              <w:jc w:val="both"/>
              <w:rPr>
                <w:rFonts w:ascii="Times New Roman" w:hAnsi="Times New Roman" w:cs="Times New Roman"/>
              </w:rPr>
            </w:pPr>
            <w:r w:rsidRPr="00184021">
              <w:rPr>
                <w:rFonts w:ascii="Times New Roman" w:hAnsi="Times New Roman" w:cs="Times New Roman"/>
              </w:rPr>
              <w:t xml:space="preserve">В. </w:t>
            </w:r>
            <w:r w:rsidRPr="00184021">
              <w:rPr>
                <w:rFonts w:ascii="Times New Roman" w:eastAsia="Times New Roman" w:hAnsi="Times New Roman" w:cs="Times New Roman"/>
                <w:lang w:eastAsia="ru-RU"/>
              </w:rPr>
              <w:t>Работа на постоянной максимальной мощности</w:t>
            </w:r>
          </w:p>
          <w:p w:rsidR="007036BF" w:rsidRDefault="007036BF" w:rsidP="007036BF">
            <w:pPr>
              <w:ind w:left="1"/>
              <w:jc w:val="both"/>
              <w:rPr>
                <w:rFonts w:ascii="Times New Roman" w:hAnsi="Times New Roman" w:cs="Times New Roman"/>
              </w:rPr>
            </w:pPr>
            <w:r w:rsidRPr="00184021">
              <w:rPr>
                <w:rFonts w:ascii="Times New Roman" w:hAnsi="Times New Roman" w:cs="Times New Roman"/>
              </w:rPr>
              <w:t>Г. Отключение системы мониторинга</w:t>
            </w:r>
          </w:p>
          <w:p w:rsidR="007036BF" w:rsidRPr="00F528C6" w:rsidRDefault="007036BF" w:rsidP="007036BF">
            <w:pPr>
              <w:ind w:left="1"/>
              <w:jc w:val="both"/>
              <w:rPr>
                <w:color w:val="000000" w:themeColor="text1"/>
              </w:rPr>
            </w:pPr>
          </w:p>
        </w:tc>
        <w:tc>
          <w:tcPr>
            <w:tcW w:w="2459" w:type="dxa"/>
          </w:tcPr>
          <w:p w:rsidR="007036BF" w:rsidRPr="008F2575" w:rsidRDefault="007036BF" w:rsidP="007036BF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Б</w:t>
            </w:r>
          </w:p>
        </w:tc>
      </w:tr>
      <w:tr w:rsidR="007036BF" w:rsidTr="007036BF">
        <w:tc>
          <w:tcPr>
            <w:tcW w:w="814" w:type="dxa"/>
            <w:vMerge/>
          </w:tcPr>
          <w:p w:rsidR="007036BF" w:rsidRDefault="007036BF" w:rsidP="007036BF">
            <w:pPr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15" w:type="dxa"/>
            <w:vMerge/>
          </w:tcPr>
          <w:p w:rsidR="007036BF" w:rsidRDefault="007036BF" w:rsidP="007036BF">
            <w:pPr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64" w:type="dxa"/>
          </w:tcPr>
          <w:p w:rsidR="007036BF" w:rsidRPr="00F37516" w:rsidRDefault="007036BF" w:rsidP="007036BF">
            <w:pPr>
              <w:rPr>
                <w:rFonts w:ascii="Times New Roman" w:eastAsia="Calibri" w:hAnsi="Times New Roman" w:cs="Times New Roman"/>
              </w:rPr>
            </w:pPr>
            <w:bookmarkStart w:id="3" w:name="_Hlk200389320"/>
            <w:r w:rsidRPr="00F37516">
              <w:rPr>
                <w:rFonts w:ascii="Times New Roman" w:eastAsia="Calibri" w:hAnsi="Times New Roman" w:cs="Times New Roman"/>
              </w:rPr>
              <w:t>1</w:t>
            </w:r>
            <w:r w:rsidR="000C26D1">
              <w:rPr>
                <w:rFonts w:ascii="Times New Roman" w:eastAsia="Calibri" w:hAnsi="Times New Roman" w:cs="Times New Roman"/>
              </w:rPr>
              <w:t>8</w:t>
            </w:r>
            <w:r w:rsidRPr="00F37516">
              <w:rPr>
                <w:rFonts w:ascii="Times New Roman" w:eastAsia="Calibri" w:hAnsi="Times New Roman" w:cs="Times New Roman"/>
              </w:rPr>
              <w:t>. Прочитайте текст и установите последовательность.</w:t>
            </w:r>
          </w:p>
          <w:p w:rsidR="007036BF" w:rsidRPr="00184021" w:rsidRDefault="007036BF" w:rsidP="007036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021">
              <w:rPr>
                <w:rFonts w:ascii="Times New Roman" w:hAnsi="Times New Roman" w:cs="Times New Roman"/>
              </w:rPr>
              <w:t xml:space="preserve">Поставьте в правильном порядке </w:t>
            </w:r>
            <w:r w:rsidRPr="0018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внедрения системы мониторинга п</w:t>
            </w:r>
            <w:r w:rsidRPr="0018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8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терь на нефтебазе:</w:t>
            </w:r>
          </w:p>
          <w:p w:rsidR="007036BF" w:rsidRPr="00184021" w:rsidRDefault="007036BF" w:rsidP="007036BF">
            <w:pPr>
              <w:widowControl w:val="0"/>
              <w:shd w:val="clear" w:color="auto" w:fill="FFFFFF" w:themeFill="background1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 w:rsidRPr="00184021">
              <w:rPr>
                <w:rFonts w:ascii="Times New Roman" w:hAnsi="Times New Roman" w:cs="Times New Roman"/>
                <w:shd w:val="clear" w:color="auto" w:fill="FFFFFF" w:themeFill="background1"/>
              </w:rPr>
              <w:t>1.</w:t>
            </w:r>
            <w:r w:rsidRPr="00184021">
              <w:rPr>
                <w:rFonts w:ascii="Times New Roman" w:hAnsi="Times New Roman" w:cs="Times New Roman"/>
              </w:rPr>
              <w:t xml:space="preserve"> Обучение персонала</w:t>
            </w:r>
          </w:p>
          <w:p w:rsidR="007036BF" w:rsidRPr="00184021" w:rsidRDefault="007036BF" w:rsidP="007036BF">
            <w:pPr>
              <w:widowControl w:val="0"/>
              <w:shd w:val="clear" w:color="auto" w:fill="FFFFFF" w:themeFill="background1"/>
              <w:tabs>
                <w:tab w:val="right" w:pos="9072"/>
              </w:tabs>
              <w:rPr>
                <w:rFonts w:ascii="Times New Roman" w:hAnsi="Times New Roman" w:cs="Times New Roman"/>
                <w:shd w:val="clear" w:color="auto" w:fill="EFF6FF"/>
              </w:rPr>
            </w:pPr>
            <w:r w:rsidRPr="00184021">
              <w:rPr>
                <w:rFonts w:ascii="Times New Roman" w:hAnsi="Times New Roman" w:cs="Times New Roman"/>
                <w:shd w:val="clear" w:color="auto" w:fill="FFFFFF" w:themeFill="background1"/>
              </w:rPr>
              <w:t>2. Тестирование и отладка</w:t>
            </w:r>
          </w:p>
          <w:p w:rsidR="007036BF" w:rsidRPr="00184021" w:rsidRDefault="007036BF" w:rsidP="007036BF">
            <w:pPr>
              <w:widowControl w:val="0"/>
              <w:shd w:val="clear" w:color="auto" w:fill="FFFFFF" w:themeFill="background1"/>
              <w:tabs>
                <w:tab w:val="right" w:pos="9072"/>
              </w:tabs>
              <w:rPr>
                <w:rFonts w:ascii="Times New Roman" w:hAnsi="Times New Roman" w:cs="Times New Roman"/>
                <w:shd w:val="clear" w:color="auto" w:fill="EFF6FF"/>
              </w:rPr>
            </w:pPr>
            <w:r w:rsidRPr="00184021">
              <w:rPr>
                <w:rFonts w:ascii="Times New Roman" w:hAnsi="Times New Roman" w:cs="Times New Roman"/>
                <w:shd w:val="clear" w:color="auto" w:fill="FFFFFF" w:themeFill="background1"/>
              </w:rPr>
              <w:t>3. Разработка и адаптация системы</w:t>
            </w:r>
          </w:p>
          <w:p w:rsidR="007036BF" w:rsidRPr="00184021" w:rsidRDefault="007036BF" w:rsidP="007036BF">
            <w:pPr>
              <w:rPr>
                <w:rFonts w:ascii="Times New Roman" w:hAnsi="Times New Roman" w:cs="Times New Roman"/>
                <w:shd w:val="clear" w:color="auto" w:fill="FFFFFF" w:themeFill="background1"/>
              </w:rPr>
            </w:pPr>
            <w:r w:rsidRPr="00184021">
              <w:rPr>
                <w:rFonts w:ascii="Times New Roman" w:hAnsi="Times New Roman" w:cs="Times New Roman"/>
                <w:shd w:val="clear" w:color="auto" w:fill="FFFFFF" w:themeFill="background1"/>
              </w:rPr>
              <w:t>4.</w:t>
            </w:r>
            <w:r w:rsidRPr="00184021">
              <w:t xml:space="preserve"> </w:t>
            </w:r>
            <w:r w:rsidRPr="00184021">
              <w:rPr>
                <w:rFonts w:ascii="Times New Roman" w:hAnsi="Times New Roman" w:cs="Times New Roman"/>
                <w:shd w:val="clear" w:color="auto" w:fill="FFFFFF" w:themeFill="background1"/>
              </w:rPr>
              <w:t>Выбор оборудования и программного обеспечения</w:t>
            </w:r>
          </w:p>
          <w:p w:rsidR="007036BF" w:rsidRPr="00184021" w:rsidRDefault="007036BF" w:rsidP="007036BF">
            <w:pPr>
              <w:rPr>
                <w:rFonts w:ascii="Times New Roman" w:hAnsi="Times New Roman" w:cs="Times New Roman"/>
                <w:shd w:val="clear" w:color="auto" w:fill="EFF6FF"/>
              </w:rPr>
            </w:pPr>
            <w:r w:rsidRPr="00184021">
              <w:rPr>
                <w:rFonts w:ascii="Times New Roman" w:hAnsi="Times New Roman" w:cs="Times New Roman"/>
                <w:shd w:val="clear" w:color="auto" w:fill="FFFFFF" w:themeFill="background1"/>
              </w:rPr>
              <w:t>5.</w:t>
            </w:r>
            <w:r w:rsidRPr="00184021">
              <w:rPr>
                <w:rFonts w:ascii="Times New Roman" w:hAnsi="Times New Roman" w:cs="Times New Roman"/>
                <w:shd w:val="clear" w:color="auto" w:fill="EFF6FF"/>
              </w:rPr>
              <w:t xml:space="preserve"> </w:t>
            </w:r>
            <w:r w:rsidRPr="00184021">
              <w:rPr>
                <w:rFonts w:ascii="Times New Roman" w:hAnsi="Times New Roman" w:cs="Times New Roman"/>
              </w:rPr>
              <w:t>Определение целей</w:t>
            </w:r>
            <w:r w:rsidRPr="00184021">
              <w:rPr>
                <w:rFonts w:ascii="Times New Roman" w:hAnsi="Times New Roman" w:cs="Times New Roman"/>
                <w:shd w:val="clear" w:color="auto" w:fill="EFF6FF"/>
              </w:rPr>
              <w:t xml:space="preserve"> </w:t>
            </w:r>
            <w:r w:rsidRPr="00184021">
              <w:rPr>
                <w:rFonts w:ascii="Times New Roman" w:hAnsi="Times New Roman" w:cs="Times New Roman"/>
              </w:rPr>
              <w:t>и требований к системе</w:t>
            </w:r>
          </w:p>
          <w:p w:rsidR="007036BF" w:rsidRDefault="007036BF" w:rsidP="007036BF">
            <w:pPr>
              <w:widowControl w:val="0"/>
              <w:shd w:val="clear" w:color="auto" w:fill="FFFFFF" w:themeFill="background1"/>
              <w:tabs>
                <w:tab w:val="right" w:pos="9072"/>
              </w:tabs>
              <w:rPr>
                <w:rFonts w:ascii="Times New Roman" w:hAnsi="Times New Roman" w:cs="Times New Roman"/>
                <w:shd w:val="clear" w:color="auto" w:fill="FFFFFF" w:themeFill="background1"/>
              </w:rPr>
            </w:pPr>
            <w:r w:rsidRPr="00184021">
              <w:rPr>
                <w:rFonts w:ascii="Times New Roman" w:hAnsi="Times New Roman" w:cs="Times New Roman"/>
                <w:shd w:val="clear" w:color="auto" w:fill="FFFFFF" w:themeFill="background1"/>
              </w:rPr>
              <w:t xml:space="preserve">6. </w:t>
            </w:r>
            <w:bookmarkEnd w:id="3"/>
            <w:r w:rsidRPr="00184021">
              <w:rPr>
                <w:rFonts w:ascii="Times New Roman" w:hAnsi="Times New Roman" w:cs="Times New Roman"/>
                <w:shd w:val="clear" w:color="auto" w:fill="FFFFFF" w:themeFill="background1"/>
              </w:rPr>
              <w:t>Анализ текущих процессов и выявление проблемных зон</w:t>
            </w:r>
            <w:r>
              <w:rPr>
                <w:rFonts w:ascii="Times New Roman" w:hAnsi="Times New Roman" w:cs="Times New Roman"/>
                <w:shd w:val="clear" w:color="auto" w:fill="FFFFFF" w:themeFill="background1"/>
              </w:rPr>
              <w:t xml:space="preserve"> </w:t>
            </w:r>
          </w:p>
          <w:p w:rsidR="007036BF" w:rsidRPr="006F55FF" w:rsidRDefault="007036BF" w:rsidP="007036BF">
            <w:pPr>
              <w:widowControl w:val="0"/>
              <w:shd w:val="clear" w:color="auto" w:fill="FFFFFF" w:themeFill="background1"/>
              <w:tabs>
                <w:tab w:val="right" w:pos="9072"/>
              </w:tabs>
              <w:rPr>
                <w:color w:val="000000" w:themeColor="text1"/>
              </w:rPr>
            </w:pPr>
          </w:p>
        </w:tc>
        <w:tc>
          <w:tcPr>
            <w:tcW w:w="2459" w:type="dxa"/>
          </w:tcPr>
          <w:p w:rsidR="007036BF" w:rsidRPr="00AE2991" w:rsidRDefault="007036BF" w:rsidP="003A343B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bookmarkStart w:id="4" w:name="_Hlk200389362"/>
            <w:r w:rsidRPr="00340BC1">
              <w:rPr>
                <w:rFonts w:ascii="Times New Roman" w:hAnsi="Times New Roman" w:cs="Times New Roman"/>
                <w:color w:val="000000" w:themeColor="text1"/>
              </w:rPr>
              <w:t>654321</w:t>
            </w:r>
            <w:bookmarkEnd w:id="4"/>
          </w:p>
        </w:tc>
      </w:tr>
      <w:tr w:rsidR="007036BF" w:rsidTr="007036BF">
        <w:tc>
          <w:tcPr>
            <w:tcW w:w="814" w:type="dxa"/>
            <w:vMerge/>
          </w:tcPr>
          <w:p w:rsidR="007036BF" w:rsidRDefault="007036BF" w:rsidP="007036BF">
            <w:pPr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15" w:type="dxa"/>
            <w:vMerge/>
          </w:tcPr>
          <w:p w:rsidR="007036BF" w:rsidRDefault="007036BF" w:rsidP="007036BF">
            <w:pPr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64" w:type="dxa"/>
          </w:tcPr>
          <w:p w:rsidR="007036BF" w:rsidRPr="00184021" w:rsidRDefault="007036BF" w:rsidP="007036BF">
            <w:pPr>
              <w:rPr>
                <w:rFonts w:ascii="Times New Roman" w:hAnsi="Times New Roman" w:cs="Times New Roman"/>
              </w:rPr>
            </w:pPr>
            <w:r w:rsidRPr="00184021">
              <w:rPr>
                <w:rFonts w:ascii="Times New Roman" w:hAnsi="Times New Roman" w:cs="Times New Roman"/>
              </w:rPr>
              <w:t>1</w:t>
            </w:r>
            <w:r w:rsidR="000C26D1">
              <w:rPr>
                <w:rFonts w:ascii="Times New Roman" w:hAnsi="Times New Roman" w:cs="Times New Roman"/>
              </w:rPr>
              <w:t>9</w:t>
            </w:r>
            <w:r w:rsidRPr="00184021">
              <w:rPr>
                <w:rFonts w:ascii="Times New Roman" w:hAnsi="Times New Roman" w:cs="Times New Roman"/>
              </w:rPr>
              <w:t>.</w:t>
            </w:r>
            <w:r w:rsidRPr="00184021">
              <w:rPr>
                <w:rFonts w:ascii="Segoe UI" w:eastAsia="Times New Roman" w:hAnsi="Segoe UI" w:cs="Segoe UI"/>
              </w:rPr>
              <w:t xml:space="preserve"> </w:t>
            </w:r>
            <w:r w:rsidRPr="00184021">
              <w:rPr>
                <w:rFonts w:ascii="Times New Roman" w:hAnsi="Times New Roman" w:cs="Times New Roman"/>
              </w:rPr>
              <w:t>Прочитайте текст и выберите один правильный ответ</w:t>
            </w:r>
          </w:p>
          <w:p w:rsidR="007036BF" w:rsidRPr="00184021" w:rsidRDefault="007036BF" w:rsidP="007036BF">
            <w:pPr>
              <w:pStyle w:val="a9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184021">
              <w:rPr>
                <w:sz w:val="22"/>
                <w:szCs w:val="22"/>
              </w:rPr>
              <w:t>Какой метод наиболее эффективен для сокращения потерь при хранении бензина?</w:t>
            </w:r>
          </w:p>
          <w:p w:rsidR="007036BF" w:rsidRPr="00184021" w:rsidRDefault="007036BF" w:rsidP="007036BF">
            <w:pPr>
              <w:pStyle w:val="a9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184021">
              <w:rPr>
                <w:sz w:val="22"/>
                <w:szCs w:val="22"/>
              </w:rPr>
              <w:t>А. Увеличение высоты резервуара</w:t>
            </w:r>
          </w:p>
          <w:p w:rsidR="007036BF" w:rsidRPr="00184021" w:rsidRDefault="007036BF" w:rsidP="007036BF">
            <w:pPr>
              <w:pStyle w:val="a9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184021">
              <w:rPr>
                <w:sz w:val="22"/>
                <w:szCs w:val="22"/>
              </w:rPr>
              <w:t>Б. Хранение при повышенном давлении</w:t>
            </w:r>
          </w:p>
          <w:p w:rsidR="007036BF" w:rsidRPr="00184021" w:rsidRDefault="007036BF" w:rsidP="007036BF">
            <w:pPr>
              <w:pStyle w:val="a9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184021">
              <w:rPr>
                <w:sz w:val="22"/>
                <w:szCs w:val="22"/>
              </w:rPr>
              <w:t>В. Охлаждение до отрицательных температур</w:t>
            </w:r>
          </w:p>
          <w:p w:rsidR="007036BF" w:rsidRPr="00184021" w:rsidRDefault="007036BF" w:rsidP="007036BF">
            <w:pPr>
              <w:pStyle w:val="a9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184021">
              <w:rPr>
                <w:sz w:val="22"/>
                <w:szCs w:val="22"/>
              </w:rPr>
              <w:t>Г. Применение плавающих крыш и адсорбционных установок</w:t>
            </w:r>
          </w:p>
          <w:p w:rsidR="007036BF" w:rsidRPr="00025505" w:rsidRDefault="007036BF" w:rsidP="007036B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59" w:type="dxa"/>
          </w:tcPr>
          <w:p w:rsidR="007036BF" w:rsidRDefault="007036BF" w:rsidP="007036BF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Г</w:t>
            </w:r>
          </w:p>
        </w:tc>
      </w:tr>
      <w:tr w:rsidR="007036BF" w:rsidTr="007036BF">
        <w:tc>
          <w:tcPr>
            <w:tcW w:w="814" w:type="dxa"/>
            <w:vMerge/>
          </w:tcPr>
          <w:p w:rsidR="007036BF" w:rsidRDefault="007036BF" w:rsidP="007036BF">
            <w:pPr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15" w:type="dxa"/>
            <w:vMerge/>
          </w:tcPr>
          <w:p w:rsidR="007036BF" w:rsidRDefault="007036BF" w:rsidP="007036BF">
            <w:pPr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64" w:type="dxa"/>
          </w:tcPr>
          <w:p w:rsidR="007036BF" w:rsidRDefault="000C26D1" w:rsidP="007036B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</w:t>
            </w:r>
            <w:r w:rsidR="007036BF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 w:rsidR="007036BF" w:rsidRPr="007171C0">
              <w:rPr>
                <w:rFonts w:ascii="Times New Roman" w:hAnsi="Times New Roman" w:cs="Times New Roman"/>
                <w:color w:val="000000" w:themeColor="text1"/>
              </w:rPr>
              <w:t xml:space="preserve">Прочитайте текст и выберите </w:t>
            </w:r>
            <w:r w:rsidR="007036BF">
              <w:rPr>
                <w:rFonts w:ascii="Times New Roman" w:hAnsi="Times New Roman" w:cs="Times New Roman"/>
                <w:color w:val="000000" w:themeColor="text1"/>
              </w:rPr>
              <w:t>один</w:t>
            </w:r>
            <w:r w:rsidR="007036BF" w:rsidRPr="007171C0">
              <w:rPr>
                <w:rFonts w:ascii="Times New Roman" w:hAnsi="Times New Roman" w:cs="Times New Roman"/>
                <w:color w:val="000000" w:themeColor="text1"/>
              </w:rPr>
              <w:t xml:space="preserve"> правильны</w:t>
            </w:r>
            <w:r w:rsidR="007036BF">
              <w:rPr>
                <w:rFonts w:ascii="Times New Roman" w:hAnsi="Times New Roman" w:cs="Times New Roman"/>
                <w:color w:val="000000" w:themeColor="text1"/>
              </w:rPr>
              <w:t>й</w:t>
            </w:r>
            <w:r w:rsidR="007036BF" w:rsidRPr="007171C0">
              <w:rPr>
                <w:rFonts w:ascii="Times New Roman" w:hAnsi="Times New Roman" w:cs="Times New Roman"/>
                <w:color w:val="000000" w:themeColor="text1"/>
              </w:rPr>
              <w:t xml:space="preserve"> ответ.</w:t>
            </w:r>
          </w:p>
          <w:p w:rsidR="007036BF" w:rsidRDefault="007036BF" w:rsidP="007036B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61D9">
              <w:rPr>
                <w:rFonts w:ascii="Times New Roman" w:hAnsi="Times New Roman" w:cs="Times New Roman"/>
                <w:color w:val="000000" w:themeColor="text1"/>
              </w:rPr>
              <w:t xml:space="preserve">Что из перечисленного снижает </w:t>
            </w:r>
            <w:proofErr w:type="spellStart"/>
            <w:r w:rsidRPr="003061D9">
              <w:rPr>
                <w:rFonts w:ascii="Times New Roman" w:hAnsi="Times New Roman" w:cs="Times New Roman"/>
                <w:color w:val="000000" w:themeColor="text1"/>
              </w:rPr>
              <w:t>гидратообразование</w:t>
            </w:r>
            <w:proofErr w:type="spellEnd"/>
            <w:r w:rsidRPr="003061D9">
              <w:rPr>
                <w:rFonts w:ascii="Times New Roman" w:hAnsi="Times New Roman" w:cs="Times New Roman"/>
                <w:color w:val="000000" w:themeColor="text1"/>
              </w:rPr>
              <w:t xml:space="preserve"> в газопроводах?</w:t>
            </w:r>
          </w:p>
          <w:p w:rsidR="007036BF" w:rsidRPr="007171C0" w:rsidRDefault="007036BF" w:rsidP="007036B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А. </w:t>
            </w:r>
            <w:r w:rsidRPr="003061D9">
              <w:rPr>
                <w:rFonts w:ascii="Times New Roman" w:hAnsi="Times New Roman" w:cs="Times New Roman"/>
                <w:color w:val="000000" w:themeColor="text1"/>
              </w:rPr>
              <w:t>Увеличение скорости транспортировки</w:t>
            </w:r>
          </w:p>
          <w:p w:rsidR="007036BF" w:rsidRPr="007171C0" w:rsidRDefault="007036BF" w:rsidP="007036B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Б.</w:t>
            </w:r>
            <w:r>
              <w:t xml:space="preserve"> </w:t>
            </w:r>
            <w:r w:rsidRPr="003061D9">
              <w:rPr>
                <w:rFonts w:ascii="Times New Roman" w:hAnsi="Times New Roman" w:cs="Times New Roman"/>
                <w:color w:val="000000" w:themeColor="text1"/>
              </w:rPr>
              <w:t>Использование стальных труб без изоляции</w:t>
            </w:r>
          </w:p>
          <w:p w:rsidR="007036BF" w:rsidRPr="007171C0" w:rsidRDefault="007036BF" w:rsidP="007036B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В. </w:t>
            </w:r>
            <w:r w:rsidRPr="003061D9">
              <w:rPr>
                <w:rFonts w:ascii="Times New Roman" w:hAnsi="Times New Roman" w:cs="Times New Roman"/>
                <w:color w:val="000000" w:themeColor="text1"/>
              </w:rPr>
              <w:t xml:space="preserve">Ввод ингибиторов (метанол, </w:t>
            </w:r>
            <w:proofErr w:type="spellStart"/>
            <w:r w:rsidRPr="003061D9">
              <w:rPr>
                <w:rFonts w:ascii="Times New Roman" w:hAnsi="Times New Roman" w:cs="Times New Roman"/>
                <w:color w:val="000000" w:themeColor="text1"/>
              </w:rPr>
              <w:t>моноэтиленгликоль</w:t>
            </w:r>
            <w:proofErr w:type="spellEnd"/>
            <w:r w:rsidRPr="003061D9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  <w:p w:rsidR="007036BF" w:rsidRDefault="007036BF" w:rsidP="007036B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Г. </w:t>
            </w:r>
            <w:r w:rsidRPr="003061D9">
              <w:rPr>
                <w:rFonts w:ascii="Times New Roman" w:hAnsi="Times New Roman" w:cs="Times New Roman"/>
                <w:color w:val="000000" w:themeColor="text1"/>
              </w:rPr>
              <w:t xml:space="preserve">Повышение давления до 100 </w:t>
            </w:r>
            <w:proofErr w:type="spellStart"/>
            <w:proofErr w:type="gramStart"/>
            <w:r w:rsidRPr="003061D9">
              <w:rPr>
                <w:rFonts w:ascii="Times New Roman" w:hAnsi="Times New Roman" w:cs="Times New Roman"/>
                <w:color w:val="000000" w:themeColor="text1"/>
              </w:rPr>
              <w:t>атм</w:t>
            </w:r>
            <w:proofErr w:type="spellEnd"/>
            <w:proofErr w:type="gramEnd"/>
          </w:p>
          <w:p w:rsidR="007036BF" w:rsidRPr="008F2575" w:rsidRDefault="007036BF" w:rsidP="007036B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59" w:type="dxa"/>
          </w:tcPr>
          <w:p w:rsidR="007036BF" w:rsidRPr="008F2575" w:rsidRDefault="007036BF" w:rsidP="007036BF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</w:t>
            </w:r>
          </w:p>
        </w:tc>
      </w:tr>
      <w:tr w:rsidR="007036BF" w:rsidTr="007036BF">
        <w:tc>
          <w:tcPr>
            <w:tcW w:w="814" w:type="dxa"/>
            <w:vMerge/>
          </w:tcPr>
          <w:p w:rsidR="007036BF" w:rsidRDefault="007036BF" w:rsidP="007036BF">
            <w:pPr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15" w:type="dxa"/>
            <w:vMerge/>
          </w:tcPr>
          <w:p w:rsidR="007036BF" w:rsidRDefault="007036BF" w:rsidP="007036BF">
            <w:pPr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64" w:type="dxa"/>
          </w:tcPr>
          <w:p w:rsidR="007036BF" w:rsidRPr="00A94D3A" w:rsidRDefault="007036BF" w:rsidP="007036BF">
            <w:pPr>
              <w:rPr>
                <w:rFonts w:ascii="Times New Roman" w:hAnsi="Times New Roman" w:cs="Times New Roman"/>
              </w:rPr>
            </w:pPr>
            <w:r w:rsidRPr="00A94D3A">
              <w:rPr>
                <w:rFonts w:ascii="Times New Roman" w:hAnsi="Times New Roman" w:cs="Times New Roman"/>
              </w:rPr>
              <w:t>2</w:t>
            </w:r>
            <w:r w:rsidR="000C26D1">
              <w:rPr>
                <w:rFonts w:ascii="Times New Roman" w:hAnsi="Times New Roman" w:cs="Times New Roman"/>
              </w:rPr>
              <w:t>1</w:t>
            </w:r>
            <w:r w:rsidRPr="00A94D3A">
              <w:rPr>
                <w:rFonts w:ascii="Times New Roman" w:hAnsi="Times New Roman" w:cs="Times New Roman"/>
              </w:rPr>
              <w:t>. Прочитайте текст и выберите один правильный ответ.</w:t>
            </w:r>
          </w:p>
          <w:p w:rsidR="007036BF" w:rsidRDefault="007036BF" w:rsidP="007036BF">
            <w:pPr>
              <w:pStyle w:val="a9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011C91">
              <w:rPr>
                <w:sz w:val="22"/>
                <w:szCs w:val="22"/>
              </w:rPr>
              <w:t>Какой фактор больше всего влияет на испарение нефтепродуктов?</w:t>
            </w:r>
          </w:p>
          <w:p w:rsidR="007036BF" w:rsidRDefault="007036BF" w:rsidP="007036BF">
            <w:pPr>
              <w:pStyle w:val="a9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A94D3A">
              <w:rPr>
                <w:sz w:val="22"/>
                <w:szCs w:val="22"/>
              </w:rPr>
              <w:t>А.</w:t>
            </w:r>
            <w:r>
              <w:rPr>
                <w:sz w:val="22"/>
                <w:szCs w:val="22"/>
              </w:rPr>
              <w:t xml:space="preserve"> </w:t>
            </w:r>
            <w:r w:rsidRPr="00011C91">
              <w:rPr>
                <w:sz w:val="22"/>
                <w:szCs w:val="22"/>
              </w:rPr>
              <w:t xml:space="preserve">Цвет резервуара </w:t>
            </w:r>
          </w:p>
          <w:p w:rsidR="007036BF" w:rsidRPr="00B564D2" w:rsidRDefault="007036BF" w:rsidP="007036BF">
            <w:pPr>
              <w:pStyle w:val="a9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Б. </w:t>
            </w:r>
            <w:r w:rsidRPr="00011C91">
              <w:rPr>
                <w:sz w:val="22"/>
                <w:szCs w:val="22"/>
              </w:rPr>
              <w:t>Температура окружающей среды</w:t>
            </w:r>
          </w:p>
          <w:p w:rsidR="007036BF" w:rsidRPr="00A94D3A" w:rsidRDefault="007036BF" w:rsidP="007036BF">
            <w:pPr>
              <w:pStyle w:val="a9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A94D3A">
              <w:rPr>
                <w:sz w:val="22"/>
                <w:szCs w:val="22"/>
              </w:rPr>
              <w:t xml:space="preserve">В. </w:t>
            </w:r>
            <w:r w:rsidRPr="00156537">
              <w:rPr>
                <w:rFonts w:ascii="Inter" w:hAnsi="Inter"/>
                <w:sz w:val="21"/>
                <w:szCs w:val="21"/>
                <w:lang w:eastAsia="ru-RU"/>
              </w:rPr>
              <w:t>Материал трубопровода</w:t>
            </w:r>
          </w:p>
          <w:p w:rsidR="007036BF" w:rsidRDefault="007036BF" w:rsidP="007036BF">
            <w:pPr>
              <w:pStyle w:val="a9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A94D3A">
              <w:rPr>
                <w:sz w:val="22"/>
                <w:szCs w:val="22"/>
              </w:rPr>
              <w:t xml:space="preserve">Г. </w:t>
            </w:r>
            <w:r w:rsidRPr="00011C91">
              <w:rPr>
                <w:sz w:val="22"/>
                <w:szCs w:val="22"/>
              </w:rPr>
              <w:t>Скорость ветра</w:t>
            </w:r>
          </w:p>
          <w:p w:rsidR="007036BF" w:rsidRPr="008F2575" w:rsidRDefault="007036BF" w:rsidP="007036BF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</w:p>
        </w:tc>
        <w:tc>
          <w:tcPr>
            <w:tcW w:w="2459" w:type="dxa"/>
          </w:tcPr>
          <w:p w:rsidR="007036BF" w:rsidRPr="00E210DB" w:rsidRDefault="007036BF" w:rsidP="007036BF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E210DB">
              <w:rPr>
                <w:rFonts w:ascii="Times New Roman" w:hAnsi="Times New Roman" w:cs="Times New Roman"/>
              </w:rPr>
              <w:t>Б</w:t>
            </w:r>
          </w:p>
        </w:tc>
      </w:tr>
    </w:tbl>
    <w:p w:rsidR="00FC2CEB" w:rsidRPr="00303D97" w:rsidRDefault="007036BF" w:rsidP="00232E06">
      <w:pPr>
        <w:textAlignment w:val="baseline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br w:type="textWrapping" w:clear="all"/>
      </w:r>
    </w:p>
    <w:sectPr w:rsidR="00FC2CEB" w:rsidRPr="00303D97" w:rsidSect="00E00036">
      <w:pgSz w:w="16838" w:h="11906" w:orient="landscape"/>
      <w:pgMar w:top="0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3CCC" w:rsidRDefault="00D43CCC" w:rsidP="00152C19">
      <w:r>
        <w:separator/>
      </w:r>
    </w:p>
  </w:endnote>
  <w:endnote w:type="continuationSeparator" w:id="0">
    <w:p w:rsidR="00D43CCC" w:rsidRDefault="00D43CCC" w:rsidP="00152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Inte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3CCC" w:rsidRDefault="00D43CCC" w:rsidP="00152C19">
      <w:r>
        <w:separator/>
      </w:r>
    </w:p>
  </w:footnote>
  <w:footnote w:type="continuationSeparator" w:id="0">
    <w:p w:rsidR="00D43CCC" w:rsidRDefault="00D43CCC" w:rsidP="00152C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3DB" w:rsidRDefault="008243DB" w:rsidP="00827584">
    <w:pPr>
      <w:pStyle w:val="a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65BD7"/>
    <w:multiLevelType w:val="multilevel"/>
    <w:tmpl w:val="22B83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B13B27"/>
    <w:multiLevelType w:val="multilevel"/>
    <w:tmpl w:val="21844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ED723B"/>
    <w:multiLevelType w:val="multilevel"/>
    <w:tmpl w:val="35EE4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5A4A40"/>
    <w:multiLevelType w:val="multilevel"/>
    <w:tmpl w:val="92D43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DD461C"/>
    <w:multiLevelType w:val="multilevel"/>
    <w:tmpl w:val="CC8E18B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B165B4"/>
    <w:multiLevelType w:val="multilevel"/>
    <w:tmpl w:val="ED3CD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95612B"/>
    <w:multiLevelType w:val="multilevel"/>
    <w:tmpl w:val="D1869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F5B437E"/>
    <w:multiLevelType w:val="multilevel"/>
    <w:tmpl w:val="F4FE345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05E082E"/>
    <w:multiLevelType w:val="multilevel"/>
    <w:tmpl w:val="D5EEB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0A81D47"/>
    <w:multiLevelType w:val="multilevel"/>
    <w:tmpl w:val="B644C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0B775EB"/>
    <w:multiLevelType w:val="multilevel"/>
    <w:tmpl w:val="FB0A3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2D93E8D"/>
    <w:multiLevelType w:val="multilevel"/>
    <w:tmpl w:val="BF28E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33B6E5A"/>
    <w:multiLevelType w:val="multilevel"/>
    <w:tmpl w:val="797CE51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4E30FE5"/>
    <w:multiLevelType w:val="multilevel"/>
    <w:tmpl w:val="ED86CEF0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62368FF"/>
    <w:multiLevelType w:val="multilevel"/>
    <w:tmpl w:val="772E8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8231BBA"/>
    <w:multiLevelType w:val="multilevel"/>
    <w:tmpl w:val="ABFA1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8CC7547"/>
    <w:multiLevelType w:val="multilevel"/>
    <w:tmpl w:val="FF72773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B3B6FF5"/>
    <w:multiLevelType w:val="multilevel"/>
    <w:tmpl w:val="CC9AE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FAC4E0B"/>
    <w:multiLevelType w:val="multilevel"/>
    <w:tmpl w:val="8B6C5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29A3880"/>
    <w:multiLevelType w:val="multilevel"/>
    <w:tmpl w:val="6CC64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63E5A7F"/>
    <w:multiLevelType w:val="multilevel"/>
    <w:tmpl w:val="F2FC5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7687A0B"/>
    <w:multiLevelType w:val="multilevel"/>
    <w:tmpl w:val="9D86B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7E25152"/>
    <w:multiLevelType w:val="multilevel"/>
    <w:tmpl w:val="059C7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CA31CBC"/>
    <w:multiLevelType w:val="multilevel"/>
    <w:tmpl w:val="30D842B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CC658CE"/>
    <w:multiLevelType w:val="multilevel"/>
    <w:tmpl w:val="38DE1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DD03D2C"/>
    <w:multiLevelType w:val="multilevel"/>
    <w:tmpl w:val="F48E8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2E2D3352"/>
    <w:multiLevelType w:val="multilevel"/>
    <w:tmpl w:val="12D28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415465D"/>
    <w:multiLevelType w:val="multilevel"/>
    <w:tmpl w:val="3B7A3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8195F9C"/>
    <w:multiLevelType w:val="multilevel"/>
    <w:tmpl w:val="8362B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85C4E32"/>
    <w:multiLevelType w:val="multilevel"/>
    <w:tmpl w:val="48765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89E4E77"/>
    <w:multiLevelType w:val="multilevel"/>
    <w:tmpl w:val="CDB08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8D0467E"/>
    <w:multiLevelType w:val="multilevel"/>
    <w:tmpl w:val="3228B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3AD11150"/>
    <w:multiLevelType w:val="multilevel"/>
    <w:tmpl w:val="DE540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3CE00C6A"/>
    <w:multiLevelType w:val="multilevel"/>
    <w:tmpl w:val="C8EEDB56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EEE7B65"/>
    <w:multiLevelType w:val="multilevel"/>
    <w:tmpl w:val="2E000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4007013E"/>
    <w:multiLevelType w:val="multilevel"/>
    <w:tmpl w:val="98104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0720A89"/>
    <w:multiLevelType w:val="multilevel"/>
    <w:tmpl w:val="A97A2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417A1BCB"/>
    <w:multiLevelType w:val="multilevel"/>
    <w:tmpl w:val="0486E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421F6B40"/>
    <w:multiLevelType w:val="multilevel"/>
    <w:tmpl w:val="69E86B4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427E1FB2"/>
    <w:multiLevelType w:val="multilevel"/>
    <w:tmpl w:val="6BEE1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42CB1C5D"/>
    <w:multiLevelType w:val="multilevel"/>
    <w:tmpl w:val="7FD0B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4305625B"/>
    <w:multiLevelType w:val="multilevel"/>
    <w:tmpl w:val="286AE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43211B73"/>
    <w:multiLevelType w:val="multilevel"/>
    <w:tmpl w:val="5CA49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45940456"/>
    <w:multiLevelType w:val="multilevel"/>
    <w:tmpl w:val="0FB28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461552B9"/>
    <w:multiLevelType w:val="multilevel"/>
    <w:tmpl w:val="81700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6683A01"/>
    <w:multiLevelType w:val="multilevel"/>
    <w:tmpl w:val="E1283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46EE5B91"/>
    <w:multiLevelType w:val="multilevel"/>
    <w:tmpl w:val="044E6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49267454"/>
    <w:multiLevelType w:val="multilevel"/>
    <w:tmpl w:val="FDC07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492A231D"/>
    <w:multiLevelType w:val="multilevel"/>
    <w:tmpl w:val="8F88D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4A0B4294"/>
    <w:multiLevelType w:val="multilevel"/>
    <w:tmpl w:val="B2982362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4AA57377"/>
    <w:multiLevelType w:val="multilevel"/>
    <w:tmpl w:val="DB2CA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4AFB39E2"/>
    <w:multiLevelType w:val="multilevel"/>
    <w:tmpl w:val="8E527D58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4D3C3405"/>
    <w:multiLevelType w:val="multilevel"/>
    <w:tmpl w:val="E4926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533E2DD4"/>
    <w:multiLevelType w:val="multilevel"/>
    <w:tmpl w:val="D3785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53C60B48"/>
    <w:multiLevelType w:val="multilevel"/>
    <w:tmpl w:val="EC366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544241CB"/>
    <w:multiLevelType w:val="multilevel"/>
    <w:tmpl w:val="8612C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54DC4373"/>
    <w:multiLevelType w:val="multilevel"/>
    <w:tmpl w:val="92507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5B2D0A17"/>
    <w:multiLevelType w:val="multilevel"/>
    <w:tmpl w:val="74E6F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5B66322B"/>
    <w:multiLevelType w:val="multilevel"/>
    <w:tmpl w:val="C8C0F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5BA2266F"/>
    <w:multiLevelType w:val="multilevel"/>
    <w:tmpl w:val="60FABF0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5F521632"/>
    <w:multiLevelType w:val="multilevel"/>
    <w:tmpl w:val="47784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5FDD7CD2"/>
    <w:multiLevelType w:val="multilevel"/>
    <w:tmpl w:val="BE30A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61252643"/>
    <w:multiLevelType w:val="multilevel"/>
    <w:tmpl w:val="18282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617E7CED"/>
    <w:multiLevelType w:val="multilevel"/>
    <w:tmpl w:val="CCD0E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62E11211"/>
    <w:multiLevelType w:val="multilevel"/>
    <w:tmpl w:val="AE740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638C4706"/>
    <w:multiLevelType w:val="multilevel"/>
    <w:tmpl w:val="FD5A3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64BD0549"/>
    <w:multiLevelType w:val="multilevel"/>
    <w:tmpl w:val="BFA00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65210268"/>
    <w:multiLevelType w:val="multilevel"/>
    <w:tmpl w:val="196C9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655E1EC7"/>
    <w:multiLevelType w:val="multilevel"/>
    <w:tmpl w:val="D6FE7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65900B51"/>
    <w:multiLevelType w:val="multilevel"/>
    <w:tmpl w:val="BE52E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675047EE"/>
    <w:multiLevelType w:val="multilevel"/>
    <w:tmpl w:val="6A2A6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685C5240"/>
    <w:multiLevelType w:val="multilevel"/>
    <w:tmpl w:val="42C4B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6A563804"/>
    <w:multiLevelType w:val="multilevel"/>
    <w:tmpl w:val="5D8E933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72671B14"/>
    <w:multiLevelType w:val="multilevel"/>
    <w:tmpl w:val="FF04D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72D93473"/>
    <w:multiLevelType w:val="multilevel"/>
    <w:tmpl w:val="CC706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742A34E5"/>
    <w:multiLevelType w:val="multilevel"/>
    <w:tmpl w:val="E03E5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7485656F"/>
    <w:multiLevelType w:val="multilevel"/>
    <w:tmpl w:val="3B72D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75CC5F68"/>
    <w:multiLevelType w:val="multilevel"/>
    <w:tmpl w:val="A0E63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7D2953A7"/>
    <w:multiLevelType w:val="multilevel"/>
    <w:tmpl w:val="E6785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7D447B9A"/>
    <w:multiLevelType w:val="multilevel"/>
    <w:tmpl w:val="33FA7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7EA71A50"/>
    <w:multiLevelType w:val="multilevel"/>
    <w:tmpl w:val="57A26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5"/>
  </w:num>
  <w:num w:numId="2">
    <w:abstractNumId w:val="42"/>
  </w:num>
  <w:num w:numId="3">
    <w:abstractNumId w:val="57"/>
  </w:num>
  <w:num w:numId="4">
    <w:abstractNumId w:val="10"/>
  </w:num>
  <w:num w:numId="5">
    <w:abstractNumId w:val="68"/>
  </w:num>
  <w:num w:numId="6">
    <w:abstractNumId w:val="80"/>
  </w:num>
  <w:num w:numId="7">
    <w:abstractNumId w:val="74"/>
  </w:num>
  <w:num w:numId="8">
    <w:abstractNumId w:val="52"/>
  </w:num>
  <w:num w:numId="9">
    <w:abstractNumId w:val="53"/>
  </w:num>
  <w:num w:numId="10">
    <w:abstractNumId w:val="20"/>
  </w:num>
  <w:num w:numId="11">
    <w:abstractNumId w:val="29"/>
  </w:num>
  <w:num w:numId="12">
    <w:abstractNumId w:val="70"/>
  </w:num>
  <w:num w:numId="13">
    <w:abstractNumId w:val="17"/>
  </w:num>
  <w:num w:numId="14">
    <w:abstractNumId w:val="22"/>
  </w:num>
  <w:num w:numId="15">
    <w:abstractNumId w:val="56"/>
  </w:num>
  <w:num w:numId="16">
    <w:abstractNumId w:val="64"/>
  </w:num>
  <w:num w:numId="17">
    <w:abstractNumId w:val="61"/>
  </w:num>
  <w:num w:numId="18">
    <w:abstractNumId w:val="44"/>
  </w:num>
  <w:num w:numId="19">
    <w:abstractNumId w:val="40"/>
  </w:num>
  <w:num w:numId="20">
    <w:abstractNumId w:val="3"/>
  </w:num>
  <w:num w:numId="21">
    <w:abstractNumId w:val="30"/>
  </w:num>
  <w:num w:numId="22">
    <w:abstractNumId w:val="75"/>
  </w:num>
  <w:num w:numId="23">
    <w:abstractNumId w:val="28"/>
  </w:num>
  <w:num w:numId="24">
    <w:abstractNumId w:val="45"/>
  </w:num>
  <w:num w:numId="25">
    <w:abstractNumId w:val="54"/>
  </w:num>
  <w:num w:numId="26">
    <w:abstractNumId w:val="39"/>
  </w:num>
  <w:num w:numId="27">
    <w:abstractNumId w:val="27"/>
  </w:num>
  <w:num w:numId="28">
    <w:abstractNumId w:val="8"/>
  </w:num>
  <w:num w:numId="29">
    <w:abstractNumId w:val="60"/>
  </w:num>
  <w:num w:numId="30">
    <w:abstractNumId w:val="32"/>
  </w:num>
  <w:num w:numId="31">
    <w:abstractNumId w:val="77"/>
  </w:num>
  <w:num w:numId="32">
    <w:abstractNumId w:val="14"/>
  </w:num>
  <w:num w:numId="33">
    <w:abstractNumId w:val="79"/>
  </w:num>
  <w:num w:numId="34">
    <w:abstractNumId w:val="66"/>
  </w:num>
  <w:num w:numId="35">
    <w:abstractNumId w:val="6"/>
  </w:num>
  <w:num w:numId="36">
    <w:abstractNumId w:val="31"/>
  </w:num>
  <w:num w:numId="37">
    <w:abstractNumId w:val="37"/>
  </w:num>
  <w:num w:numId="38">
    <w:abstractNumId w:val="71"/>
  </w:num>
  <w:num w:numId="39">
    <w:abstractNumId w:val="36"/>
  </w:num>
  <w:num w:numId="40">
    <w:abstractNumId w:val="9"/>
  </w:num>
  <w:num w:numId="41">
    <w:abstractNumId w:val="65"/>
  </w:num>
  <w:num w:numId="42">
    <w:abstractNumId w:val="35"/>
  </w:num>
  <w:num w:numId="43">
    <w:abstractNumId w:val="76"/>
  </w:num>
  <w:num w:numId="44">
    <w:abstractNumId w:val="0"/>
  </w:num>
  <w:num w:numId="45">
    <w:abstractNumId w:val="58"/>
  </w:num>
  <w:num w:numId="46">
    <w:abstractNumId w:val="73"/>
  </w:num>
  <w:num w:numId="47">
    <w:abstractNumId w:val="50"/>
  </w:num>
  <w:num w:numId="48">
    <w:abstractNumId w:val="2"/>
  </w:num>
  <w:num w:numId="49">
    <w:abstractNumId w:val="46"/>
  </w:num>
  <w:num w:numId="50">
    <w:abstractNumId w:val="24"/>
  </w:num>
  <w:num w:numId="51">
    <w:abstractNumId w:val="5"/>
  </w:num>
  <w:num w:numId="52">
    <w:abstractNumId w:val="26"/>
  </w:num>
  <w:num w:numId="53">
    <w:abstractNumId w:val="43"/>
  </w:num>
  <w:num w:numId="54">
    <w:abstractNumId w:val="48"/>
  </w:num>
  <w:num w:numId="55">
    <w:abstractNumId w:val="59"/>
  </w:num>
  <w:num w:numId="56">
    <w:abstractNumId w:val="12"/>
  </w:num>
  <w:num w:numId="57">
    <w:abstractNumId w:val="63"/>
  </w:num>
  <w:num w:numId="58">
    <w:abstractNumId w:val="62"/>
  </w:num>
  <w:num w:numId="59">
    <w:abstractNumId w:val="38"/>
  </w:num>
  <w:num w:numId="60">
    <w:abstractNumId w:val="25"/>
  </w:num>
  <w:num w:numId="61">
    <w:abstractNumId w:val="7"/>
  </w:num>
  <w:num w:numId="62">
    <w:abstractNumId w:val="69"/>
  </w:num>
  <w:num w:numId="63">
    <w:abstractNumId w:val="23"/>
  </w:num>
  <w:num w:numId="64">
    <w:abstractNumId w:val="1"/>
  </w:num>
  <w:num w:numId="65">
    <w:abstractNumId w:val="4"/>
  </w:num>
  <w:num w:numId="66">
    <w:abstractNumId w:val="34"/>
  </w:num>
  <w:num w:numId="67">
    <w:abstractNumId w:val="72"/>
  </w:num>
  <w:num w:numId="68">
    <w:abstractNumId w:val="19"/>
  </w:num>
  <w:num w:numId="69">
    <w:abstractNumId w:val="49"/>
  </w:num>
  <w:num w:numId="70">
    <w:abstractNumId w:val="67"/>
  </w:num>
  <w:num w:numId="71">
    <w:abstractNumId w:val="51"/>
  </w:num>
  <w:num w:numId="72">
    <w:abstractNumId w:val="18"/>
  </w:num>
  <w:num w:numId="73">
    <w:abstractNumId w:val="13"/>
  </w:num>
  <w:num w:numId="74">
    <w:abstractNumId w:val="21"/>
  </w:num>
  <w:num w:numId="75">
    <w:abstractNumId w:val="16"/>
  </w:num>
  <w:num w:numId="76">
    <w:abstractNumId w:val="47"/>
  </w:num>
  <w:num w:numId="77">
    <w:abstractNumId w:val="33"/>
  </w:num>
  <w:num w:numId="78">
    <w:abstractNumId w:val="15"/>
  </w:num>
  <w:num w:numId="79">
    <w:abstractNumId w:val="41"/>
  </w:num>
  <w:num w:numId="80">
    <w:abstractNumId w:val="11"/>
  </w:num>
  <w:num w:numId="81">
    <w:abstractNumId w:val="78"/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54EE7"/>
    <w:rsid w:val="00003032"/>
    <w:rsid w:val="00004B3E"/>
    <w:rsid w:val="00006516"/>
    <w:rsid w:val="00011C91"/>
    <w:rsid w:val="000132F7"/>
    <w:rsid w:val="000158F5"/>
    <w:rsid w:val="000176F3"/>
    <w:rsid w:val="00025505"/>
    <w:rsid w:val="00025838"/>
    <w:rsid w:val="000279A5"/>
    <w:rsid w:val="000336BC"/>
    <w:rsid w:val="00033932"/>
    <w:rsid w:val="00035697"/>
    <w:rsid w:val="00035EFF"/>
    <w:rsid w:val="00037918"/>
    <w:rsid w:val="000522CE"/>
    <w:rsid w:val="00054F24"/>
    <w:rsid w:val="00056960"/>
    <w:rsid w:val="00060197"/>
    <w:rsid w:val="00073D15"/>
    <w:rsid w:val="000745FA"/>
    <w:rsid w:val="000746B4"/>
    <w:rsid w:val="00074F00"/>
    <w:rsid w:val="00076F3B"/>
    <w:rsid w:val="00090BA4"/>
    <w:rsid w:val="0009625B"/>
    <w:rsid w:val="00097C69"/>
    <w:rsid w:val="000A0C37"/>
    <w:rsid w:val="000A1E84"/>
    <w:rsid w:val="000A2EED"/>
    <w:rsid w:val="000A6526"/>
    <w:rsid w:val="000A71C9"/>
    <w:rsid w:val="000B3988"/>
    <w:rsid w:val="000B481D"/>
    <w:rsid w:val="000B59B3"/>
    <w:rsid w:val="000B7971"/>
    <w:rsid w:val="000C26D1"/>
    <w:rsid w:val="000D24AD"/>
    <w:rsid w:val="000D2A5B"/>
    <w:rsid w:val="000D3743"/>
    <w:rsid w:val="000D3ABE"/>
    <w:rsid w:val="000D63E6"/>
    <w:rsid w:val="000D7242"/>
    <w:rsid w:val="000E4B43"/>
    <w:rsid w:val="000E5428"/>
    <w:rsid w:val="000E6AED"/>
    <w:rsid w:val="000F07DF"/>
    <w:rsid w:val="000F7895"/>
    <w:rsid w:val="00104E3A"/>
    <w:rsid w:val="00112FBB"/>
    <w:rsid w:val="00112FBD"/>
    <w:rsid w:val="00114BD4"/>
    <w:rsid w:val="00114BE7"/>
    <w:rsid w:val="00115377"/>
    <w:rsid w:val="00117366"/>
    <w:rsid w:val="001179FB"/>
    <w:rsid w:val="00120FAF"/>
    <w:rsid w:val="00125330"/>
    <w:rsid w:val="00126034"/>
    <w:rsid w:val="0012711C"/>
    <w:rsid w:val="00130823"/>
    <w:rsid w:val="001317E5"/>
    <w:rsid w:val="00133E48"/>
    <w:rsid w:val="001351AC"/>
    <w:rsid w:val="0014033E"/>
    <w:rsid w:val="00146C5E"/>
    <w:rsid w:val="001501B6"/>
    <w:rsid w:val="0015032C"/>
    <w:rsid w:val="00152C19"/>
    <w:rsid w:val="00152FE5"/>
    <w:rsid w:val="00154B7B"/>
    <w:rsid w:val="00156537"/>
    <w:rsid w:val="00162119"/>
    <w:rsid w:val="00165671"/>
    <w:rsid w:val="001661D1"/>
    <w:rsid w:val="00171539"/>
    <w:rsid w:val="001763BD"/>
    <w:rsid w:val="00182C1F"/>
    <w:rsid w:val="00184021"/>
    <w:rsid w:val="00185A5D"/>
    <w:rsid w:val="001905ED"/>
    <w:rsid w:val="0019213D"/>
    <w:rsid w:val="001928B4"/>
    <w:rsid w:val="001937E8"/>
    <w:rsid w:val="001956A3"/>
    <w:rsid w:val="001A0A9F"/>
    <w:rsid w:val="001A0B24"/>
    <w:rsid w:val="001A3753"/>
    <w:rsid w:val="001A41A8"/>
    <w:rsid w:val="001A5BBA"/>
    <w:rsid w:val="001B048D"/>
    <w:rsid w:val="001B4D07"/>
    <w:rsid w:val="001B7EC1"/>
    <w:rsid w:val="001C1D18"/>
    <w:rsid w:val="001C42E5"/>
    <w:rsid w:val="001C4D8B"/>
    <w:rsid w:val="001D0B40"/>
    <w:rsid w:val="001D5CFC"/>
    <w:rsid w:val="001D657F"/>
    <w:rsid w:val="001D6722"/>
    <w:rsid w:val="001D6BA7"/>
    <w:rsid w:val="001D7958"/>
    <w:rsid w:val="001E043B"/>
    <w:rsid w:val="001E04AF"/>
    <w:rsid w:val="001E229A"/>
    <w:rsid w:val="001E2CE2"/>
    <w:rsid w:val="001E34F3"/>
    <w:rsid w:val="001E5C08"/>
    <w:rsid w:val="001E62D4"/>
    <w:rsid w:val="001F3335"/>
    <w:rsid w:val="001F376F"/>
    <w:rsid w:val="00200D69"/>
    <w:rsid w:val="00201F03"/>
    <w:rsid w:val="002034CE"/>
    <w:rsid w:val="002041EA"/>
    <w:rsid w:val="0020580B"/>
    <w:rsid w:val="00206437"/>
    <w:rsid w:val="0021412D"/>
    <w:rsid w:val="0021486A"/>
    <w:rsid w:val="002160D0"/>
    <w:rsid w:val="00221523"/>
    <w:rsid w:val="00222AC9"/>
    <w:rsid w:val="00227F20"/>
    <w:rsid w:val="00232E06"/>
    <w:rsid w:val="002362B0"/>
    <w:rsid w:val="002373D8"/>
    <w:rsid w:val="002410C3"/>
    <w:rsid w:val="00243753"/>
    <w:rsid w:val="00243AF5"/>
    <w:rsid w:val="002447F2"/>
    <w:rsid w:val="00244F0D"/>
    <w:rsid w:val="00246E61"/>
    <w:rsid w:val="00250166"/>
    <w:rsid w:val="002503D3"/>
    <w:rsid w:val="00251754"/>
    <w:rsid w:val="002518B6"/>
    <w:rsid w:val="00255FC4"/>
    <w:rsid w:val="00260819"/>
    <w:rsid w:val="002726A1"/>
    <w:rsid w:val="00276643"/>
    <w:rsid w:val="0027665C"/>
    <w:rsid w:val="00277B6A"/>
    <w:rsid w:val="00280F44"/>
    <w:rsid w:val="00282266"/>
    <w:rsid w:val="002845F3"/>
    <w:rsid w:val="00287E90"/>
    <w:rsid w:val="0029339C"/>
    <w:rsid w:val="00293547"/>
    <w:rsid w:val="002948CD"/>
    <w:rsid w:val="00294A93"/>
    <w:rsid w:val="002A271C"/>
    <w:rsid w:val="002A5860"/>
    <w:rsid w:val="002B0034"/>
    <w:rsid w:val="002B2659"/>
    <w:rsid w:val="002B2776"/>
    <w:rsid w:val="002B32DA"/>
    <w:rsid w:val="002B41AB"/>
    <w:rsid w:val="002B589E"/>
    <w:rsid w:val="002C30C1"/>
    <w:rsid w:val="002C3B6E"/>
    <w:rsid w:val="002C3E59"/>
    <w:rsid w:val="002C61D8"/>
    <w:rsid w:val="002E16F7"/>
    <w:rsid w:val="002E1A55"/>
    <w:rsid w:val="002E3BD3"/>
    <w:rsid w:val="002E4FC5"/>
    <w:rsid w:val="002E5A69"/>
    <w:rsid w:val="002F03BB"/>
    <w:rsid w:val="002F7229"/>
    <w:rsid w:val="00303D97"/>
    <w:rsid w:val="00303DDD"/>
    <w:rsid w:val="0030456E"/>
    <w:rsid w:val="003050EA"/>
    <w:rsid w:val="003060D2"/>
    <w:rsid w:val="003061D9"/>
    <w:rsid w:val="0030633C"/>
    <w:rsid w:val="00313D41"/>
    <w:rsid w:val="003144AA"/>
    <w:rsid w:val="003160CA"/>
    <w:rsid w:val="0032765E"/>
    <w:rsid w:val="00327ED3"/>
    <w:rsid w:val="00331837"/>
    <w:rsid w:val="0033412F"/>
    <w:rsid w:val="003355F3"/>
    <w:rsid w:val="00340AD6"/>
    <w:rsid w:val="00340BC1"/>
    <w:rsid w:val="003433A7"/>
    <w:rsid w:val="00350EC6"/>
    <w:rsid w:val="00350F25"/>
    <w:rsid w:val="00354E8D"/>
    <w:rsid w:val="00354EE7"/>
    <w:rsid w:val="00360FA6"/>
    <w:rsid w:val="003614B5"/>
    <w:rsid w:val="00361C1F"/>
    <w:rsid w:val="00365EBC"/>
    <w:rsid w:val="003719D4"/>
    <w:rsid w:val="00371DBE"/>
    <w:rsid w:val="0037384A"/>
    <w:rsid w:val="00374574"/>
    <w:rsid w:val="0038442D"/>
    <w:rsid w:val="00384EB2"/>
    <w:rsid w:val="00390A2A"/>
    <w:rsid w:val="0039218E"/>
    <w:rsid w:val="00392791"/>
    <w:rsid w:val="00393FCF"/>
    <w:rsid w:val="003A04BE"/>
    <w:rsid w:val="003A1252"/>
    <w:rsid w:val="003A330A"/>
    <w:rsid w:val="003A343B"/>
    <w:rsid w:val="003A3681"/>
    <w:rsid w:val="003A5AA0"/>
    <w:rsid w:val="003A62D3"/>
    <w:rsid w:val="003A6E10"/>
    <w:rsid w:val="003A7EE2"/>
    <w:rsid w:val="003B6AD3"/>
    <w:rsid w:val="003B7828"/>
    <w:rsid w:val="003C0092"/>
    <w:rsid w:val="003C1C14"/>
    <w:rsid w:val="003C666E"/>
    <w:rsid w:val="003D328B"/>
    <w:rsid w:val="003E5F07"/>
    <w:rsid w:val="003E6D07"/>
    <w:rsid w:val="003E7B4D"/>
    <w:rsid w:val="003F2614"/>
    <w:rsid w:val="00400472"/>
    <w:rsid w:val="00401912"/>
    <w:rsid w:val="004047E4"/>
    <w:rsid w:val="004047F2"/>
    <w:rsid w:val="00405BD0"/>
    <w:rsid w:val="00410956"/>
    <w:rsid w:val="00417A6F"/>
    <w:rsid w:val="0042110C"/>
    <w:rsid w:val="00426E5C"/>
    <w:rsid w:val="00427138"/>
    <w:rsid w:val="00431D48"/>
    <w:rsid w:val="00436E27"/>
    <w:rsid w:val="00437125"/>
    <w:rsid w:val="00440EB0"/>
    <w:rsid w:val="0044568A"/>
    <w:rsid w:val="00445C7C"/>
    <w:rsid w:val="00447E10"/>
    <w:rsid w:val="00455156"/>
    <w:rsid w:val="004551F1"/>
    <w:rsid w:val="00462A12"/>
    <w:rsid w:val="004638F6"/>
    <w:rsid w:val="00464F81"/>
    <w:rsid w:val="00465F80"/>
    <w:rsid w:val="00467CED"/>
    <w:rsid w:val="0047139B"/>
    <w:rsid w:val="00473518"/>
    <w:rsid w:val="00475B63"/>
    <w:rsid w:val="00476725"/>
    <w:rsid w:val="004819AB"/>
    <w:rsid w:val="00482A0D"/>
    <w:rsid w:val="00487FA6"/>
    <w:rsid w:val="00492292"/>
    <w:rsid w:val="0049454F"/>
    <w:rsid w:val="004955D7"/>
    <w:rsid w:val="0049741F"/>
    <w:rsid w:val="00497B5B"/>
    <w:rsid w:val="004A045F"/>
    <w:rsid w:val="004A19D8"/>
    <w:rsid w:val="004A2EC1"/>
    <w:rsid w:val="004A3A7A"/>
    <w:rsid w:val="004A5F87"/>
    <w:rsid w:val="004A633A"/>
    <w:rsid w:val="004B16E7"/>
    <w:rsid w:val="004B228C"/>
    <w:rsid w:val="004B3CAC"/>
    <w:rsid w:val="004B5A60"/>
    <w:rsid w:val="004B6C09"/>
    <w:rsid w:val="004C2441"/>
    <w:rsid w:val="004C246D"/>
    <w:rsid w:val="004C24C4"/>
    <w:rsid w:val="004D0B93"/>
    <w:rsid w:val="004D1EDF"/>
    <w:rsid w:val="004D2B35"/>
    <w:rsid w:val="004D2D82"/>
    <w:rsid w:val="004D5638"/>
    <w:rsid w:val="004D574D"/>
    <w:rsid w:val="004D6A9D"/>
    <w:rsid w:val="004D73DB"/>
    <w:rsid w:val="004E1362"/>
    <w:rsid w:val="004E2A79"/>
    <w:rsid w:val="004E3AD4"/>
    <w:rsid w:val="004F0CA0"/>
    <w:rsid w:val="004F1485"/>
    <w:rsid w:val="0050576D"/>
    <w:rsid w:val="00505FD5"/>
    <w:rsid w:val="00511DC4"/>
    <w:rsid w:val="00513226"/>
    <w:rsid w:val="005160F8"/>
    <w:rsid w:val="00516C7F"/>
    <w:rsid w:val="00517C58"/>
    <w:rsid w:val="005205EE"/>
    <w:rsid w:val="0052095A"/>
    <w:rsid w:val="00521AE5"/>
    <w:rsid w:val="00525799"/>
    <w:rsid w:val="00526A23"/>
    <w:rsid w:val="00537BBC"/>
    <w:rsid w:val="00541503"/>
    <w:rsid w:val="00542C96"/>
    <w:rsid w:val="0054334C"/>
    <w:rsid w:val="00544EBC"/>
    <w:rsid w:val="00545BE9"/>
    <w:rsid w:val="00551EC0"/>
    <w:rsid w:val="0055297F"/>
    <w:rsid w:val="005540F0"/>
    <w:rsid w:val="00556E3C"/>
    <w:rsid w:val="00561456"/>
    <w:rsid w:val="00566563"/>
    <w:rsid w:val="005709E6"/>
    <w:rsid w:val="005714B2"/>
    <w:rsid w:val="00571556"/>
    <w:rsid w:val="00572732"/>
    <w:rsid w:val="00575247"/>
    <w:rsid w:val="00576CC7"/>
    <w:rsid w:val="005779A6"/>
    <w:rsid w:val="005833B3"/>
    <w:rsid w:val="00597E78"/>
    <w:rsid w:val="005A16BF"/>
    <w:rsid w:val="005A3C27"/>
    <w:rsid w:val="005A5860"/>
    <w:rsid w:val="005B2CE1"/>
    <w:rsid w:val="005B3CB3"/>
    <w:rsid w:val="005B4479"/>
    <w:rsid w:val="005B5829"/>
    <w:rsid w:val="005B5B1C"/>
    <w:rsid w:val="005B6340"/>
    <w:rsid w:val="005C49D1"/>
    <w:rsid w:val="005C51E7"/>
    <w:rsid w:val="005D097E"/>
    <w:rsid w:val="005E14D6"/>
    <w:rsid w:val="005E2F47"/>
    <w:rsid w:val="005E340D"/>
    <w:rsid w:val="005F01C2"/>
    <w:rsid w:val="005F2D08"/>
    <w:rsid w:val="005F42D9"/>
    <w:rsid w:val="005F4D8E"/>
    <w:rsid w:val="005F50C0"/>
    <w:rsid w:val="006058F2"/>
    <w:rsid w:val="00611139"/>
    <w:rsid w:val="006117E2"/>
    <w:rsid w:val="00612BE6"/>
    <w:rsid w:val="00614057"/>
    <w:rsid w:val="006161BA"/>
    <w:rsid w:val="006164DF"/>
    <w:rsid w:val="006201CF"/>
    <w:rsid w:val="00622EBE"/>
    <w:rsid w:val="0062411F"/>
    <w:rsid w:val="00625C8F"/>
    <w:rsid w:val="00627674"/>
    <w:rsid w:val="006362A1"/>
    <w:rsid w:val="00636533"/>
    <w:rsid w:val="00636C12"/>
    <w:rsid w:val="00640607"/>
    <w:rsid w:val="00641905"/>
    <w:rsid w:val="00644585"/>
    <w:rsid w:val="00646238"/>
    <w:rsid w:val="00647C71"/>
    <w:rsid w:val="0065078B"/>
    <w:rsid w:val="00650C00"/>
    <w:rsid w:val="0065258E"/>
    <w:rsid w:val="00655B52"/>
    <w:rsid w:val="00655DB6"/>
    <w:rsid w:val="00655E1A"/>
    <w:rsid w:val="0065792C"/>
    <w:rsid w:val="006621CF"/>
    <w:rsid w:val="00663F48"/>
    <w:rsid w:val="00665E2C"/>
    <w:rsid w:val="00666361"/>
    <w:rsid w:val="00671F73"/>
    <w:rsid w:val="00675F82"/>
    <w:rsid w:val="00676211"/>
    <w:rsid w:val="00681587"/>
    <w:rsid w:val="00681C38"/>
    <w:rsid w:val="0068235A"/>
    <w:rsid w:val="006867B8"/>
    <w:rsid w:val="006875BF"/>
    <w:rsid w:val="00691432"/>
    <w:rsid w:val="006919D5"/>
    <w:rsid w:val="006925EF"/>
    <w:rsid w:val="00694541"/>
    <w:rsid w:val="006950A5"/>
    <w:rsid w:val="00696EA5"/>
    <w:rsid w:val="006A202E"/>
    <w:rsid w:val="006A76B6"/>
    <w:rsid w:val="006B1B60"/>
    <w:rsid w:val="006B5632"/>
    <w:rsid w:val="006B7531"/>
    <w:rsid w:val="006C24D6"/>
    <w:rsid w:val="006C5F23"/>
    <w:rsid w:val="006C7778"/>
    <w:rsid w:val="006D24E6"/>
    <w:rsid w:val="006D6851"/>
    <w:rsid w:val="006E4678"/>
    <w:rsid w:val="006E5263"/>
    <w:rsid w:val="006E7A2B"/>
    <w:rsid w:val="006F2D57"/>
    <w:rsid w:val="006F55FF"/>
    <w:rsid w:val="006F6ABA"/>
    <w:rsid w:val="006F7A7B"/>
    <w:rsid w:val="007005D1"/>
    <w:rsid w:val="0070135C"/>
    <w:rsid w:val="00701569"/>
    <w:rsid w:val="00703222"/>
    <w:rsid w:val="007036BF"/>
    <w:rsid w:val="007110F5"/>
    <w:rsid w:val="00713B88"/>
    <w:rsid w:val="00716983"/>
    <w:rsid w:val="007171C0"/>
    <w:rsid w:val="007215F1"/>
    <w:rsid w:val="0072306C"/>
    <w:rsid w:val="00723264"/>
    <w:rsid w:val="00726094"/>
    <w:rsid w:val="00727ABB"/>
    <w:rsid w:val="007373C5"/>
    <w:rsid w:val="007429C5"/>
    <w:rsid w:val="00743474"/>
    <w:rsid w:val="00746D4C"/>
    <w:rsid w:val="007478C9"/>
    <w:rsid w:val="00750016"/>
    <w:rsid w:val="007506BB"/>
    <w:rsid w:val="00752511"/>
    <w:rsid w:val="00755209"/>
    <w:rsid w:val="00755272"/>
    <w:rsid w:val="00757722"/>
    <w:rsid w:val="007709B4"/>
    <w:rsid w:val="00771241"/>
    <w:rsid w:val="00771893"/>
    <w:rsid w:val="00776554"/>
    <w:rsid w:val="00780189"/>
    <w:rsid w:val="0078147A"/>
    <w:rsid w:val="00782A50"/>
    <w:rsid w:val="00783BAB"/>
    <w:rsid w:val="00785D39"/>
    <w:rsid w:val="00786BC0"/>
    <w:rsid w:val="00791EE9"/>
    <w:rsid w:val="007928B4"/>
    <w:rsid w:val="00793995"/>
    <w:rsid w:val="007943A1"/>
    <w:rsid w:val="007959E0"/>
    <w:rsid w:val="00796BE5"/>
    <w:rsid w:val="007B435E"/>
    <w:rsid w:val="007B5025"/>
    <w:rsid w:val="007C048E"/>
    <w:rsid w:val="007C10A9"/>
    <w:rsid w:val="007C7549"/>
    <w:rsid w:val="007D3069"/>
    <w:rsid w:val="007D3E30"/>
    <w:rsid w:val="007E23C3"/>
    <w:rsid w:val="007E2D31"/>
    <w:rsid w:val="007E357F"/>
    <w:rsid w:val="007E5CCF"/>
    <w:rsid w:val="007E7E68"/>
    <w:rsid w:val="007F2B51"/>
    <w:rsid w:val="007F3C4B"/>
    <w:rsid w:val="007F4727"/>
    <w:rsid w:val="007F6021"/>
    <w:rsid w:val="008017AC"/>
    <w:rsid w:val="0080620C"/>
    <w:rsid w:val="008100D0"/>
    <w:rsid w:val="00810359"/>
    <w:rsid w:val="00810C5C"/>
    <w:rsid w:val="00811957"/>
    <w:rsid w:val="0081546E"/>
    <w:rsid w:val="00815FB9"/>
    <w:rsid w:val="00823AD6"/>
    <w:rsid w:val="00823D3D"/>
    <w:rsid w:val="008243DB"/>
    <w:rsid w:val="00827584"/>
    <w:rsid w:val="0082778B"/>
    <w:rsid w:val="0083149C"/>
    <w:rsid w:val="008336F9"/>
    <w:rsid w:val="008359C4"/>
    <w:rsid w:val="00836E37"/>
    <w:rsid w:val="00845434"/>
    <w:rsid w:val="008468D9"/>
    <w:rsid w:val="0084753C"/>
    <w:rsid w:val="00852FE4"/>
    <w:rsid w:val="00861448"/>
    <w:rsid w:val="00883C90"/>
    <w:rsid w:val="008855CA"/>
    <w:rsid w:val="00894B7E"/>
    <w:rsid w:val="00895D0D"/>
    <w:rsid w:val="00897834"/>
    <w:rsid w:val="008A05E5"/>
    <w:rsid w:val="008A179B"/>
    <w:rsid w:val="008A2046"/>
    <w:rsid w:val="008A3D78"/>
    <w:rsid w:val="008A6740"/>
    <w:rsid w:val="008A754D"/>
    <w:rsid w:val="008B120E"/>
    <w:rsid w:val="008B204C"/>
    <w:rsid w:val="008B6718"/>
    <w:rsid w:val="008B7FDD"/>
    <w:rsid w:val="008C03AB"/>
    <w:rsid w:val="008C589B"/>
    <w:rsid w:val="008D0CB3"/>
    <w:rsid w:val="008D34FE"/>
    <w:rsid w:val="008D6BD7"/>
    <w:rsid w:val="008E36E5"/>
    <w:rsid w:val="008E4492"/>
    <w:rsid w:val="008E5710"/>
    <w:rsid w:val="008E759E"/>
    <w:rsid w:val="008F07CA"/>
    <w:rsid w:val="008F2575"/>
    <w:rsid w:val="008F3FD9"/>
    <w:rsid w:val="008F48C5"/>
    <w:rsid w:val="008F58E1"/>
    <w:rsid w:val="009045C5"/>
    <w:rsid w:val="0090507D"/>
    <w:rsid w:val="0091160F"/>
    <w:rsid w:val="00912DC7"/>
    <w:rsid w:val="0091526E"/>
    <w:rsid w:val="009159B4"/>
    <w:rsid w:val="009206FC"/>
    <w:rsid w:val="009246FA"/>
    <w:rsid w:val="009345B8"/>
    <w:rsid w:val="0094027B"/>
    <w:rsid w:val="009437D1"/>
    <w:rsid w:val="00944FB8"/>
    <w:rsid w:val="00945437"/>
    <w:rsid w:val="00951BD8"/>
    <w:rsid w:val="00951F6A"/>
    <w:rsid w:val="0095463F"/>
    <w:rsid w:val="00957A62"/>
    <w:rsid w:val="009645A0"/>
    <w:rsid w:val="009645F9"/>
    <w:rsid w:val="00966A19"/>
    <w:rsid w:val="00967237"/>
    <w:rsid w:val="0097214C"/>
    <w:rsid w:val="00973120"/>
    <w:rsid w:val="00975893"/>
    <w:rsid w:val="00982F42"/>
    <w:rsid w:val="00991E77"/>
    <w:rsid w:val="00992898"/>
    <w:rsid w:val="00993CFC"/>
    <w:rsid w:val="00994F76"/>
    <w:rsid w:val="00996290"/>
    <w:rsid w:val="00997EEB"/>
    <w:rsid w:val="009A0BAC"/>
    <w:rsid w:val="009A2075"/>
    <w:rsid w:val="009A28BA"/>
    <w:rsid w:val="009A37B5"/>
    <w:rsid w:val="009A3A3C"/>
    <w:rsid w:val="009A5716"/>
    <w:rsid w:val="009A5CE0"/>
    <w:rsid w:val="009B2A98"/>
    <w:rsid w:val="009B7602"/>
    <w:rsid w:val="009B7E9A"/>
    <w:rsid w:val="009C243D"/>
    <w:rsid w:val="009C53FB"/>
    <w:rsid w:val="009C6B64"/>
    <w:rsid w:val="009C759A"/>
    <w:rsid w:val="009D0A7C"/>
    <w:rsid w:val="009D5500"/>
    <w:rsid w:val="009E045C"/>
    <w:rsid w:val="009E1967"/>
    <w:rsid w:val="009E7E53"/>
    <w:rsid w:val="009F6063"/>
    <w:rsid w:val="00A00DF4"/>
    <w:rsid w:val="00A0294E"/>
    <w:rsid w:val="00A02B47"/>
    <w:rsid w:val="00A13308"/>
    <w:rsid w:val="00A14152"/>
    <w:rsid w:val="00A15F02"/>
    <w:rsid w:val="00A16502"/>
    <w:rsid w:val="00A2139F"/>
    <w:rsid w:val="00A24C3F"/>
    <w:rsid w:val="00A3372E"/>
    <w:rsid w:val="00A35319"/>
    <w:rsid w:val="00A37991"/>
    <w:rsid w:val="00A37D94"/>
    <w:rsid w:val="00A40D1D"/>
    <w:rsid w:val="00A40E8A"/>
    <w:rsid w:val="00A463F3"/>
    <w:rsid w:val="00A575DF"/>
    <w:rsid w:val="00A57957"/>
    <w:rsid w:val="00A6059B"/>
    <w:rsid w:val="00A62478"/>
    <w:rsid w:val="00A64545"/>
    <w:rsid w:val="00A66E4B"/>
    <w:rsid w:val="00A704E0"/>
    <w:rsid w:val="00A73230"/>
    <w:rsid w:val="00A8311C"/>
    <w:rsid w:val="00A846A9"/>
    <w:rsid w:val="00A92497"/>
    <w:rsid w:val="00A94D3A"/>
    <w:rsid w:val="00AA45F6"/>
    <w:rsid w:val="00AA737F"/>
    <w:rsid w:val="00AA7845"/>
    <w:rsid w:val="00AB050A"/>
    <w:rsid w:val="00AB0FFD"/>
    <w:rsid w:val="00AB7B47"/>
    <w:rsid w:val="00AC3028"/>
    <w:rsid w:val="00AC3D5A"/>
    <w:rsid w:val="00AD1478"/>
    <w:rsid w:val="00AD14B5"/>
    <w:rsid w:val="00AD2F25"/>
    <w:rsid w:val="00AD6759"/>
    <w:rsid w:val="00AD7495"/>
    <w:rsid w:val="00AE2991"/>
    <w:rsid w:val="00AE4E38"/>
    <w:rsid w:val="00AE5484"/>
    <w:rsid w:val="00AE5825"/>
    <w:rsid w:val="00AE6C41"/>
    <w:rsid w:val="00AF1F36"/>
    <w:rsid w:val="00AF3785"/>
    <w:rsid w:val="00AF463A"/>
    <w:rsid w:val="00AF475F"/>
    <w:rsid w:val="00AF5B29"/>
    <w:rsid w:val="00B0273E"/>
    <w:rsid w:val="00B03DD8"/>
    <w:rsid w:val="00B05CAA"/>
    <w:rsid w:val="00B06E53"/>
    <w:rsid w:val="00B108A7"/>
    <w:rsid w:val="00B11132"/>
    <w:rsid w:val="00B12318"/>
    <w:rsid w:val="00B1286A"/>
    <w:rsid w:val="00B130CC"/>
    <w:rsid w:val="00B145F1"/>
    <w:rsid w:val="00B16A4B"/>
    <w:rsid w:val="00B16DFA"/>
    <w:rsid w:val="00B2422F"/>
    <w:rsid w:val="00B26229"/>
    <w:rsid w:val="00B30B05"/>
    <w:rsid w:val="00B334B9"/>
    <w:rsid w:val="00B37A44"/>
    <w:rsid w:val="00B37B79"/>
    <w:rsid w:val="00B4353E"/>
    <w:rsid w:val="00B517AC"/>
    <w:rsid w:val="00B52973"/>
    <w:rsid w:val="00B564D2"/>
    <w:rsid w:val="00B6159E"/>
    <w:rsid w:val="00B62607"/>
    <w:rsid w:val="00B76658"/>
    <w:rsid w:val="00B821DA"/>
    <w:rsid w:val="00B82A92"/>
    <w:rsid w:val="00B85321"/>
    <w:rsid w:val="00B85791"/>
    <w:rsid w:val="00B90C4D"/>
    <w:rsid w:val="00B9121F"/>
    <w:rsid w:val="00B938AD"/>
    <w:rsid w:val="00B93F9B"/>
    <w:rsid w:val="00B95CCE"/>
    <w:rsid w:val="00B962EE"/>
    <w:rsid w:val="00B97BDF"/>
    <w:rsid w:val="00BA1A7F"/>
    <w:rsid w:val="00BA4840"/>
    <w:rsid w:val="00BB5183"/>
    <w:rsid w:val="00BB71FC"/>
    <w:rsid w:val="00BB72B0"/>
    <w:rsid w:val="00BC0ACA"/>
    <w:rsid w:val="00BC1CAC"/>
    <w:rsid w:val="00BC1CB3"/>
    <w:rsid w:val="00BC4CC8"/>
    <w:rsid w:val="00BC5F42"/>
    <w:rsid w:val="00BC649F"/>
    <w:rsid w:val="00BD40A9"/>
    <w:rsid w:val="00BE193E"/>
    <w:rsid w:val="00BE2A65"/>
    <w:rsid w:val="00BE7206"/>
    <w:rsid w:val="00BF4307"/>
    <w:rsid w:val="00BF602A"/>
    <w:rsid w:val="00BF7EE4"/>
    <w:rsid w:val="00C01DE9"/>
    <w:rsid w:val="00C02E65"/>
    <w:rsid w:val="00C0471F"/>
    <w:rsid w:val="00C120E4"/>
    <w:rsid w:val="00C12567"/>
    <w:rsid w:val="00C1619A"/>
    <w:rsid w:val="00C17842"/>
    <w:rsid w:val="00C32766"/>
    <w:rsid w:val="00C33134"/>
    <w:rsid w:val="00C3404D"/>
    <w:rsid w:val="00C3593F"/>
    <w:rsid w:val="00C37FF2"/>
    <w:rsid w:val="00C45C01"/>
    <w:rsid w:val="00C51FB8"/>
    <w:rsid w:val="00C5419C"/>
    <w:rsid w:val="00C54FD9"/>
    <w:rsid w:val="00C575E2"/>
    <w:rsid w:val="00C65342"/>
    <w:rsid w:val="00C670D5"/>
    <w:rsid w:val="00C71DC6"/>
    <w:rsid w:val="00C7251A"/>
    <w:rsid w:val="00C733D9"/>
    <w:rsid w:val="00C73751"/>
    <w:rsid w:val="00C75485"/>
    <w:rsid w:val="00C76006"/>
    <w:rsid w:val="00C76FE8"/>
    <w:rsid w:val="00C77257"/>
    <w:rsid w:val="00C776A7"/>
    <w:rsid w:val="00C80219"/>
    <w:rsid w:val="00C815AE"/>
    <w:rsid w:val="00C81B0A"/>
    <w:rsid w:val="00C835BF"/>
    <w:rsid w:val="00C83DC9"/>
    <w:rsid w:val="00C961CA"/>
    <w:rsid w:val="00C96521"/>
    <w:rsid w:val="00C96D0C"/>
    <w:rsid w:val="00CA0CFB"/>
    <w:rsid w:val="00CA20D8"/>
    <w:rsid w:val="00CA2BCB"/>
    <w:rsid w:val="00CA76B3"/>
    <w:rsid w:val="00CB061C"/>
    <w:rsid w:val="00CB1859"/>
    <w:rsid w:val="00CB39EA"/>
    <w:rsid w:val="00CB467A"/>
    <w:rsid w:val="00CB7699"/>
    <w:rsid w:val="00CB77C9"/>
    <w:rsid w:val="00CC09D1"/>
    <w:rsid w:val="00CC1DA1"/>
    <w:rsid w:val="00CC646E"/>
    <w:rsid w:val="00CC7168"/>
    <w:rsid w:val="00CD31F9"/>
    <w:rsid w:val="00CD51E2"/>
    <w:rsid w:val="00CD568E"/>
    <w:rsid w:val="00CD65A6"/>
    <w:rsid w:val="00CE1C36"/>
    <w:rsid w:val="00CE4A51"/>
    <w:rsid w:val="00CE7CD9"/>
    <w:rsid w:val="00CF11D1"/>
    <w:rsid w:val="00CF330D"/>
    <w:rsid w:val="00CF4CA2"/>
    <w:rsid w:val="00D12B52"/>
    <w:rsid w:val="00D23E90"/>
    <w:rsid w:val="00D25C5E"/>
    <w:rsid w:val="00D30972"/>
    <w:rsid w:val="00D34690"/>
    <w:rsid w:val="00D36098"/>
    <w:rsid w:val="00D371A2"/>
    <w:rsid w:val="00D40FB2"/>
    <w:rsid w:val="00D4171B"/>
    <w:rsid w:val="00D42D57"/>
    <w:rsid w:val="00D43CCC"/>
    <w:rsid w:val="00D43F7E"/>
    <w:rsid w:val="00D4420B"/>
    <w:rsid w:val="00D4485C"/>
    <w:rsid w:val="00D45373"/>
    <w:rsid w:val="00D4731F"/>
    <w:rsid w:val="00D47826"/>
    <w:rsid w:val="00D47FEC"/>
    <w:rsid w:val="00D51CF9"/>
    <w:rsid w:val="00D531DE"/>
    <w:rsid w:val="00D55C9F"/>
    <w:rsid w:val="00D66955"/>
    <w:rsid w:val="00D66E6C"/>
    <w:rsid w:val="00D67F84"/>
    <w:rsid w:val="00D73E50"/>
    <w:rsid w:val="00D80CBE"/>
    <w:rsid w:val="00D80F06"/>
    <w:rsid w:val="00D815E9"/>
    <w:rsid w:val="00D85717"/>
    <w:rsid w:val="00D87195"/>
    <w:rsid w:val="00D90B9C"/>
    <w:rsid w:val="00D93099"/>
    <w:rsid w:val="00DA0883"/>
    <w:rsid w:val="00DA4A94"/>
    <w:rsid w:val="00DA66F7"/>
    <w:rsid w:val="00DB1467"/>
    <w:rsid w:val="00DB19FA"/>
    <w:rsid w:val="00DB335E"/>
    <w:rsid w:val="00DB475D"/>
    <w:rsid w:val="00DB70A2"/>
    <w:rsid w:val="00DC090E"/>
    <w:rsid w:val="00DC0C19"/>
    <w:rsid w:val="00DD1548"/>
    <w:rsid w:val="00DD2509"/>
    <w:rsid w:val="00DD7D98"/>
    <w:rsid w:val="00DE1D7E"/>
    <w:rsid w:val="00DE306B"/>
    <w:rsid w:val="00DE318F"/>
    <w:rsid w:val="00DE4094"/>
    <w:rsid w:val="00DE5951"/>
    <w:rsid w:val="00DE742D"/>
    <w:rsid w:val="00DF186C"/>
    <w:rsid w:val="00E00036"/>
    <w:rsid w:val="00E004CA"/>
    <w:rsid w:val="00E03FDA"/>
    <w:rsid w:val="00E06103"/>
    <w:rsid w:val="00E07CA1"/>
    <w:rsid w:val="00E12153"/>
    <w:rsid w:val="00E12FB2"/>
    <w:rsid w:val="00E14374"/>
    <w:rsid w:val="00E15B1C"/>
    <w:rsid w:val="00E20789"/>
    <w:rsid w:val="00E210DB"/>
    <w:rsid w:val="00E21FC2"/>
    <w:rsid w:val="00E2638F"/>
    <w:rsid w:val="00E2651E"/>
    <w:rsid w:val="00E27083"/>
    <w:rsid w:val="00E30A0E"/>
    <w:rsid w:val="00E31B1E"/>
    <w:rsid w:val="00E33164"/>
    <w:rsid w:val="00E37870"/>
    <w:rsid w:val="00E406BC"/>
    <w:rsid w:val="00E42474"/>
    <w:rsid w:val="00E447D1"/>
    <w:rsid w:val="00E4549C"/>
    <w:rsid w:val="00E459D4"/>
    <w:rsid w:val="00E4619F"/>
    <w:rsid w:val="00E53EF7"/>
    <w:rsid w:val="00E56F3C"/>
    <w:rsid w:val="00E60F99"/>
    <w:rsid w:val="00E622BE"/>
    <w:rsid w:val="00E63C0B"/>
    <w:rsid w:val="00E64F33"/>
    <w:rsid w:val="00E67A97"/>
    <w:rsid w:val="00E73915"/>
    <w:rsid w:val="00E766A9"/>
    <w:rsid w:val="00E77110"/>
    <w:rsid w:val="00E80AD1"/>
    <w:rsid w:val="00E83322"/>
    <w:rsid w:val="00E83BB4"/>
    <w:rsid w:val="00E844B2"/>
    <w:rsid w:val="00E91095"/>
    <w:rsid w:val="00E92258"/>
    <w:rsid w:val="00E92C41"/>
    <w:rsid w:val="00E941D5"/>
    <w:rsid w:val="00E971FE"/>
    <w:rsid w:val="00EA4D06"/>
    <w:rsid w:val="00EA5746"/>
    <w:rsid w:val="00EA6753"/>
    <w:rsid w:val="00EB06E1"/>
    <w:rsid w:val="00EB137C"/>
    <w:rsid w:val="00EB17F8"/>
    <w:rsid w:val="00EB2452"/>
    <w:rsid w:val="00EB409A"/>
    <w:rsid w:val="00EB4803"/>
    <w:rsid w:val="00EB4F87"/>
    <w:rsid w:val="00EB6116"/>
    <w:rsid w:val="00EB724A"/>
    <w:rsid w:val="00EC56C6"/>
    <w:rsid w:val="00EC6ED9"/>
    <w:rsid w:val="00ED02F2"/>
    <w:rsid w:val="00ED66FB"/>
    <w:rsid w:val="00ED7AF8"/>
    <w:rsid w:val="00EE4A65"/>
    <w:rsid w:val="00EE71D3"/>
    <w:rsid w:val="00EF38F3"/>
    <w:rsid w:val="00EF7283"/>
    <w:rsid w:val="00F003AE"/>
    <w:rsid w:val="00F04866"/>
    <w:rsid w:val="00F10564"/>
    <w:rsid w:val="00F10E87"/>
    <w:rsid w:val="00F22277"/>
    <w:rsid w:val="00F23B1E"/>
    <w:rsid w:val="00F24A2D"/>
    <w:rsid w:val="00F273B9"/>
    <w:rsid w:val="00F328B4"/>
    <w:rsid w:val="00F32FD0"/>
    <w:rsid w:val="00F36F4B"/>
    <w:rsid w:val="00F37516"/>
    <w:rsid w:val="00F43846"/>
    <w:rsid w:val="00F46014"/>
    <w:rsid w:val="00F4624A"/>
    <w:rsid w:val="00F528C6"/>
    <w:rsid w:val="00F55889"/>
    <w:rsid w:val="00F564EC"/>
    <w:rsid w:val="00F565D5"/>
    <w:rsid w:val="00F6540E"/>
    <w:rsid w:val="00F700BC"/>
    <w:rsid w:val="00F71216"/>
    <w:rsid w:val="00F73457"/>
    <w:rsid w:val="00F73992"/>
    <w:rsid w:val="00F73E31"/>
    <w:rsid w:val="00F8272F"/>
    <w:rsid w:val="00F83317"/>
    <w:rsid w:val="00F8389F"/>
    <w:rsid w:val="00F8636B"/>
    <w:rsid w:val="00F87CC2"/>
    <w:rsid w:val="00F90E9D"/>
    <w:rsid w:val="00FB0FB0"/>
    <w:rsid w:val="00FB1CBB"/>
    <w:rsid w:val="00FB35A5"/>
    <w:rsid w:val="00FB44FE"/>
    <w:rsid w:val="00FB56A9"/>
    <w:rsid w:val="00FC13B1"/>
    <w:rsid w:val="00FC2CEB"/>
    <w:rsid w:val="00FC3D32"/>
    <w:rsid w:val="00FC420F"/>
    <w:rsid w:val="00FD0291"/>
    <w:rsid w:val="00FD1891"/>
    <w:rsid w:val="00FD2D6C"/>
    <w:rsid w:val="00FE1C41"/>
    <w:rsid w:val="00FE7B4B"/>
    <w:rsid w:val="00FF19F4"/>
    <w:rsid w:val="00FF2D70"/>
    <w:rsid w:val="00FF4250"/>
    <w:rsid w:val="00FF63E4"/>
    <w:rsid w:val="00FF6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0CA"/>
  </w:style>
  <w:style w:type="paragraph" w:styleId="1">
    <w:name w:val="heading 1"/>
    <w:basedOn w:val="a"/>
    <w:next w:val="a"/>
    <w:link w:val="10"/>
    <w:uiPriority w:val="9"/>
    <w:qFormat/>
    <w:rsid w:val="000339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3393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3393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3393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393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393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393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393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393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4EE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54EE7"/>
    <w:rPr>
      <w:rFonts w:eastAsiaTheme="minorEastAsia"/>
      <w:lang w:eastAsia="ru-RU"/>
    </w:rPr>
  </w:style>
  <w:style w:type="table" w:styleId="a5">
    <w:name w:val="Table Grid"/>
    <w:basedOn w:val="a1"/>
    <w:uiPriority w:val="39"/>
    <w:rsid w:val="00354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otnote reference"/>
    <w:basedOn w:val="a0"/>
    <w:uiPriority w:val="99"/>
    <w:unhideWhenUsed/>
    <w:rsid w:val="00354EE7"/>
    <w:rPr>
      <w:vertAlign w:val="superscript"/>
    </w:rPr>
  </w:style>
  <w:style w:type="paragraph" w:styleId="a7">
    <w:name w:val="List Paragraph"/>
    <w:basedOn w:val="a"/>
    <w:uiPriority w:val="34"/>
    <w:qFormat/>
    <w:rsid w:val="00354EE7"/>
    <w:pPr>
      <w:ind w:left="720"/>
      <w:contextualSpacing/>
    </w:pPr>
  </w:style>
  <w:style w:type="character" w:styleId="a8">
    <w:name w:val="Strong"/>
    <w:basedOn w:val="a0"/>
    <w:uiPriority w:val="22"/>
    <w:qFormat/>
    <w:rsid w:val="00033932"/>
    <w:rPr>
      <w:b/>
      <w:bCs/>
    </w:rPr>
  </w:style>
  <w:style w:type="paragraph" w:styleId="a9">
    <w:name w:val="Normal (Web)"/>
    <w:basedOn w:val="a"/>
    <w:uiPriority w:val="99"/>
    <w:unhideWhenUsed/>
    <w:rsid w:val="004F0CA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1A3753"/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11">
    <w:name w:val="Обычный1"/>
    <w:rsid w:val="00097C69"/>
    <w:pPr>
      <w:spacing w:before="100" w:beforeAutospacing="1" w:line="273" w:lineRule="auto"/>
    </w:pPr>
    <w:rPr>
      <w:rFonts w:ascii="Calibri" w:eastAsia="Times New Roman" w:hAnsi="Calibri" w:cs="Times New Roman"/>
      <w:lang w:eastAsia="ru-RU"/>
    </w:rPr>
  </w:style>
  <w:style w:type="table" w:customStyle="1" w:styleId="12">
    <w:name w:val="Сетка таблицы1"/>
    <w:basedOn w:val="a1"/>
    <w:rsid w:val="00097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dium-weight">
    <w:name w:val="medium-weight"/>
    <w:basedOn w:val="a0"/>
    <w:rsid w:val="00FF4250"/>
  </w:style>
  <w:style w:type="character" w:styleId="aa">
    <w:name w:val="Emphasis"/>
    <w:basedOn w:val="a0"/>
    <w:uiPriority w:val="20"/>
    <w:qFormat/>
    <w:rsid w:val="00033932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D8719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87195"/>
    <w:rPr>
      <w:rFonts w:ascii="Tahoma" w:eastAsiaTheme="minorEastAsia" w:hAnsi="Tahoma" w:cs="Tahoma"/>
      <w:sz w:val="16"/>
      <w:szCs w:val="16"/>
      <w:lang w:eastAsia="ru-RU"/>
    </w:rPr>
  </w:style>
  <w:style w:type="character" w:styleId="ad">
    <w:name w:val="Placeholder Text"/>
    <w:basedOn w:val="a0"/>
    <w:uiPriority w:val="99"/>
    <w:semiHidden/>
    <w:rsid w:val="001D5CFC"/>
    <w:rPr>
      <w:color w:val="808080"/>
    </w:rPr>
  </w:style>
  <w:style w:type="character" w:customStyle="1" w:styleId="10">
    <w:name w:val="Заголовок 1 Знак"/>
    <w:basedOn w:val="a0"/>
    <w:link w:val="1"/>
    <w:uiPriority w:val="9"/>
    <w:rsid w:val="000339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339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3393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3393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03393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3393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03393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03393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3393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e">
    <w:name w:val="caption"/>
    <w:basedOn w:val="a"/>
    <w:next w:val="a"/>
    <w:uiPriority w:val="35"/>
    <w:semiHidden/>
    <w:unhideWhenUsed/>
    <w:qFormat/>
    <w:rsid w:val="0003393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">
    <w:name w:val="Title"/>
    <w:basedOn w:val="a"/>
    <w:next w:val="a"/>
    <w:link w:val="af0"/>
    <w:uiPriority w:val="10"/>
    <w:qFormat/>
    <w:rsid w:val="000339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f0">
    <w:name w:val="Название Знак"/>
    <w:basedOn w:val="a0"/>
    <w:link w:val="af"/>
    <w:uiPriority w:val="10"/>
    <w:rsid w:val="00033932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f1">
    <w:name w:val="Subtitle"/>
    <w:basedOn w:val="a"/>
    <w:next w:val="a"/>
    <w:link w:val="af2"/>
    <w:uiPriority w:val="11"/>
    <w:qFormat/>
    <w:rsid w:val="0003393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2">
    <w:name w:val="Подзаголовок Знак"/>
    <w:basedOn w:val="a0"/>
    <w:link w:val="af1"/>
    <w:uiPriority w:val="11"/>
    <w:rsid w:val="0003393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3">
    <w:name w:val="No Spacing"/>
    <w:uiPriority w:val="1"/>
    <w:qFormat/>
    <w:rsid w:val="00033932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03393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33932"/>
    <w:rPr>
      <w:i/>
      <w:iCs/>
      <w:color w:val="000000" w:themeColor="text1"/>
    </w:rPr>
  </w:style>
  <w:style w:type="paragraph" w:styleId="af4">
    <w:name w:val="Intense Quote"/>
    <w:basedOn w:val="a"/>
    <w:next w:val="a"/>
    <w:link w:val="af5"/>
    <w:uiPriority w:val="30"/>
    <w:qFormat/>
    <w:rsid w:val="0003393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5">
    <w:name w:val="Выделенная цитата Знак"/>
    <w:basedOn w:val="a0"/>
    <w:link w:val="af4"/>
    <w:uiPriority w:val="30"/>
    <w:rsid w:val="00033932"/>
    <w:rPr>
      <w:b/>
      <w:bCs/>
      <w:i/>
      <w:iCs/>
      <w:color w:val="4F81BD" w:themeColor="accent1"/>
    </w:rPr>
  </w:style>
  <w:style w:type="character" w:styleId="af6">
    <w:name w:val="Subtle Emphasis"/>
    <w:basedOn w:val="a0"/>
    <w:uiPriority w:val="19"/>
    <w:qFormat/>
    <w:rsid w:val="00033932"/>
    <w:rPr>
      <w:i/>
      <w:iCs/>
      <w:color w:val="808080" w:themeColor="text1" w:themeTint="7F"/>
    </w:rPr>
  </w:style>
  <w:style w:type="character" w:styleId="af7">
    <w:name w:val="Intense Emphasis"/>
    <w:basedOn w:val="a0"/>
    <w:uiPriority w:val="21"/>
    <w:qFormat/>
    <w:rsid w:val="00033932"/>
    <w:rPr>
      <w:b/>
      <w:bCs/>
      <w:i/>
      <w:iCs/>
      <w:color w:val="4F81BD" w:themeColor="accent1"/>
    </w:rPr>
  </w:style>
  <w:style w:type="character" w:styleId="af8">
    <w:name w:val="Subtle Reference"/>
    <w:basedOn w:val="a0"/>
    <w:uiPriority w:val="31"/>
    <w:qFormat/>
    <w:rsid w:val="00033932"/>
    <w:rPr>
      <w:smallCaps/>
      <w:color w:val="C0504D" w:themeColor="accent2"/>
      <w:u w:val="single"/>
    </w:rPr>
  </w:style>
  <w:style w:type="character" w:styleId="af9">
    <w:name w:val="Intense Reference"/>
    <w:basedOn w:val="a0"/>
    <w:uiPriority w:val="32"/>
    <w:qFormat/>
    <w:rsid w:val="00033932"/>
    <w:rPr>
      <w:b/>
      <w:bCs/>
      <w:smallCaps/>
      <w:color w:val="C0504D" w:themeColor="accent2"/>
      <w:spacing w:val="5"/>
      <w:u w:val="single"/>
    </w:rPr>
  </w:style>
  <w:style w:type="character" w:styleId="afa">
    <w:name w:val="Book Title"/>
    <w:basedOn w:val="a0"/>
    <w:uiPriority w:val="33"/>
    <w:qFormat/>
    <w:rsid w:val="00033932"/>
    <w:rPr>
      <w:b/>
      <w:bCs/>
      <w:smallCaps/>
      <w:spacing w:val="5"/>
    </w:rPr>
  </w:style>
  <w:style w:type="paragraph" w:styleId="afb">
    <w:name w:val="TOC Heading"/>
    <w:basedOn w:val="1"/>
    <w:next w:val="a"/>
    <w:uiPriority w:val="39"/>
    <w:semiHidden/>
    <w:unhideWhenUsed/>
    <w:qFormat/>
    <w:rsid w:val="00033932"/>
    <w:pPr>
      <w:outlineLvl w:val="9"/>
    </w:pPr>
  </w:style>
  <w:style w:type="paragraph" w:styleId="afc">
    <w:name w:val="footer"/>
    <w:basedOn w:val="a"/>
    <w:link w:val="afd"/>
    <w:uiPriority w:val="99"/>
    <w:unhideWhenUsed/>
    <w:rsid w:val="00E910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Нижний колонтитул Знак"/>
    <w:basedOn w:val="a0"/>
    <w:link w:val="afc"/>
    <w:uiPriority w:val="99"/>
    <w:rsid w:val="00E91095"/>
  </w:style>
  <w:style w:type="numbering" w:customStyle="1" w:styleId="13">
    <w:name w:val="Нет списка1"/>
    <w:next w:val="a2"/>
    <w:uiPriority w:val="99"/>
    <w:semiHidden/>
    <w:unhideWhenUsed/>
    <w:rsid w:val="00156537"/>
  </w:style>
  <w:style w:type="paragraph" w:customStyle="1" w:styleId="ds-markdown-paragraph">
    <w:name w:val="ds-markdown-paragraph"/>
    <w:basedOn w:val="a"/>
    <w:rsid w:val="00156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atex-display">
    <w:name w:val="katex-display"/>
    <w:basedOn w:val="a0"/>
    <w:rsid w:val="00156537"/>
  </w:style>
  <w:style w:type="character" w:customStyle="1" w:styleId="katex">
    <w:name w:val="katex"/>
    <w:basedOn w:val="a0"/>
    <w:rsid w:val="00156537"/>
  </w:style>
  <w:style w:type="character" w:customStyle="1" w:styleId="katex-mathml">
    <w:name w:val="katex-mathml"/>
    <w:basedOn w:val="a0"/>
    <w:rsid w:val="00156537"/>
  </w:style>
  <w:style w:type="character" w:customStyle="1" w:styleId="katex-html">
    <w:name w:val="katex-html"/>
    <w:basedOn w:val="a0"/>
    <w:rsid w:val="00156537"/>
  </w:style>
  <w:style w:type="character" w:customStyle="1" w:styleId="base">
    <w:name w:val="base"/>
    <w:basedOn w:val="a0"/>
    <w:rsid w:val="00156537"/>
  </w:style>
  <w:style w:type="character" w:customStyle="1" w:styleId="strut">
    <w:name w:val="strut"/>
    <w:basedOn w:val="a0"/>
    <w:rsid w:val="00156537"/>
  </w:style>
  <w:style w:type="character" w:customStyle="1" w:styleId="mord">
    <w:name w:val="mord"/>
    <w:basedOn w:val="a0"/>
    <w:rsid w:val="00156537"/>
  </w:style>
  <w:style w:type="character" w:customStyle="1" w:styleId="msupsub">
    <w:name w:val="msupsub"/>
    <w:basedOn w:val="a0"/>
    <w:rsid w:val="00156537"/>
  </w:style>
  <w:style w:type="character" w:customStyle="1" w:styleId="vlist-t">
    <w:name w:val="vlist-t"/>
    <w:basedOn w:val="a0"/>
    <w:rsid w:val="00156537"/>
  </w:style>
  <w:style w:type="character" w:customStyle="1" w:styleId="vlist-r">
    <w:name w:val="vlist-r"/>
    <w:basedOn w:val="a0"/>
    <w:rsid w:val="00156537"/>
  </w:style>
  <w:style w:type="character" w:customStyle="1" w:styleId="vlist">
    <w:name w:val="vlist"/>
    <w:basedOn w:val="a0"/>
    <w:rsid w:val="00156537"/>
  </w:style>
  <w:style w:type="character" w:customStyle="1" w:styleId="pstrut">
    <w:name w:val="pstrut"/>
    <w:basedOn w:val="a0"/>
    <w:rsid w:val="00156537"/>
  </w:style>
  <w:style w:type="character" w:customStyle="1" w:styleId="sizing">
    <w:name w:val="sizing"/>
    <w:basedOn w:val="a0"/>
    <w:rsid w:val="00156537"/>
  </w:style>
  <w:style w:type="character" w:customStyle="1" w:styleId="vlist-s">
    <w:name w:val="vlist-s"/>
    <w:basedOn w:val="a0"/>
    <w:rsid w:val="00156537"/>
  </w:style>
  <w:style w:type="character" w:customStyle="1" w:styleId="mspace">
    <w:name w:val="mspace"/>
    <w:basedOn w:val="a0"/>
    <w:rsid w:val="00156537"/>
  </w:style>
  <w:style w:type="character" w:customStyle="1" w:styleId="mrel">
    <w:name w:val="mrel"/>
    <w:basedOn w:val="a0"/>
    <w:rsid w:val="00156537"/>
  </w:style>
  <w:style w:type="character" w:customStyle="1" w:styleId="mopen">
    <w:name w:val="mopen"/>
    <w:basedOn w:val="a0"/>
    <w:rsid w:val="00156537"/>
  </w:style>
  <w:style w:type="character" w:customStyle="1" w:styleId="mfrac">
    <w:name w:val="mfrac"/>
    <w:basedOn w:val="a0"/>
    <w:rsid w:val="00156537"/>
  </w:style>
  <w:style w:type="character" w:customStyle="1" w:styleId="frac-line">
    <w:name w:val="frac-line"/>
    <w:basedOn w:val="a0"/>
    <w:rsid w:val="00156537"/>
  </w:style>
  <w:style w:type="character" w:customStyle="1" w:styleId="mclose">
    <w:name w:val="mclose"/>
    <w:basedOn w:val="a0"/>
    <w:rsid w:val="00156537"/>
  </w:style>
  <w:style w:type="character" w:customStyle="1" w:styleId="mbin">
    <w:name w:val="mbin"/>
    <w:basedOn w:val="a0"/>
    <w:rsid w:val="00156537"/>
  </w:style>
  <w:style w:type="character" w:styleId="HTML">
    <w:name w:val="HTML Code"/>
    <w:basedOn w:val="a0"/>
    <w:uiPriority w:val="99"/>
    <w:semiHidden/>
    <w:unhideWhenUsed/>
    <w:rsid w:val="00156537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9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3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96884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6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94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56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121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02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37434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55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0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63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88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68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6302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2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4167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54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98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65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89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64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56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17541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59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2673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3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83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44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53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17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36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0071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86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4197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01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14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4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55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76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2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65097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3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0174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85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4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56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74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56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9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4820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19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35004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39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31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67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8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83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69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288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06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4274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05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09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24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57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35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57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76022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9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420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9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37339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6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69406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83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9999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96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39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4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4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904AF-8F37-4D7A-886C-A4145F748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1453</Words>
  <Characters>8287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0014</dc:creator>
  <cp:lastModifiedBy>NMalchikova</cp:lastModifiedBy>
  <cp:revision>5</cp:revision>
  <dcterms:created xsi:type="dcterms:W3CDTF">2025-09-05T09:34:00Z</dcterms:created>
  <dcterms:modified xsi:type="dcterms:W3CDTF">2025-10-09T09:57:00Z</dcterms:modified>
</cp:coreProperties>
</file>