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EE7" w:rsidRPr="00633CE4" w:rsidRDefault="00354EE7" w:rsidP="005E596A">
      <w:pPr>
        <w:tabs>
          <w:tab w:val="left" w:pos="1866"/>
          <w:tab w:val="center" w:pos="4844"/>
        </w:tabs>
        <w:jc w:val="center"/>
        <w:rPr>
          <w:rFonts w:ascii="Times New Roman" w:hAnsi="Times New Roman"/>
          <w:bCs/>
        </w:rPr>
      </w:pPr>
      <w:r w:rsidRPr="00633CE4">
        <w:rPr>
          <w:rFonts w:ascii="Times New Roman" w:hAnsi="Times New Roman"/>
          <w:bCs/>
        </w:rPr>
        <w:t xml:space="preserve">Министерство </w:t>
      </w:r>
      <w:r>
        <w:rPr>
          <w:rFonts w:ascii="Times New Roman" w:hAnsi="Times New Roman"/>
          <w:bCs/>
        </w:rPr>
        <w:t>науки и высшего образования</w:t>
      </w:r>
      <w:r w:rsidRPr="00633CE4">
        <w:rPr>
          <w:rFonts w:ascii="Times New Roman" w:hAnsi="Times New Roman"/>
          <w:bCs/>
        </w:rPr>
        <w:t xml:space="preserve"> РФ</w:t>
      </w:r>
    </w:p>
    <w:p w:rsidR="00354EE7" w:rsidRPr="00633CE4" w:rsidRDefault="00354EE7" w:rsidP="005E596A">
      <w:pPr>
        <w:jc w:val="center"/>
        <w:rPr>
          <w:rFonts w:ascii="Times New Roman" w:hAnsi="Times New Roman"/>
          <w:bCs/>
        </w:rPr>
      </w:pPr>
      <w:r w:rsidRPr="00633CE4">
        <w:rPr>
          <w:rFonts w:ascii="Times New Roman" w:hAnsi="Times New Roman"/>
          <w:bCs/>
        </w:rPr>
        <w:t xml:space="preserve">Федеральное государственное автономное образовательное учреждение </w:t>
      </w:r>
    </w:p>
    <w:p w:rsidR="00354EE7" w:rsidRPr="00633CE4" w:rsidRDefault="00354EE7" w:rsidP="005E596A">
      <w:pPr>
        <w:jc w:val="center"/>
        <w:rPr>
          <w:rFonts w:ascii="Times New Roman" w:hAnsi="Times New Roman"/>
          <w:bCs/>
        </w:rPr>
      </w:pPr>
      <w:r w:rsidRPr="00633CE4">
        <w:rPr>
          <w:rFonts w:ascii="Times New Roman" w:hAnsi="Times New Roman"/>
          <w:bCs/>
        </w:rPr>
        <w:t>высшего образования</w:t>
      </w:r>
    </w:p>
    <w:p w:rsidR="00354EE7" w:rsidRPr="00633CE4" w:rsidRDefault="00354EE7" w:rsidP="005E596A">
      <w:pPr>
        <w:jc w:val="center"/>
        <w:rPr>
          <w:rFonts w:ascii="Times New Roman" w:hAnsi="Times New Roman"/>
          <w:b/>
          <w:bCs/>
        </w:rPr>
      </w:pPr>
      <w:r w:rsidRPr="00633CE4">
        <w:rPr>
          <w:rFonts w:ascii="Times New Roman" w:hAnsi="Times New Roman"/>
          <w:b/>
          <w:bCs/>
        </w:rPr>
        <w:t>«СИБИРСКИЙ ФЕДЕРАЛЬНЫЙ УНИВЕРСИТЕТ»</w:t>
      </w:r>
    </w:p>
    <w:p w:rsidR="00354EE7" w:rsidRPr="00633CE4" w:rsidRDefault="00354EE7" w:rsidP="00354EE7">
      <w:pPr>
        <w:ind w:firstLine="425"/>
        <w:jc w:val="center"/>
        <w:rPr>
          <w:rFonts w:ascii="Times New Roman" w:hAnsi="Times New Roman"/>
          <w:sz w:val="32"/>
          <w:szCs w:val="20"/>
        </w:rPr>
      </w:pPr>
    </w:p>
    <w:p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Pr="003C37F6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b/>
          <w:i/>
          <w:caps/>
          <w:sz w:val="20"/>
          <w:szCs w:val="28"/>
        </w:rPr>
      </w:pPr>
    </w:p>
    <w:p w:rsidR="00354EE7" w:rsidRPr="00633CE4" w:rsidRDefault="00354EE7" w:rsidP="00354EE7">
      <w:pPr>
        <w:ind w:firstLine="425"/>
        <w:jc w:val="center"/>
        <w:rPr>
          <w:rFonts w:ascii="Times New Roman" w:hAnsi="Times New Roman"/>
          <w:b/>
          <w:caps/>
          <w:sz w:val="20"/>
          <w:szCs w:val="28"/>
        </w:rPr>
      </w:pPr>
    </w:p>
    <w:p w:rsidR="00354EE7" w:rsidRPr="00633CE4" w:rsidRDefault="00354EE7" w:rsidP="00354EE7">
      <w:pPr>
        <w:rPr>
          <w:rFonts w:ascii="Times New Roman" w:hAnsi="Times New Roman"/>
          <w:b/>
          <w:caps/>
          <w:sz w:val="36"/>
          <w:szCs w:val="20"/>
        </w:rPr>
      </w:pPr>
    </w:p>
    <w:p w:rsidR="00DC0AFA" w:rsidRDefault="00DC0AFA" w:rsidP="00DC0AFA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5E1FD2">
        <w:rPr>
          <w:rFonts w:ascii="Times New Roman" w:hAnsi="Times New Roman"/>
          <w:b/>
          <w:caps/>
          <w:sz w:val="28"/>
          <w:szCs w:val="28"/>
        </w:rPr>
        <w:t>Комплект оценочных материалов</w:t>
      </w:r>
      <w:r>
        <w:rPr>
          <w:rFonts w:ascii="Times New Roman" w:hAnsi="Times New Roman"/>
          <w:b/>
          <w:caps/>
          <w:sz w:val="28"/>
          <w:szCs w:val="28"/>
        </w:rPr>
        <w:t xml:space="preserve"> </w:t>
      </w:r>
    </w:p>
    <w:p w:rsidR="00DC0AFA" w:rsidRDefault="00DC0AFA" w:rsidP="00DC0AFA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ПО ДИСЦИПЛИНЕ (МОДУЛЮ) / ПРАКТИКЕ</w:t>
      </w:r>
    </w:p>
    <w:p w:rsidR="00354EE7" w:rsidRDefault="00354EE7" w:rsidP="00354EE7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2F2F2C" w:rsidRPr="002F2F2C" w:rsidRDefault="002F2F2C" w:rsidP="002F2F2C">
      <w:pPr>
        <w:pStyle w:val="Style7"/>
        <w:widowControl/>
        <w:tabs>
          <w:tab w:val="left" w:leader="underscore" w:pos="8069"/>
        </w:tabs>
        <w:spacing w:line="240" w:lineRule="auto"/>
        <w:ind w:firstLine="0"/>
        <w:jc w:val="center"/>
        <w:rPr>
          <w:rStyle w:val="FontStyle30"/>
          <w:b/>
          <w:sz w:val="28"/>
          <w:szCs w:val="28"/>
          <w:u w:val="single"/>
        </w:rPr>
      </w:pPr>
      <w:r w:rsidRPr="002F2F2C">
        <w:rPr>
          <w:b/>
          <w:color w:val="000000"/>
          <w:sz w:val="28"/>
          <w:szCs w:val="28"/>
          <w:u w:val="single"/>
        </w:rPr>
        <w:t>Б1.В.ДВ.03.02 Коррозионное растрескивание материалов под напряжением</w:t>
      </w:r>
    </w:p>
    <w:p w:rsidR="00354EE7" w:rsidRDefault="00354EE7" w:rsidP="00354EE7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:rsidR="00354EE7" w:rsidRDefault="00354EE7" w:rsidP="00354EE7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:rsidR="00354EE7" w:rsidRDefault="00354EE7" w:rsidP="00354EE7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:rsidR="00354EE7" w:rsidRDefault="00354EE7" w:rsidP="00354EE7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354EE7" w:rsidTr="00827584">
        <w:tc>
          <w:tcPr>
            <w:tcW w:w="4672" w:type="dxa"/>
          </w:tcPr>
          <w:p w:rsidR="00354EE7" w:rsidRDefault="00354EE7" w:rsidP="008275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3223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Направленность (профиль)</w:t>
            </w:r>
          </w:p>
        </w:tc>
        <w:tc>
          <w:tcPr>
            <w:tcW w:w="4673" w:type="dxa"/>
          </w:tcPr>
          <w:p w:rsidR="00354EE7" w:rsidRPr="00733381" w:rsidRDefault="00114BD4" w:rsidP="00827584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21</w:t>
            </w:r>
            <w:r w:rsidR="00354EE7" w:rsidRPr="0073338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.04.01.0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1</w:t>
            </w:r>
            <w:r w:rsidR="00354EE7" w:rsidRPr="0073338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Трубопроводный инжиниринг</w:t>
            </w:r>
          </w:p>
          <w:p w:rsidR="00354EE7" w:rsidRDefault="00354EE7" w:rsidP="008275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54EE7" w:rsidTr="00827584">
        <w:tc>
          <w:tcPr>
            <w:tcW w:w="4672" w:type="dxa"/>
          </w:tcPr>
          <w:p w:rsidR="00354EE7" w:rsidRDefault="00354EE7" w:rsidP="008275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4EE7" w:rsidRDefault="00354EE7" w:rsidP="008275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3223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ление подготовки/специальность</w:t>
            </w:r>
          </w:p>
          <w:p w:rsidR="00354EE7" w:rsidRDefault="00354EE7" w:rsidP="008275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354EE7" w:rsidRDefault="00354EE7" w:rsidP="008275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</w:p>
          <w:p w:rsidR="00354EE7" w:rsidRDefault="00114BD4" w:rsidP="008275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21</w:t>
            </w:r>
            <w:r w:rsidR="00354EE7" w:rsidRPr="0073338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.04.01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Нефтегазовое дело</w:t>
            </w:r>
            <w:r w:rsidR="00354E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354EE7" w:rsidRDefault="00354EE7" w:rsidP="008275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54EE7" w:rsidRPr="00633CE4" w:rsidRDefault="00354EE7" w:rsidP="00354EE7">
      <w:pPr>
        <w:rPr>
          <w:rFonts w:ascii="Times New Roman" w:hAnsi="Times New Roman"/>
          <w:sz w:val="20"/>
          <w:szCs w:val="20"/>
        </w:rPr>
      </w:pPr>
    </w:p>
    <w:p w:rsidR="00354EE7" w:rsidRPr="00633CE4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54EE7" w:rsidRPr="00633CE4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54EE7" w:rsidRPr="00633CE4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54EE7" w:rsidRDefault="00354EE7" w:rsidP="00354EE7">
      <w:pPr>
        <w:autoSpaceDE w:val="0"/>
        <w:autoSpaceDN w:val="0"/>
        <w:adjustRightInd w:val="0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54EE7" w:rsidRPr="00633CE4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hAnsi="Times New Roman" w:cs="Arial"/>
          <w:b/>
          <w:sz w:val="28"/>
          <w:szCs w:val="28"/>
        </w:rPr>
      </w:pPr>
      <w:r w:rsidRPr="00633CE4">
        <w:rPr>
          <w:rFonts w:ascii="Times New Roman" w:eastAsia="Times New Roman" w:hAnsi="Times New Roman"/>
          <w:bCs/>
          <w:sz w:val="24"/>
          <w:szCs w:val="24"/>
        </w:rPr>
        <w:t xml:space="preserve">Красноярск </w:t>
      </w:r>
      <w:r w:rsidRPr="00633CE4">
        <w:rPr>
          <w:rFonts w:ascii="Times New Roman" w:eastAsia="Times New Roman" w:hAnsi="Times New Roman"/>
          <w:sz w:val="24"/>
          <w:szCs w:val="24"/>
        </w:rPr>
        <w:t>20</w:t>
      </w:r>
      <w:r>
        <w:rPr>
          <w:rFonts w:ascii="Times New Roman" w:eastAsia="Times New Roman" w:hAnsi="Times New Roman"/>
          <w:sz w:val="24"/>
          <w:szCs w:val="24"/>
        </w:rPr>
        <w:t>25</w:t>
      </w:r>
      <w:r>
        <w:rPr>
          <w:rFonts w:ascii="Times New Roman" w:hAnsi="Times New Roman" w:cs="Arial"/>
          <w:b/>
          <w:sz w:val="28"/>
          <w:szCs w:val="28"/>
        </w:rPr>
        <w:br w:type="page"/>
      </w:r>
    </w:p>
    <w:p w:rsidR="00354EE7" w:rsidRDefault="00354EE7" w:rsidP="00354EE7">
      <w:pPr>
        <w:jc w:val="both"/>
        <w:rPr>
          <w:rFonts w:ascii="Times New Roman" w:hAnsi="Times New Roman" w:cs="Arial"/>
          <w:sz w:val="28"/>
          <w:szCs w:val="28"/>
          <w:highlight w:val="yellow"/>
        </w:rPr>
        <w:sectPr w:rsidR="00354EE7" w:rsidSect="00827584">
          <w:headerReference w:type="even" r:id="rId9"/>
          <w:headerReference w:type="default" r:id="rId10"/>
          <w:headerReference w:type="first" r:id="rId11"/>
          <w:pgSz w:w="11906" w:h="16838"/>
          <w:pgMar w:top="851" w:right="851" w:bottom="851" w:left="1418" w:header="708" w:footer="708" w:gutter="0"/>
          <w:cols w:space="708"/>
          <w:docGrid w:linePitch="360"/>
        </w:sect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3544"/>
        <w:gridCol w:w="8363"/>
        <w:gridCol w:w="2628"/>
      </w:tblGrid>
      <w:tr w:rsidR="007703FF" w:rsidTr="007703FF">
        <w:tc>
          <w:tcPr>
            <w:tcW w:w="817" w:type="dxa"/>
          </w:tcPr>
          <w:p w:rsidR="007703FF" w:rsidRPr="006F76AE" w:rsidRDefault="007703FF" w:rsidP="00DC7B5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№п/п</w:t>
            </w:r>
          </w:p>
        </w:tc>
        <w:tc>
          <w:tcPr>
            <w:tcW w:w="3544" w:type="dxa"/>
          </w:tcPr>
          <w:p w:rsidR="007703FF" w:rsidRPr="006F76AE" w:rsidRDefault="003454C2" w:rsidP="00DC7B5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Компетенция</w:t>
            </w:r>
            <w:bookmarkStart w:id="0" w:name="_GoBack"/>
            <w:bookmarkEnd w:id="0"/>
          </w:p>
        </w:tc>
        <w:tc>
          <w:tcPr>
            <w:tcW w:w="8363" w:type="dxa"/>
          </w:tcPr>
          <w:p w:rsidR="007703FF" w:rsidRPr="006F76AE" w:rsidRDefault="007703FF" w:rsidP="00DC7B5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F76AE">
              <w:rPr>
                <w:rFonts w:ascii="Times New Roman" w:hAnsi="Times New Roman" w:cs="Times New Roman"/>
              </w:rPr>
              <w:t>Содержание вопроса</w:t>
            </w:r>
          </w:p>
        </w:tc>
        <w:tc>
          <w:tcPr>
            <w:tcW w:w="2628" w:type="dxa"/>
          </w:tcPr>
          <w:p w:rsidR="007703FF" w:rsidRPr="006F76AE" w:rsidRDefault="007703FF" w:rsidP="00DC7B5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F76AE">
              <w:rPr>
                <w:rFonts w:ascii="Times New Roman" w:hAnsi="Times New Roman" w:cs="Times New Roman"/>
              </w:rPr>
              <w:t>Правильный ответ</w:t>
            </w:r>
          </w:p>
        </w:tc>
      </w:tr>
      <w:tr w:rsidR="007703FF" w:rsidTr="007703FF">
        <w:trPr>
          <w:trHeight w:val="3633"/>
        </w:trPr>
        <w:tc>
          <w:tcPr>
            <w:tcW w:w="817" w:type="dxa"/>
            <w:vMerge w:val="restart"/>
          </w:tcPr>
          <w:p w:rsidR="007703FF" w:rsidRPr="007703FF" w:rsidRDefault="007703FF" w:rsidP="00053061">
            <w:pPr>
              <w:jc w:val="both"/>
              <w:rPr>
                <w:rFonts w:ascii="Times New Roman" w:hAnsi="Times New Roman" w:cs="Times New Roman"/>
              </w:rPr>
            </w:pPr>
            <w:r w:rsidRPr="007703F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4" w:type="dxa"/>
            <w:vMerge w:val="restart"/>
          </w:tcPr>
          <w:p w:rsidR="007703FF" w:rsidRPr="007703FF" w:rsidRDefault="007703FF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7703FF">
              <w:rPr>
                <w:rFonts w:ascii="Times New Roman" w:eastAsia="Times New Roman" w:hAnsi="Times New Roman" w:cs="Times New Roman"/>
                <w:color w:val="000000"/>
              </w:rPr>
              <w:t xml:space="preserve">ПК-3 </w:t>
            </w:r>
            <w:proofErr w:type="gramStart"/>
            <w:r w:rsidRPr="007703FF">
              <w:rPr>
                <w:rFonts w:ascii="Times New Roman" w:eastAsia="Times New Roman" w:hAnsi="Times New Roman" w:cs="Times New Roman"/>
                <w:color w:val="000000"/>
              </w:rPr>
              <w:t>Способен</w:t>
            </w:r>
            <w:proofErr w:type="gramEnd"/>
            <w:r w:rsidRPr="007703FF">
              <w:rPr>
                <w:rFonts w:ascii="Times New Roman" w:eastAsia="Times New Roman" w:hAnsi="Times New Roman" w:cs="Times New Roman"/>
                <w:color w:val="000000"/>
              </w:rPr>
              <w:t xml:space="preserve"> планировать и проводить аналитические, имитационные и экспериментальные исследования, критически оценивать данные и делать выводы</w:t>
            </w:r>
          </w:p>
        </w:tc>
        <w:tc>
          <w:tcPr>
            <w:tcW w:w="8363" w:type="dxa"/>
          </w:tcPr>
          <w:p w:rsidR="007703FF" w:rsidRPr="007615B8" w:rsidRDefault="007703FF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7615B8">
              <w:rPr>
                <w:rFonts w:ascii="Times New Roman" w:hAnsi="Times New Roman" w:cs="Times New Roman"/>
              </w:rPr>
              <w:t>1. Прочитайте текст и установите соответствие.</w:t>
            </w:r>
          </w:p>
          <w:p w:rsidR="007703FF" w:rsidRPr="007615B8" w:rsidRDefault="007703FF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7615B8">
              <w:rPr>
                <w:rFonts w:ascii="Times New Roman" w:hAnsi="Times New Roman" w:cs="Times New Roman"/>
              </w:rPr>
              <w:t xml:space="preserve">Соотнесите механизм КРН и контролирующий фактор. </w:t>
            </w:r>
          </w:p>
          <w:p w:rsidR="007703FF" w:rsidRPr="007615B8" w:rsidRDefault="007703FF" w:rsidP="00DC7B5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7615B8">
              <w:rPr>
                <w:rFonts w:ascii="Times New Roman" w:hAnsi="Times New Roman" w:cs="Times New Roman"/>
              </w:rPr>
              <w:t>К каждой позиции, данной в левом столбце, подберите соответствующую позицию из правого столбца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3339"/>
              <w:gridCol w:w="3339"/>
            </w:tblGrid>
            <w:tr w:rsidR="007703FF" w:rsidRPr="007615B8" w:rsidTr="00DC7B53">
              <w:tc>
                <w:tcPr>
                  <w:tcW w:w="3339" w:type="dxa"/>
                </w:tcPr>
                <w:p w:rsidR="007703FF" w:rsidRPr="007615B8" w:rsidRDefault="007703FF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7615B8">
                    <w:rPr>
                      <w:rFonts w:ascii="Times New Roman" w:hAnsi="Times New Roman" w:cs="Times New Roman"/>
                    </w:rPr>
                    <w:t>А.   Анодное растворение</w:t>
                  </w:r>
                </w:p>
              </w:tc>
              <w:tc>
                <w:tcPr>
                  <w:tcW w:w="3339" w:type="dxa"/>
                </w:tcPr>
                <w:p w:rsidR="007703FF" w:rsidRPr="007615B8" w:rsidRDefault="007703FF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7615B8">
                    <w:rPr>
                      <w:rFonts w:ascii="Times New Roman" w:hAnsi="Times New Roman" w:cs="Times New Roman"/>
                    </w:rPr>
                    <w:t>1.  Ориентация кристаллографической решётки</w:t>
                  </w:r>
                </w:p>
              </w:tc>
            </w:tr>
            <w:tr w:rsidR="007703FF" w:rsidRPr="007615B8" w:rsidTr="00DC7B53">
              <w:tc>
                <w:tcPr>
                  <w:tcW w:w="3339" w:type="dxa"/>
                </w:tcPr>
                <w:p w:rsidR="007703FF" w:rsidRPr="007615B8" w:rsidRDefault="007703FF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7615B8">
                    <w:rPr>
                      <w:rFonts w:ascii="Times New Roman" w:hAnsi="Times New Roman" w:cs="Times New Roman"/>
                    </w:rPr>
                    <w:t xml:space="preserve">Б.  Водородное </w:t>
                  </w:r>
                  <w:proofErr w:type="spellStart"/>
                  <w:r w:rsidRPr="007615B8">
                    <w:rPr>
                      <w:rFonts w:ascii="Times New Roman" w:hAnsi="Times New Roman" w:cs="Times New Roman"/>
                    </w:rPr>
                    <w:t>охрупчивание</w:t>
                  </w:r>
                  <w:proofErr w:type="spellEnd"/>
                </w:p>
              </w:tc>
              <w:tc>
                <w:tcPr>
                  <w:tcW w:w="3339" w:type="dxa"/>
                </w:tcPr>
                <w:p w:rsidR="007703FF" w:rsidRPr="007615B8" w:rsidRDefault="007703FF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7615B8">
                    <w:rPr>
                      <w:rFonts w:ascii="Times New Roman" w:hAnsi="Times New Roman" w:cs="Times New Roman"/>
                    </w:rPr>
                    <w:t>2.   Потенциал коррозии</w:t>
                  </w:r>
                </w:p>
              </w:tc>
            </w:tr>
            <w:tr w:rsidR="007703FF" w:rsidRPr="007615B8" w:rsidTr="00DC7B53">
              <w:tc>
                <w:tcPr>
                  <w:tcW w:w="3339" w:type="dxa"/>
                </w:tcPr>
                <w:p w:rsidR="007703FF" w:rsidRPr="007615B8" w:rsidRDefault="007703FF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7615B8">
                    <w:rPr>
                      <w:rFonts w:ascii="Times New Roman" w:hAnsi="Times New Roman" w:cs="Times New Roman"/>
                    </w:rPr>
                    <w:t>В.  Межкристаллитное растрескивание</w:t>
                  </w:r>
                </w:p>
              </w:tc>
              <w:tc>
                <w:tcPr>
                  <w:tcW w:w="3339" w:type="dxa"/>
                </w:tcPr>
                <w:p w:rsidR="007703FF" w:rsidRPr="007615B8" w:rsidRDefault="007703FF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7615B8">
                    <w:rPr>
                      <w:rFonts w:ascii="Times New Roman" w:hAnsi="Times New Roman" w:cs="Times New Roman"/>
                    </w:rPr>
                    <w:t>3.  Сегрегация примесей по границам зёрен</w:t>
                  </w:r>
                </w:p>
              </w:tc>
            </w:tr>
            <w:tr w:rsidR="007703FF" w:rsidRPr="007615B8" w:rsidTr="00DC7B53">
              <w:tc>
                <w:tcPr>
                  <w:tcW w:w="3339" w:type="dxa"/>
                </w:tcPr>
                <w:p w:rsidR="007703FF" w:rsidRPr="007615B8" w:rsidRDefault="007703FF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7615B8">
                    <w:rPr>
                      <w:rFonts w:ascii="Times New Roman" w:hAnsi="Times New Roman" w:cs="Times New Roman"/>
                    </w:rPr>
                    <w:t>Г. Транскристаллитное растрескивание</w:t>
                  </w:r>
                </w:p>
              </w:tc>
              <w:tc>
                <w:tcPr>
                  <w:tcW w:w="3339" w:type="dxa"/>
                </w:tcPr>
                <w:p w:rsidR="007703FF" w:rsidRPr="007615B8" w:rsidRDefault="007703FF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7615B8">
                    <w:rPr>
                      <w:rFonts w:ascii="Times New Roman" w:hAnsi="Times New Roman" w:cs="Times New Roman"/>
                    </w:rPr>
                    <w:t>4.   Концентрация диффузионного водорода</w:t>
                  </w:r>
                </w:p>
              </w:tc>
            </w:tr>
            <w:tr w:rsidR="007703FF" w:rsidRPr="007615B8" w:rsidTr="00DC7B53">
              <w:trPr>
                <w:trHeight w:val="621"/>
              </w:trPr>
              <w:tc>
                <w:tcPr>
                  <w:tcW w:w="3339" w:type="dxa"/>
                </w:tcPr>
                <w:p w:rsidR="007703FF" w:rsidRPr="007615B8" w:rsidRDefault="007703FF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339" w:type="dxa"/>
                </w:tcPr>
                <w:p w:rsidR="007703FF" w:rsidRPr="007615B8" w:rsidRDefault="007703FF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7615B8">
                    <w:rPr>
                      <w:rFonts w:ascii="Times New Roman" w:hAnsi="Times New Roman" w:cs="Times New Roman"/>
                    </w:rPr>
                    <w:t>5. Удельное сопротивление среды</w:t>
                  </w:r>
                </w:p>
              </w:tc>
            </w:tr>
          </w:tbl>
          <w:p w:rsidR="007703FF" w:rsidRPr="007615B8" w:rsidRDefault="007703FF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28" w:type="dxa"/>
          </w:tcPr>
          <w:p w:rsidR="007703FF" w:rsidRPr="007615B8" w:rsidRDefault="007703FF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7615B8">
              <w:rPr>
                <w:rFonts w:ascii="Times New Roman" w:hAnsi="Times New Roman" w:cs="Times New Roman"/>
              </w:rPr>
              <w:t>А</w:t>
            </w:r>
            <w:proofErr w:type="gramStart"/>
            <w:r w:rsidRPr="007615B8">
              <w:rPr>
                <w:rFonts w:ascii="Times New Roman" w:hAnsi="Times New Roman" w:cs="Times New Roman"/>
              </w:rPr>
              <w:t>2</w:t>
            </w:r>
            <w:proofErr w:type="gramEnd"/>
            <w:r w:rsidRPr="007615B8">
              <w:rPr>
                <w:rFonts w:ascii="Times New Roman" w:hAnsi="Times New Roman" w:cs="Times New Roman"/>
              </w:rPr>
              <w:t>, Б4, В3, Г1</w:t>
            </w:r>
          </w:p>
        </w:tc>
      </w:tr>
      <w:tr w:rsidR="007703FF" w:rsidTr="007703FF">
        <w:trPr>
          <w:trHeight w:val="1685"/>
        </w:trPr>
        <w:tc>
          <w:tcPr>
            <w:tcW w:w="817" w:type="dxa"/>
            <w:vMerge/>
          </w:tcPr>
          <w:p w:rsidR="007703FF" w:rsidRDefault="007703FF" w:rsidP="00053061">
            <w:pPr>
              <w:jc w:val="both"/>
            </w:pPr>
          </w:p>
        </w:tc>
        <w:tc>
          <w:tcPr>
            <w:tcW w:w="3544" w:type="dxa"/>
            <w:vMerge/>
          </w:tcPr>
          <w:p w:rsidR="007703FF" w:rsidRDefault="007703FF" w:rsidP="00053061">
            <w:pPr>
              <w:jc w:val="both"/>
            </w:pPr>
          </w:p>
        </w:tc>
        <w:tc>
          <w:tcPr>
            <w:tcW w:w="8363" w:type="dxa"/>
          </w:tcPr>
          <w:p w:rsidR="007703FF" w:rsidRPr="007615B8" w:rsidRDefault="007703FF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7615B8">
              <w:rPr>
                <w:rFonts w:ascii="Times New Roman" w:hAnsi="Times New Roman" w:cs="Times New Roman"/>
              </w:rPr>
              <w:t>2. Прочитайте текст и установите соответствие.</w:t>
            </w:r>
          </w:p>
          <w:p w:rsidR="007703FF" w:rsidRPr="007615B8" w:rsidRDefault="007703FF" w:rsidP="00DC7B5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7615B8">
              <w:rPr>
                <w:rFonts w:ascii="Times New Roman" w:hAnsi="Times New Roman" w:cs="Times New Roman"/>
              </w:rPr>
              <w:t>Соотнесите метод испытаний на КРН и характерную измеряемую величину.</w:t>
            </w:r>
          </w:p>
          <w:p w:rsidR="007703FF" w:rsidRPr="007615B8" w:rsidRDefault="007703FF" w:rsidP="00DC7B5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7615B8">
              <w:rPr>
                <w:rFonts w:ascii="Times New Roman" w:hAnsi="Times New Roman" w:cs="Times New Roman"/>
              </w:rPr>
              <w:t>К каждой позиции, данной в левом столбце, подберите соответствующую позицию из правого столбца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2402"/>
              <w:gridCol w:w="4179"/>
            </w:tblGrid>
            <w:tr w:rsidR="007703FF" w:rsidRPr="007615B8" w:rsidTr="00DC7B53">
              <w:tc>
                <w:tcPr>
                  <w:tcW w:w="2402" w:type="dxa"/>
                </w:tcPr>
                <w:p w:rsidR="007703FF" w:rsidRPr="007615B8" w:rsidRDefault="007703FF" w:rsidP="00DC7B53">
                  <w:pPr>
                    <w:widowControl w:val="0"/>
                    <w:rPr>
                      <w:rFonts w:ascii="Times New Roman" w:hAnsi="Times New Roman" w:cs="Times New Roman"/>
                      <w:iCs/>
                    </w:rPr>
                  </w:pPr>
                  <w:r w:rsidRPr="007615B8">
                    <w:rPr>
                      <w:rFonts w:ascii="Times New Roman" w:hAnsi="Times New Roman" w:cs="Times New Roman"/>
                    </w:rPr>
                    <w:t>А. U-</w:t>
                  </w:r>
                  <w:proofErr w:type="spellStart"/>
                  <w:r w:rsidRPr="007615B8">
                    <w:rPr>
                      <w:rFonts w:ascii="Times New Roman" w:hAnsi="Times New Roman" w:cs="Times New Roman"/>
                    </w:rPr>
                    <w:t>bend</w:t>
                  </w:r>
                  <w:proofErr w:type="spellEnd"/>
                </w:p>
              </w:tc>
              <w:tc>
                <w:tcPr>
                  <w:tcW w:w="4179" w:type="dxa"/>
                </w:tcPr>
                <w:p w:rsidR="007703FF" w:rsidRPr="007615B8" w:rsidRDefault="007703FF" w:rsidP="00DC7B53">
                  <w:pPr>
                    <w:widowControl w:val="0"/>
                    <w:rPr>
                      <w:rFonts w:ascii="Times New Roman" w:hAnsi="Times New Roman" w:cs="Times New Roman"/>
                      <w:iCs/>
                    </w:rPr>
                  </w:pPr>
                  <w:r w:rsidRPr="007615B8">
                    <w:rPr>
                      <w:rFonts w:ascii="Times New Roman" w:hAnsi="Times New Roman" w:cs="Times New Roman"/>
                      <w:iCs/>
                    </w:rPr>
                    <w:t xml:space="preserve">1. </w:t>
                  </w:r>
                  <w:r w:rsidRPr="007615B8">
                    <w:rPr>
                      <w:rFonts w:ascii="Times New Roman" w:hAnsi="Times New Roman" w:cs="Times New Roman"/>
                    </w:rPr>
                    <w:t>Регистрация уменьшения прочности при фиксированной скорости растяжения</w:t>
                  </w:r>
                </w:p>
              </w:tc>
            </w:tr>
            <w:tr w:rsidR="007703FF" w:rsidRPr="007615B8" w:rsidTr="00DC7B53">
              <w:tc>
                <w:tcPr>
                  <w:tcW w:w="2402" w:type="dxa"/>
                </w:tcPr>
                <w:p w:rsidR="007703FF" w:rsidRPr="007615B8" w:rsidRDefault="007703FF" w:rsidP="00DC7B53">
                  <w:pPr>
                    <w:widowControl w:val="0"/>
                    <w:rPr>
                      <w:rFonts w:ascii="Times New Roman" w:hAnsi="Times New Roman" w:cs="Times New Roman"/>
                      <w:iCs/>
                    </w:rPr>
                  </w:pPr>
                  <w:r w:rsidRPr="007615B8">
                    <w:rPr>
                      <w:rFonts w:ascii="Times New Roman" w:hAnsi="Times New Roman" w:cs="Times New Roman"/>
                      <w:iCs/>
                    </w:rPr>
                    <w:t xml:space="preserve">Б. </w:t>
                  </w:r>
                  <w:r w:rsidRPr="007615B8">
                    <w:rPr>
                      <w:rFonts w:ascii="Times New Roman" w:hAnsi="Times New Roman" w:cs="Times New Roman"/>
                    </w:rPr>
                    <w:t>WOL-образец</w:t>
                  </w:r>
                </w:p>
              </w:tc>
              <w:tc>
                <w:tcPr>
                  <w:tcW w:w="4179" w:type="dxa"/>
                </w:tcPr>
                <w:p w:rsidR="007703FF" w:rsidRPr="007615B8" w:rsidRDefault="007703FF" w:rsidP="00DC7B53">
                  <w:pPr>
                    <w:widowControl w:val="0"/>
                    <w:rPr>
                      <w:rFonts w:ascii="Times New Roman" w:hAnsi="Times New Roman" w:cs="Times New Roman"/>
                      <w:iCs/>
                    </w:rPr>
                  </w:pPr>
                  <w:r w:rsidRPr="007615B8">
                    <w:rPr>
                      <w:rFonts w:ascii="Times New Roman" w:hAnsi="Times New Roman" w:cs="Times New Roman"/>
                      <w:iCs/>
                    </w:rPr>
                    <w:t xml:space="preserve">2. </w:t>
                  </w:r>
                  <w:r w:rsidRPr="007615B8">
                    <w:rPr>
                      <w:rFonts w:ascii="Times New Roman" w:hAnsi="Times New Roman" w:cs="Times New Roman"/>
                    </w:rPr>
                    <w:t>Измерение времени до разрушения при фиксированной нагрузке</w:t>
                  </w:r>
                </w:p>
              </w:tc>
            </w:tr>
            <w:tr w:rsidR="007703FF" w:rsidRPr="007615B8" w:rsidTr="00DC7B53">
              <w:tc>
                <w:tcPr>
                  <w:tcW w:w="2402" w:type="dxa"/>
                </w:tcPr>
                <w:p w:rsidR="007703FF" w:rsidRPr="007615B8" w:rsidRDefault="007703FF" w:rsidP="00DC7B53">
                  <w:pPr>
                    <w:widowControl w:val="0"/>
                    <w:rPr>
                      <w:rFonts w:ascii="Times New Roman" w:hAnsi="Times New Roman" w:cs="Times New Roman"/>
                      <w:iCs/>
                    </w:rPr>
                  </w:pPr>
                  <w:r w:rsidRPr="007615B8">
                    <w:rPr>
                      <w:rFonts w:ascii="Times New Roman" w:hAnsi="Times New Roman" w:cs="Times New Roman"/>
                      <w:iCs/>
                    </w:rPr>
                    <w:t xml:space="preserve">В. </w:t>
                  </w:r>
                  <w:r w:rsidRPr="007615B8">
                    <w:rPr>
                      <w:rFonts w:ascii="Times New Roman" w:hAnsi="Times New Roman" w:cs="Times New Roman"/>
                    </w:rPr>
                    <w:t>Испытание при постоянной нагрузке</w:t>
                  </w:r>
                </w:p>
              </w:tc>
              <w:tc>
                <w:tcPr>
                  <w:tcW w:w="4179" w:type="dxa"/>
                </w:tcPr>
                <w:p w:rsidR="007703FF" w:rsidRPr="007615B8" w:rsidRDefault="007703FF" w:rsidP="00DC7B53">
                  <w:pPr>
                    <w:widowControl w:val="0"/>
                    <w:rPr>
                      <w:rFonts w:ascii="Times New Roman" w:hAnsi="Times New Roman" w:cs="Times New Roman"/>
                      <w:iCs/>
                    </w:rPr>
                  </w:pPr>
                  <w:r w:rsidRPr="007615B8">
                    <w:rPr>
                      <w:rFonts w:ascii="Times New Roman" w:hAnsi="Times New Roman" w:cs="Times New Roman"/>
                      <w:iCs/>
                    </w:rPr>
                    <w:t xml:space="preserve">3. </w:t>
                  </w:r>
                  <w:r w:rsidRPr="007615B8">
                    <w:rPr>
                      <w:rFonts w:ascii="Times New Roman" w:hAnsi="Times New Roman" w:cs="Times New Roman"/>
                    </w:rPr>
                    <w:t>Оценка «</w:t>
                  </w:r>
                  <w:proofErr w:type="gramStart"/>
                  <w:r w:rsidRPr="007615B8">
                    <w:rPr>
                      <w:rFonts w:ascii="Times New Roman" w:hAnsi="Times New Roman" w:cs="Times New Roman"/>
                    </w:rPr>
                    <w:t>сломался</w:t>
                  </w:r>
                  <w:proofErr w:type="gramEnd"/>
                  <w:r w:rsidRPr="007615B8">
                    <w:rPr>
                      <w:rFonts w:ascii="Times New Roman" w:hAnsi="Times New Roman" w:cs="Times New Roman"/>
                    </w:rPr>
                    <w:t xml:space="preserve"> / не сломался» под изгибом</w:t>
                  </w:r>
                </w:p>
              </w:tc>
            </w:tr>
            <w:tr w:rsidR="007703FF" w:rsidRPr="007615B8" w:rsidTr="00DC7B53">
              <w:tc>
                <w:tcPr>
                  <w:tcW w:w="2402" w:type="dxa"/>
                </w:tcPr>
                <w:p w:rsidR="007703FF" w:rsidRPr="007615B8" w:rsidRDefault="007703FF" w:rsidP="00DC7B53">
                  <w:pPr>
                    <w:widowControl w:val="0"/>
                    <w:rPr>
                      <w:rFonts w:ascii="Times New Roman" w:hAnsi="Times New Roman" w:cs="Times New Roman"/>
                      <w:iCs/>
                    </w:rPr>
                  </w:pPr>
                  <w:r w:rsidRPr="007615B8">
                    <w:rPr>
                      <w:rFonts w:ascii="Times New Roman" w:hAnsi="Times New Roman" w:cs="Times New Roman"/>
                    </w:rPr>
                    <w:t>Г. Метод медленной скорости деформации (SSRT)</w:t>
                  </w:r>
                </w:p>
              </w:tc>
              <w:tc>
                <w:tcPr>
                  <w:tcW w:w="4179" w:type="dxa"/>
                </w:tcPr>
                <w:p w:rsidR="007703FF" w:rsidRPr="007615B8" w:rsidRDefault="007703FF" w:rsidP="00DC7B53">
                  <w:pPr>
                    <w:widowControl w:val="0"/>
                    <w:rPr>
                      <w:rFonts w:ascii="Times New Roman" w:hAnsi="Times New Roman" w:cs="Times New Roman"/>
                      <w:iCs/>
                    </w:rPr>
                  </w:pPr>
                  <w:r w:rsidRPr="007615B8">
                    <w:rPr>
                      <w:rFonts w:ascii="Times New Roman" w:hAnsi="Times New Roman" w:cs="Times New Roman"/>
                      <w:iCs/>
                    </w:rPr>
                    <w:t xml:space="preserve">4. </w:t>
                  </w:r>
                  <w:r w:rsidRPr="007615B8">
                    <w:rPr>
                      <w:rFonts w:ascii="Times New Roman" w:hAnsi="Times New Roman" w:cs="Times New Roman"/>
                    </w:rPr>
                    <w:t xml:space="preserve">Определение критического </w:t>
                  </w:r>
                  <w:r w:rsidRPr="007615B8">
                    <w:rPr>
                      <w:rStyle w:val="katex-mathml"/>
                      <w:rFonts w:ascii="Times New Roman" w:hAnsi="Times New Roman" w:cs="Times New Roman"/>
                    </w:rPr>
                    <w:t>K</w:t>
                  </w:r>
                  <w:r w:rsidRPr="007615B8">
                    <w:rPr>
                      <w:rStyle w:val="katex-mathml"/>
                      <w:rFonts w:ascii="Times New Roman" w:hAnsi="Times New Roman" w:cs="Times New Roman"/>
                      <w:vertAlign w:val="subscript"/>
                    </w:rPr>
                    <w:t>ISCC</w:t>
                  </w:r>
                  <w:r w:rsidRPr="007615B8">
                    <w:rPr>
                      <w:rStyle w:val="vlist-s"/>
                      <w:rFonts w:ascii="Times New Roman" w:hAnsi="Times New Roman" w:cs="Times New Roman"/>
                    </w:rPr>
                    <w:t>​</w:t>
                  </w:r>
                  <w:r w:rsidRPr="007615B8">
                    <w:rPr>
                      <w:rFonts w:ascii="Times New Roman" w:hAnsi="Times New Roman" w:cs="Times New Roman"/>
                    </w:rPr>
                    <w:t xml:space="preserve"> по раскрытию клина</w:t>
                  </w:r>
                </w:p>
              </w:tc>
            </w:tr>
            <w:tr w:rsidR="007703FF" w:rsidRPr="007615B8" w:rsidTr="00DC7B53">
              <w:tc>
                <w:tcPr>
                  <w:tcW w:w="2402" w:type="dxa"/>
                </w:tcPr>
                <w:p w:rsidR="007703FF" w:rsidRPr="007615B8" w:rsidRDefault="007703FF" w:rsidP="00DC7B53">
                  <w:pPr>
                    <w:widowControl w:val="0"/>
                    <w:rPr>
                      <w:rFonts w:ascii="Times New Roman" w:hAnsi="Times New Roman" w:cs="Times New Roman"/>
                      <w:iCs/>
                    </w:rPr>
                  </w:pPr>
                </w:p>
              </w:tc>
              <w:tc>
                <w:tcPr>
                  <w:tcW w:w="4179" w:type="dxa"/>
                </w:tcPr>
                <w:p w:rsidR="007703FF" w:rsidRPr="007615B8" w:rsidRDefault="007703FF" w:rsidP="00DC7B53">
                  <w:pPr>
                    <w:widowControl w:val="0"/>
                    <w:rPr>
                      <w:rFonts w:ascii="Times New Roman" w:hAnsi="Times New Roman" w:cs="Times New Roman"/>
                      <w:iCs/>
                    </w:rPr>
                  </w:pPr>
                  <w:r w:rsidRPr="007615B8">
                    <w:rPr>
                      <w:rFonts w:ascii="Times New Roman" w:hAnsi="Times New Roman" w:cs="Times New Roman"/>
                      <w:iCs/>
                    </w:rPr>
                    <w:t xml:space="preserve">5. </w:t>
                  </w:r>
                  <w:r w:rsidRPr="007615B8">
                    <w:rPr>
                      <w:rFonts w:ascii="Times New Roman" w:hAnsi="Times New Roman" w:cs="Times New Roman"/>
                    </w:rPr>
                    <w:t>Измерение коррозионного потенциала во времени</w:t>
                  </w:r>
                </w:p>
              </w:tc>
            </w:tr>
          </w:tbl>
          <w:p w:rsidR="007703FF" w:rsidRPr="007615B8" w:rsidRDefault="007703FF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28" w:type="dxa"/>
          </w:tcPr>
          <w:p w:rsidR="007703FF" w:rsidRPr="007615B8" w:rsidRDefault="007703FF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7615B8">
              <w:rPr>
                <w:rFonts w:ascii="Times New Roman" w:hAnsi="Times New Roman" w:cs="Times New Roman"/>
              </w:rPr>
              <w:t>А3, Б</w:t>
            </w:r>
            <w:proofErr w:type="gramStart"/>
            <w:r w:rsidRPr="007615B8">
              <w:rPr>
                <w:rFonts w:ascii="Times New Roman" w:hAnsi="Times New Roman" w:cs="Times New Roman"/>
              </w:rPr>
              <w:t>4</w:t>
            </w:r>
            <w:proofErr w:type="gramEnd"/>
            <w:r w:rsidRPr="007615B8">
              <w:rPr>
                <w:rFonts w:ascii="Times New Roman" w:hAnsi="Times New Roman" w:cs="Times New Roman"/>
              </w:rPr>
              <w:t>, В2, Г1</w:t>
            </w:r>
          </w:p>
        </w:tc>
      </w:tr>
      <w:tr w:rsidR="007703FF" w:rsidTr="007703FF">
        <w:tc>
          <w:tcPr>
            <w:tcW w:w="817" w:type="dxa"/>
            <w:vMerge/>
          </w:tcPr>
          <w:p w:rsidR="007703FF" w:rsidRDefault="007703FF" w:rsidP="00053061">
            <w:pPr>
              <w:jc w:val="both"/>
            </w:pPr>
          </w:p>
        </w:tc>
        <w:tc>
          <w:tcPr>
            <w:tcW w:w="3544" w:type="dxa"/>
            <w:vMerge/>
          </w:tcPr>
          <w:p w:rsidR="007703FF" w:rsidRDefault="007703FF" w:rsidP="00053061">
            <w:pPr>
              <w:jc w:val="both"/>
            </w:pPr>
          </w:p>
        </w:tc>
        <w:tc>
          <w:tcPr>
            <w:tcW w:w="8363" w:type="dxa"/>
          </w:tcPr>
          <w:p w:rsidR="007703FF" w:rsidRPr="007615B8" w:rsidRDefault="007703FF" w:rsidP="00DC7B53">
            <w:pPr>
              <w:pStyle w:val="a9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7615B8">
              <w:rPr>
                <w:sz w:val="22"/>
                <w:szCs w:val="22"/>
              </w:rPr>
              <w:t>3. Прочитайте условие и решите задачу.</w:t>
            </w:r>
          </w:p>
          <w:p w:rsidR="007703FF" w:rsidRPr="007615B8" w:rsidRDefault="007703FF" w:rsidP="00DC7B53">
            <w:pPr>
              <w:pStyle w:val="a9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7615B8">
              <w:rPr>
                <w:sz w:val="22"/>
                <w:szCs w:val="22"/>
              </w:rPr>
              <w:t>Оцените срок службы детали до разрушения</w:t>
            </w:r>
            <w:r>
              <w:rPr>
                <w:sz w:val="22"/>
                <w:szCs w:val="22"/>
              </w:rPr>
              <w:t xml:space="preserve"> в часах</w:t>
            </w:r>
            <w:r w:rsidRPr="007615B8">
              <w:rPr>
                <w:sz w:val="22"/>
                <w:szCs w:val="22"/>
              </w:rPr>
              <w:t>.</w:t>
            </w:r>
          </w:p>
          <w:p w:rsidR="007703FF" w:rsidRDefault="007703FF" w:rsidP="00DC7B53">
            <w:pPr>
              <w:pStyle w:val="a9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7615B8">
              <w:rPr>
                <w:sz w:val="22"/>
                <w:szCs w:val="22"/>
              </w:rPr>
              <w:t xml:space="preserve">Темп роста трещины при КРН в 17-4 PH в растворе H₂S: Скорость роста трещины </w:t>
            </w:r>
            <w:proofErr w:type="spellStart"/>
            <w:r w:rsidRPr="007615B8">
              <w:rPr>
                <w:rStyle w:val="katex-mathml"/>
                <w:sz w:val="22"/>
                <w:szCs w:val="22"/>
              </w:rPr>
              <w:t>da</w:t>
            </w:r>
            <w:proofErr w:type="spellEnd"/>
            <w:r w:rsidRPr="007615B8">
              <w:rPr>
                <w:rStyle w:val="katex-mathml"/>
                <w:sz w:val="22"/>
                <w:szCs w:val="22"/>
              </w:rPr>
              <w:t>/</w:t>
            </w:r>
            <w:proofErr w:type="spellStart"/>
            <w:r w:rsidRPr="007615B8">
              <w:rPr>
                <w:rStyle w:val="katex-mathml"/>
                <w:sz w:val="22"/>
                <w:szCs w:val="22"/>
              </w:rPr>
              <w:t>dt</w:t>
            </w:r>
            <w:proofErr w:type="spellEnd"/>
            <w:r w:rsidRPr="007615B8">
              <w:rPr>
                <w:rStyle w:val="katex-mathml"/>
                <w:sz w:val="22"/>
                <w:szCs w:val="22"/>
              </w:rPr>
              <w:t xml:space="preserve"> = 3×10</w:t>
            </w:r>
            <w:r w:rsidRPr="007615B8">
              <w:rPr>
                <w:rStyle w:val="katex-mathml"/>
                <w:sz w:val="22"/>
                <w:szCs w:val="22"/>
                <w:vertAlign w:val="superscript"/>
              </w:rPr>
              <w:t>−7</w:t>
            </w:r>
            <w:r w:rsidRPr="007615B8">
              <w:rPr>
                <w:sz w:val="22"/>
                <w:szCs w:val="22"/>
              </w:rPr>
              <w:t xml:space="preserve"> м/ч; начальная глубина </w:t>
            </w:r>
            <w:r w:rsidRPr="007615B8">
              <w:rPr>
                <w:rStyle w:val="katex-mathml"/>
                <w:sz w:val="22"/>
                <w:szCs w:val="22"/>
              </w:rPr>
              <w:t>a</w:t>
            </w:r>
            <w:r w:rsidRPr="007615B8">
              <w:rPr>
                <w:rStyle w:val="katex-mathml"/>
                <w:sz w:val="22"/>
                <w:szCs w:val="22"/>
                <w:vertAlign w:val="subscript"/>
              </w:rPr>
              <w:t xml:space="preserve">0 </w:t>
            </w:r>
            <w:r w:rsidRPr="007615B8">
              <w:rPr>
                <w:rStyle w:val="katex-mathml"/>
                <w:sz w:val="22"/>
                <w:szCs w:val="22"/>
              </w:rPr>
              <w:t>= 0,3</w:t>
            </w:r>
            <w:r w:rsidRPr="007615B8">
              <w:rPr>
                <w:sz w:val="22"/>
                <w:szCs w:val="22"/>
              </w:rPr>
              <w:t xml:space="preserve"> мм, критическая глубина </w:t>
            </w:r>
            <w:proofErr w:type="spellStart"/>
            <w:r w:rsidRPr="007615B8">
              <w:rPr>
                <w:rStyle w:val="katex-mathml"/>
                <w:sz w:val="22"/>
                <w:szCs w:val="22"/>
              </w:rPr>
              <w:t>a</w:t>
            </w:r>
            <w:r w:rsidRPr="007615B8">
              <w:rPr>
                <w:rStyle w:val="katex-mathml"/>
                <w:sz w:val="22"/>
                <w:szCs w:val="22"/>
                <w:vertAlign w:val="subscript"/>
              </w:rPr>
              <w:t>c</w:t>
            </w:r>
            <w:proofErr w:type="spellEnd"/>
            <w:r w:rsidRPr="007615B8">
              <w:rPr>
                <w:rStyle w:val="katex-mathml"/>
                <w:sz w:val="22"/>
                <w:szCs w:val="22"/>
                <w:vertAlign w:val="subscript"/>
              </w:rPr>
              <w:t xml:space="preserve"> </w:t>
            </w:r>
            <w:r w:rsidRPr="007615B8">
              <w:rPr>
                <w:rStyle w:val="vlist-s"/>
                <w:sz w:val="22"/>
                <w:szCs w:val="22"/>
              </w:rPr>
              <w:t>​</w:t>
            </w:r>
            <w:r w:rsidRPr="007615B8">
              <w:rPr>
                <w:rStyle w:val="mrel"/>
                <w:sz w:val="22"/>
                <w:szCs w:val="22"/>
              </w:rPr>
              <w:t xml:space="preserve">= </w:t>
            </w:r>
            <w:r w:rsidRPr="007615B8">
              <w:rPr>
                <w:rStyle w:val="mord"/>
                <w:sz w:val="22"/>
                <w:szCs w:val="22"/>
              </w:rPr>
              <w:t>2</w:t>
            </w:r>
            <w:r w:rsidRPr="007615B8">
              <w:rPr>
                <w:rStyle w:val="mpunct"/>
                <w:sz w:val="22"/>
                <w:szCs w:val="22"/>
              </w:rPr>
              <w:t>,</w:t>
            </w:r>
            <w:r w:rsidRPr="007615B8">
              <w:rPr>
                <w:rStyle w:val="mord"/>
                <w:sz w:val="22"/>
                <w:szCs w:val="22"/>
              </w:rPr>
              <w:t>5</w:t>
            </w:r>
            <w:r w:rsidRPr="007615B8">
              <w:rPr>
                <w:sz w:val="22"/>
                <w:szCs w:val="22"/>
              </w:rPr>
              <w:t xml:space="preserve"> мм.</w:t>
            </w:r>
          </w:p>
          <w:p w:rsidR="007703FF" w:rsidRPr="007615B8" w:rsidRDefault="007703FF" w:rsidP="00DC7B53">
            <w:pPr>
              <w:pStyle w:val="a9"/>
              <w:widowControl w:val="0"/>
              <w:spacing w:before="0" w:beforeAutospacing="0" w:after="0" w:afterAutospacing="0"/>
              <w:jc w:val="both"/>
            </w:pPr>
          </w:p>
        </w:tc>
        <w:tc>
          <w:tcPr>
            <w:tcW w:w="2628" w:type="dxa"/>
          </w:tcPr>
          <w:p w:rsidR="007703FF" w:rsidRPr="007615B8" w:rsidRDefault="007703FF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7615B8">
              <w:rPr>
                <w:rFonts w:ascii="Times New Roman" w:hAnsi="Times New Roman" w:cs="Times New Roman"/>
              </w:rPr>
              <w:t>7300</w:t>
            </w:r>
          </w:p>
        </w:tc>
      </w:tr>
      <w:tr w:rsidR="007703FF" w:rsidTr="007703FF">
        <w:trPr>
          <w:trHeight w:val="3259"/>
        </w:trPr>
        <w:tc>
          <w:tcPr>
            <w:tcW w:w="817" w:type="dxa"/>
            <w:vMerge/>
          </w:tcPr>
          <w:p w:rsidR="007703FF" w:rsidRDefault="007703FF" w:rsidP="00053061">
            <w:pPr>
              <w:jc w:val="both"/>
            </w:pPr>
          </w:p>
        </w:tc>
        <w:tc>
          <w:tcPr>
            <w:tcW w:w="3544" w:type="dxa"/>
            <w:vMerge/>
          </w:tcPr>
          <w:p w:rsidR="007703FF" w:rsidRDefault="007703FF" w:rsidP="00053061">
            <w:pPr>
              <w:jc w:val="both"/>
            </w:pPr>
          </w:p>
        </w:tc>
        <w:tc>
          <w:tcPr>
            <w:tcW w:w="8363" w:type="dxa"/>
          </w:tcPr>
          <w:p w:rsidR="007703FF" w:rsidRPr="007615B8" w:rsidRDefault="007703FF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7615B8">
              <w:rPr>
                <w:rFonts w:ascii="Times New Roman" w:hAnsi="Times New Roman" w:cs="Times New Roman"/>
              </w:rPr>
              <w:t>4. Прочитайте текст и установите соответствие.</w:t>
            </w:r>
          </w:p>
          <w:p w:rsidR="007703FF" w:rsidRPr="007615B8" w:rsidRDefault="007703FF" w:rsidP="00DC7B5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7615B8">
              <w:rPr>
                <w:rFonts w:ascii="Times New Roman" w:hAnsi="Times New Roman" w:cs="Times New Roman"/>
              </w:rPr>
              <w:t xml:space="preserve">Соотнесите </w:t>
            </w:r>
            <w:r w:rsidRPr="007615B8">
              <w:rPr>
                <w:rStyle w:val="a8"/>
                <w:rFonts w:ascii="Times New Roman" w:hAnsi="Times New Roman" w:cs="Times New Roman"/>
                <w:b w:val="0"/>
              </w:rPr>
              <w:t>тип КРН</w:t>
            </w:r>
            <w:r w:rsidRPr="007615B8">
              <w:rPr>
                <w:rFonts w:ascii="Times New Roman" w:hAnsi="Times New Roman" w:cs="Times New Roman"/>
                <w:b/>
              </w:rPr>
              <w:t xml:space="preserve"> </w:t>
            </w:r>
            <w:r w:rsidRPr="00626013">
              <w:rPr>
                <w:rFonts w:ascii="Times New Roman" w:hAnsi="Times New Roman" w:cs="Times New Roman"/>
                <w:bCs/>
              </w:rPr>
              <w:t>и</w:t>
            </w:r>
            <w:r w:rsidRPr="007615B8">
              <w:rPr>
                <w:rFonts w:ascii="Times New Roman" w:hAnsi="Times New Roman" w:cs="Times New Roman"/>
                <w:b/>
              </w:rPr>
              <w:t xml:space="preserve"> </w:t>
            </w:r>
            <w:r w:rsidRPr="007615B8">
              <w:rPr>
                <w:rStyle w:val="a8"/>
                <w:rFonts w:ascii="Times New Roman" w:hAnsi="Times New Roman" w:cs="Times New Roman"/>
                <w:b w:val="0"/>
              </w:rPr>
              <w:t>характерную среду или условие</w:t>
            </w:r>
            <w:r w:rsidRPr="007615B8">
              <w:rPr>
                <w:rFonts w:ascii="Times New Roman" w:hAnsi="Times New Roman" w:cs="Times New Roman"/>
              </w:rPr>
              <w:t xml:space="preserve">, при </w:t>
            </w:r>
            <w:proofErr w:type="gramStart"/>
            <w:r w:rsidRPr="007615B8">
              <w:rPr>
                <w:rFonts w:ascii="Times New Roman" w:hAnsi="Times New Roman" w:cs="Times New Roman"/>
              </w:rPr>
              <w:t>которых</w:t>
            </w:r>
            <w:proofErr w:type="gramEnd"/>
            <w:r w:rsidRPr="007615B8">
              <w:rPr>
                <w:rFonts w:ascii="Times New Roman" w:hAnsi="Times New Roman" w:cs="Times New Roman"/>
              </w:rPr>
              <w:t xml:space="preserve"> он возникает.</w:t>
            </w:r>
          </w:p>
          <w:p w:rsidR="007703FF" w:rsidRPr="007615B8" w:rsidRDefault="007703FF" w:rsidP="00DC7B5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7615B8">
              <w:rPr>
                <w:rFonts w:ascii="Times New Roman" w:hAnsi="Times New Roman" w:cs="Times New Roman"/>
              </w:rPr>
              <w:t>К каждой позиции, данной в левом столбце, подберите соответствующую позицию из правого столбца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2402"/>
              <w:gridCol w:w="4179"/>
            </w:tblGrid>
            <w:tr w:rsidR="007703FF" w:rsidRPr="007615B8" w:rsidTr="00DC7B53">
              <w:tc>
                <w:tcPr>
                  <w:tcW w:w="2402" w:type="dxa"/>
                </w:tcPr>
                <w:p w:rsidR="007703FF" w:rsidRPr="007615B8" w:rsidRDefault="007703FF" w:rsidP="00DC7B53">
                  <w:pPr>
                    <w:widowControl w:val="0"/>
                    <w:rPr>
                      <w:rFonts w:ascii="Times New Roman" w:hAnsi="Times New Roman" w:cs="Times New Roman"/>
                      <w:iCs/>
                    </w:rPr>
                  </w:pPr>
                  <w:r w:rsidRPr="007615B8">
                    <w:rPr>
                      <w:rFonts w:ascii="Times New Roman" w:hAnsi="Times New Roman" w:cs="Times New Roman"/>
                    </w:rPr>
                    <w:t>А. Хлоридное растрескивание</w:t>
                  </w:r>
                </w:p>
              </w:tc>
              <w:tc>
                <w:tcPr>
                  <w:tcW w:w="4179" w:type="dxa"/>
                </w:tcPr>
                <w:p w:rsidR="007703FF" w:rsidRPr="007615B8" w:rsidRDefault="007703FF" w:rsidP="00DC7B53">
                  <w:pPr>
                    <w:widowControl w:val="0"/>
                    <w:rPr>
                      <w:rFonts w:ascii="Times New Roman" w:hAnsi="Times New Roman" w:cs="Times New Roman"/>
                      <w:iCs/>
                    </w:rPr>
                  </w:pPr>
                  <w:r w:rsidRPr="007615B8">
                    <w:rPr>
                      <w:rFonts w:ascii="Times New Roman" w:hAnsi="Times New Roman" w:cs="Times New Roman"/>
                      <w:iCs/>
                    </w:rPr>
                    <w:t xml:space="preserve">1. </w:t>
                  </w:r>
                  <w:r w:rsidRPr="007615B8">
                    <w:rPr>
                      <w:rFonts w:ascii="Times New Roman" w:hAnsi="Times New Roman" w:cs="Times New Roman"/>
                    </w:rPr>
                    <w:t xml:space="preserve">Углеродистые стали при </w:t>
                  </w:r>
                  <w:proofErr w:type="spellStart"/>
                  <w:r w:rsidRPr="007615B8">
                    <w:rPr>
                      <w:rFonts w:ascii="Times New Roman" w:hAnsi="Times New Roman" w:cs="Times New Roman"/>
                    </w:rPr>
                    <w:t>pH</w:t>
                  </w:r>
                  <w:proofErr w:type="spellEnd"/>
                  <w:r w:rsidRPr="007615B8">
                    <w:rPr>
                      <w:rFonts w:ascii="Times New Roman" w:hAnsi="Times New Roman" w:cs="Times New Roman"/>
                    </w:rPr>
                    <w:t xml:space="preserve"> &gt; 10</w:t>
                  </w:r>
                </w:p>
              </w:tc>
            </w:tr>
            <w:tr w:rsidR="007703FF" w:rsidRPr="007615B8" w:rsidTr="00DC7B53">
              <w:tc>
                <w:tcPr>
                  <w:tcW w:w="2402" w:type="dxa"/>
                </w:tcPr>
                <w:p w:rsidR="007703FF" w:rsidRPr="007615B8" w:rsidRDefault="007703FF" w:rsidP="00DC7B53">
                  <w:pPr>
                    <w:widowControl w:val="0"/>
                    <w:rPr>
                      <w:rFonts w:ascii="Times New Roman" w:hAnsi="Times New Roman" w:cs="Times New Roman"/>
                      <w:iCs/>
                    </w:rPr>
                  </w:pPr>
                  <w:r w:rsidRPr="007615B8">
                    <w:rPr>
                      <w:rFonts w:ascii="Times New Roman" w:hAnsi="Times New Roman" w:cs="Times New Roman"/>
                      <w:iCs/>
                    </w:rPr>
                    <w:t xml:space="preserve">Б. </w:t>
                  </w:r>
                  <w:r w:rsidRPr="007615B8">
                    <w:rPr>
                      <w:rFonts w:ascii="Times New Roman" w:hAnsi="Times New Roman" w:cs="Times New Roman"/>
                    </w:rPr>
                    <w:t>Щелочное КРН</w:t>
                  </w:r>
                </w:p>
              </w:tc>
              <w:tc>
                <w:tcPr>
                  <w:tcW w:w="4179" w:type="dxa"/>
                </w:tcPr>
                <w:p w:rsidR="007703FF" w:rsidRPr="007615B8" w:rsidRDefault="007703FF" w:rsidP="00DC7B53">
                  <w:pPr>
                    <w:widowControl w:val="0"/>
                    <w:rPr>
                      <w:rFonts w:ascii="Times New Roman" w:hAnsi="Times New Roman" w:cs="Times New Roman"/>
                      <w:iCs/>
                    </w:rPr>
                  </w:pPr>
                  <w:r w:rsidRPr="007615B8">
                    <w:rPr>
                      <w:rFonts w:ascii="Times New Roman" w:hAnsi="Times New Roman" w:cs="Times New Roman"/>
                      <w:iCs/>
                    </w:rPr>
                    <w:t xml:space="preserve">2. </w:t>
                  </w:r>
                  <w:r w:rsidRPr="007615B8">
                    <w:rPr>
                      <w:rFonts w:ascii="Times New Roman" w:hAnsi="Times New Roman" w:cs="Times New Roman"/>
                    </w:rPr>
                    <w:t>Латунь при наличии NH₃</w:t>
                  </w:r>
                </w:p>
              </w:tc>
            </w:tr>
            <w:tr w:rsidR="007703FF" w:rsidRPr="007615B8" w:rsidTr="00DC7B53">
              <w:tc>
                <w:tcPr>
                  <w:tcW w:w="2402" w:type="dxa"/>
                </w:tcPr>
                <w:p w:rsidR="007703FF" w:rsidRPr="007615B8" w:rsidRDefault="007703FF" w:rsidP="00DC7B53">
                  <w:pPr>
                    <w:widowControl w:val="0"/>
                    <w:rPr>
                      <w:rFonts w:ascii="Times New Roman" w:hAnsi="Times New Roman" w:cs="Times New Roman"/>
                      <w:iCs/>
                    </w:rPr>
                  </w:pPr>
                  <w:r w:rsidRPr="007615B8">
                    <w:rPr>
                      <w:rFonts w:ascii="Times New Roman" w:hAnsi="Times New Roman" w:cs="Times New Roman"/>
                      <w:iCs/>
                    </w:rPr>
                    <w:t xml:space="preserve">В. </w:t>
                  </w:r>
                  <w:r w:rsidRPr="007615B8">
                    <w:rPr>
                      <w:rFonts w:ascii="Times New Roman" w:hAnsi="Times New Roman" w:cs="Times New Roman"/>
                    </w:rPr>
                    <w:t xml:space="preserve">Водородное </w:t>
                  </w:r>
                  <w:proofErr w:type="spellStart"/>
                  <w:r w:rsidRPr="007615B8">
                    <w:rPr>
                      <w:rFonts w:ascii="Times New Roman" w:hAnsi="Times New Roman" w:cs="Times New Roman"/>
                    </w:rPr>
                    <w:t>охрупчивание</w:t>
                  </w:r>
                  <w:proofErr w:type="spellEnd"/>
                </w:p>
              </w:tc>
              <w:tc>
                <w:tcPr>
                  <w:tcW w:w="4179" w:type="dxa"/>
                </w:tcPr>
                <w:p w:rsidR="007703FF" w:rsidRPr="007615B8" w:rsidRDefault="007703FF" w:rsidP="00DC7B53">
                  <w:pPr>
                    <w:widowControl w:val="0"/>
                    <w:rPr>
                      <w:rFonts w:ascii="Times New Roman" w:hAnsi="Times New Roman" w:cs="Times New Roman"/>
                      <w:iCs/>
                    </w:rPr>
                  </w:pPr>
                  <w:r w:rsidRPr="007615B8">
                    <w:rPr>
                      <w:rFonts w:ascii="Times New Roman" w:hAnsi="Times New Roman" w:cs="Times New Roman"/>
                      <w:iCs/>
                    </w:rPr>
                    <w:t xml:space="preserve">3. </w:t>
                  </w:r>
                  <w:proofErr w:type="spellStart"/>
                  <w:r w:rsidRPr="007615B8">
                    <w:rPr>
                      <w:rFonts w:ascii="Times New Roman" w:hAnsi="Times New Roman" w:cs="Times New Roman"/>
                    </w:rPr>
                    <w:t>Аустенитная</w:t>
                  </w:r>
                  <w:proofErr w:type="spellEnd"/>
                  <w:r w:rsidRPr="007615B8">
                    <w:rPr>
                      <w:rFonts w:ascii="Times New Roman" w:hAnsi="Times New Roman" w:cs="Times New Roman"/>
                    </w:rPr>
                    <w:t xml:space="preserve"> стали в </w:t>
                  </w:r>
                  <w:proofErr w:type="spellStart"/>
                  <w:r w:rsidRPr="007615B8">
                    <w:rPr>
                      <w:rFonts w:ascii="Times New Roman" w:hAnsi="Times New Roman" w:cs="Times New Roman"/>
                    </w:rPr>
                    <w:t>NaCl</w:t>
                  </w:r>
                  <w:proofErr w:type="spellEnd"/>
                </w:p>
              </w:tc>
            </w:tr>
            <w:tr w:rsidR="007703FF" w:rsidRPr="007615B8" w:rsidTr="00DC7B53">
              <w:tc>
                <w:tcPr>
                  <w:tcW w:w="2402" w:type="dxa"/>
                </w:tcPr>
                <w:p w:rsidR="007703FF" w:rsidRPr="007615B8" w:rsidRDefault="007703FF" w:rsidP="00DC7B53">
                  <w:pPr>
                    <w:widowControl w:val="0"/>
                    <w:rPr>
                      <w:rFonts w:ascii="Times New Roman" w:hAnsi="Times New Roman" w:cs="Times New Roman"/>
                      <w:iCs/>
                    </w:rPr>
                  </w:pPr>
                  <w:r w:rsidRPr="007615B8">
                    <w:rPr>
                      <w:rFonts w:ascii="Times New Roman" w:hAnsi="Times New Roman" w:cs="Times New Roman"/>
                    </w:rPr>
                    <w:t>Г. Аммиачное КРН</w:t>
                  </w:r>
                </w:p>
              </w:tc>
              <w:tc>
                <w:tcPr>
                  <w:tcW w:w="4179" w:type="dxa"/>
                </w:tcPr>
                <w:p w:rsidR="007703FF" w:rsidRPr="007615B8" w:rsidRDefault="007703FF" w:rsidP="00DC7B53">
                  <w:pPr>
                    <w:widowControl w:val="0"/>
                    <w:rPr>
                      <w:rFonts w:ascii="Times New Roman" w:hAnsi="Times New Roman" w:cs="Times New Roman"/>
                      <w:iCs/>
                    </w:rPr>
                  </w:pPr>
                  <w:r w:rsidRPr="007615B8">
                    <w:rPr>
                      <w:rFonts w:ascii="Times New Roman" w:hAnsi="Times New Roman" w:cs="Times New Roman"/>
                      <w:iCs/>
                    </w:rPr>
                    <w:t xml:space="preserve">4. </w:t>
                  </w:r>
                  <w:r w:rsidRPr="007615B8">
                    <w:rPr>
                      <w:rFonts w:ascii="Times New Roman" w:hAnsi="Times New Roman" w:cs="Times New Roman"/>
                    </w:rPr>
                    <w:t>Углеродистая сталь в H₂S</w:t>
                  </w:r>
                </w:p>
              </w:tc>
            </w:tr>
            <w:tr w:rsidR="007703FF" w:rsidRPr="007615B8" w:rsidTr="00DC7B53">
              <w:trPr>
                <w:trHeight w:val="393"/>
              </w:trPr>
              <w:tc>
                <w:tcPr>
                  <w:tcW w:w="2402" w:type="dxa"/>
                </w:tcPr>
                <w:p w:rsidR="007703FF" w:rsidRPr="007615B8" w:rsidRDefault="007703FF" w:rsidP="00DC7B53">
                  <w:pPr>
                    <w:widowControl w:val="0"/>
                    <w:rPr>
                      <w:rFonts w:ascii="Times New Roman" w:hAnsi="Times New Roman" w:cs="Times New Roman"/>
                      <w:iCs/>
                    </w:rPr>
                  </w:pPr>
                </w:p>
              </w:tc>
              <w:tc>
                <w:tcPr>
                  <w:tcW w:w="4179" w:type="dxa"/>
                </w:tcPr>
                <w:p w:rsidR="007703FF" w:rsidRPr="007615B8" w:rsidRDefault="007703FF" w:rsidP="00DC7B53">
                  <w:pPr>
                    <w:widowControl w:val="0"/>
                    <w:rPr>
                      <w:rFonts w:ascii="Times New Roman" w:hAnsi="Times New Roman" w:cs="Times New Roman"/>
                      <w:iCs/>
                    </w:rPr>
                  </w:pPr>
                  <w:r w:rsidRPr="007615B8">
                    <w:rPr>
                      <w:rFonts w:ascii="Times New Roman" w:hAnsi="Times New Roman" w:cs="Times New Roman"/>
                      <w:iCs/>
                    </w:rPr>
                    <w:t xml:space="preserve">5. </w:t>
                  </w:r>
                  <w:r w:rsidRPr="007615B8">
                    <w:rPr>
                      <w:rFonts w:ascii="Times New Roman" w:hAnsi="Times New Roman" w:cs="Times New Roman"/>
                    </w:rPr>
                    <w:t>Нержавеющие стали в серной кислоте</w:t>
                  </w:r>
                </w:p>
              </w:tc>
            </w:tr>
          </w:tbl>
          <w:p w:rsidR="007703FF" w:rsidRPr="007615B8" w:rsidRDefault="007703FF" w:rsidP="00DC7B53">
            <w:pPr>
              <w:pStyle w:val="a9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2628" w:type="dxa"/>
          </w:tcPr>
          <w:p w:rsidR="007703FF" w:rsidRPr="007615B8" w:rsidRDefault="007703FF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7615B8">
              <w:rPr>
                <w:rFonts w:ascii="Times New Roman" w:hAnsi="Times New Roman" w:cs="Times New Roman"/>
              </w:rPr>
              <w:t>А3, Б</w:t>
            </w:r>
            <w:proofErr w:type="gramStart"/>
            <w:r w:rsidRPr="007615B8">
              <w:rPr>
                <w:rFonts w:ascii="Times New Roman" w:hAnsi="Times New Roman" w:cs="Times New Roman"/>
              </w:rPr>
              <w:t>1</w:t>
            </w:r>
            <w:proofErr w:type="gramEnd"/>
            <w:r w:rsidRPr="007615B8">
              <w:rPr>
                <w:rFonts w:ascii="Times New Roman" w:hAnsi="Times New Roman" w:cs="Times New Roman"/>
              </w:rPr>
              <w:t>, В4, Г2</w:t>
            </w:r>
          </w:p>
        </w:tc>
      </w:tr>
      <w:tr w:rsidR="007703FF" w:rsidTr="007703FF">
        <w:tc>
          <w:tcPr>
            <w:tcW w:w="817" w:type="dxa"/>
            <w:vMerge/>
          </w:tcPr>
          <w:p w:rsidR="007703FF" w:rsidRDefault="007703FF" w:rsidP="00053061">
            <w:pPr>
              <w:jc w:val="both"/>
            </w:pPr>
          </w:p>
        </w:tc>
        <w:tc>
          <w:tcPr>
            <w:tcW w:w="3544" w:type="dxa"/>
            <w:vMerge/>
          </w:tcPr>
          <w:p w:rsidR="007703FF" w:rsidRDefault="007703FF" w:rsidP="00053061">
            <w:pPr>
              <w:jc w:val="both"/>
            </w:pPr>
          </w:p>
        </w:tc>
        <w:tc>
          <w:tcPr>
            <w:tcW w:w="8363" w:type="dxa"/>
          </w:tcPr>
          <w:p w:rsidR="007703FF" w:rsidRPr="007615B8" w:rsidRDefault="007703FF" w:rsidP="00DC7B53">
            <w:pPr>
              <w:pStyle w:val="a9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7615B8">
              <w:rPr>
                <w:sz w:val="22"/>
                <w:szCs w:val="22"/>
              </w:rPr>
              <w:t>5. Прочитайте текст и укажите последовательность.</w:t>
            </w:r>
          </w:p>
          <w:p w:rsidR="007703FF" w:rsidRPr="007615B8" w:rsidRDefault="007703FF" w:rsidP="00DC7B53">
            <w:pPr>
              <w:pStyle w:val="a9"/>
              <w:widowControl w:val="0"/>
              <w:spacing w:before="0" w:beforeAutospacing="0" w:after="0" w:afterAutospacing="0"/>
              <w:jc w:val="both"/>
              <w:rPr>
                <w:sz w:val="22"/>
              </w:rPr>
            </w:pPr>
            <w:r w:rsidRPr="007615B8">
              <w:rPr>
                <w:sz w:val="22"/>
              </w:rPr>
              <w:t xml:space="preserve">Установите последовательность стадий формирования водородного </w:t>
            </w:r>
            <w:proofErr w:type="spellStart"/>
            <w:r w:rsidRPr="007615B8">
              <w:rPr>
                <w:sz w:val="22"/>
              </w:rPr>
              <w:t>охрупчивания</w:t>
            </w:r>
            <w:proofErr w:type="spellEnd"/>
            <w:r w:rsidRPr="007615B8">
              <w:rPr>
                <w:sz w:val="22"/>
              </w:rPr>
              <w:t>:</w:t>
            </w:r>
          </w:p>
          <w:p w:rsidR="007703FF" w:rsidRPr="007615B8" w:rsidRDefault="007703FF" w:rsidP="00DC7B53">
            <w:pPr>
              <w:pStyle w:val="a9"/>
              <w:widowControl w:val="0"/>
              <w:spacing w:before="0" w:beforeAutospacing="0" w:after="0" w:afterAutospacing="0"/>
              <w:jc w:val="both"/>
              <w:rPr>
                <w:sz w:val="22"/>
              </w:rPr>
            </w:pPr>
            <w:r w:rsidRPr="007615B8">
              <w:rPr>
                <w:sz w:val="22"/>
              </w:rPr>
              <w:t>А. Диффузия атомарного водорода к зонам напряжений</w:t>
            </w:r>
          </w:p>
          <w:p w:rsidR="007703FF" w:rsidRPr="007615B8" w:rsidRDefault="007703FF" w:rsidP="00DC7B53">
            <w:pPr>
              <w:pStyle w:val="a9"/>
              <w:widowControl w:val="0"/>
              <w:spacing w:before="0" w:beforeAutospacing="0" w:after="0" w:afterAutospacing="0"/>
              <w:jc w:val="both"/>
              <w:rPr>
                <w:sz w:val="22"/>
              </w:rPr>
            </w:pPr>
            <w:r w:rsidRPr="007615B8">
              <w:rPr>
                <w:sz w:val="22"/>
              </w:rPr>
              <w:t>Б. Насыщение вершины трещины водородом</w:t>
            </w:r>
          </w:p>
          <w:p w:rsidR="007703FF" w:rsidRPr="007615B8" w:rsidRDefault="007703FF" w:rsidP="00DC7B53">
            <w:pPr>
              <w:pStyle w:val="a9"/>
              <w:widowControl w:val="0"/>
              <w:spacing w:before="0" w:beforeAutospacing="0" w:after="0" w:afterAutospacing="0"/>
              <w:jc w:val="both"/>
              <w:rPr>
                <w:sz w:val="22"/>
              </w:rPr>
            </w:pPr>
            <w:r w:rsidRPr="007615B8">
              <w:rPr>
                <w:sz w:val="22"/>
              </w:rPr>
              <w:t>В. Потеря пластичности металла</w:t>
            </w:r>
          </w:p>
          <w:p w:rsidR="007703FF" w:rsidRDefault="007703FF" w:rsidP="00DC7B53">
            <w:pPr>
              <w:pStyle w:val="a9"/>
              <w:widowControl w:val="0"/>
              <w:spacing w:before="0" w:beforeAutospacing="0" w:after="0" w:afterAutospacing="0"/>
              <w:jc w:val="both"/>
              <w:rPr>
                <w:sz w:val="22"/>
              </w:rPr>
            </w:pPr>
            <w:r w:rsidRPr="007615B8">
              <w:rPr>
                <w:sz w:val="22"/>
              </w:rPr>
              <w:t>Г. Формирование хрупкого разрушения</w:t>
            </w:r>
          </w:p>
          <w:p w:rsidR="007703FF" w:rsidRPr="007615B8" w:rsidRDefault="007703FF" w:rsidP="00DC7B53">
            <w:pPr>
              <w:pStyle w:val="a9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2628" w:type="dxa"/>
          </w:tcPr>
          <w:p w:rsidR="007703FF" w:rsidRPr="007615B8" w:rsidRDefault="007703FF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7615B8">
              <w:rPr>
                <w:rFonts w:ascii="Times New Roman" w:hAnsi="Times New Roman" w:cs="Times New Roman"/>
              </w:rPr>
              <w:t>АБВГ</w:t>
            </w:r>
          </w:p>
        </w:tc>
      </w:tr>
      <w:tr w:rsidR="007703FF" w:rsidTr="007703FF">
        <w:tc>
          <w:tcPr>
            <w:tcW w:w="817" w:type="dxa"/>
            <w:vMerge/>
          </w:tcPr>
          <w:p w:rsidR="007703FF" w:rsidRDefault="007703FF" w:rsidP="00053061">
            <w:pPr>
              <w:jc w:val="both"/>
            </w:pPr>
          </w:p>
        </w:tc>
        <w:tc>
          <w:tcPr>
            <w:tcW w:w="3544" w:type="dxa"/>
            <w:vMerge/>
          </w:tcPr>
          <w:p w:rsidR="007703FF" w:rsidRDefault="007703FF" w:rsidP="00053061">
            <w:pPr>
              <w:jc w:val="both"/>
            </w:pPr>
          </w:p>
        </w:tc>
        <w:tc>
          <w:tcPr>
            <w:tcW w:w="8363" w:type="dxa"/>
          </w:tcPr>
          <w:p w:rsidR="007703FF" w:rsidRPr="007615B8" w:rsidRDefault="007703FF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7615B8">
              <w:rPr>
                <w:rFonts w:ascii="Times New Roman" w:hAnsi="Times New Roman" w:cs="Times New Roman"/>
              </w:rPr>
              <w:t>. Прочитайте текст и укажите последовательность.</w:t>
            </w:r>
          </w:p>
          <w:p w:rsidR="007703FF" w:rsidRDefault="007703FF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7615B8">
              <w:rPr>
                <w:rFonts w:ascii="Times New Roman" w:hAnsi="Times New Roman" w:cs="Times New Roman"/>
              </w:rPr>
              <w:t>Укажите последовательность действий при оценке риска КРН в трубопроводе:</w:t>
            </w:r>
            <w:r w:rsidRPr="007615B8">
              <w:rPr>
                <w:rFonts w:ascii="Times New Roman" w:hAnsi="Times New Roman" w:cs="Times New Roman"/>
              </w:rPr>
              <w:br/>
              <w:t>А. Определение глубины существующих дефектов</w:t>
            </w:r>
            <w:r w:rsidRPr="007615B8">
              <w:rPr>
                <w:rFonts w:ascii="Times New Roman" w:hAnsi="Times New Roman" w:cs="Times New Roman"/>
              </w:rPr>
              <w:br/>
              <w:t>Б. Сравнение с критическим значением</w:t>
            </w:r>
            <w:r w:rsidRPr="007615B8">
              <w:rPr>
                <w:rFonts w:ascii="Times New Roman" w:hAnsi="Times New Roman" w:cs="Times New Roman"/>
              </w:rPr>
              <w:br/>
              <w:t>В. Выбор метода НК</w:t>
            </w:r>
            <w:r w:rsidRPr="007615B8">
              <w:rPr>
                <w:rFonts w:ascii="Times New Roman" w:hAnsi="Times New Roman" w:cs="Times New Roman"/>
              </w:rPr>
              <w:br/>
              <w:t>Г. Интерпретация данных</w:t>
            </w:r>
            <w:r w:rsidRPr="007615B8">
              <w:rPr>
                <w:rFonts w:ascii="Times New Roman" w:hAnsi="Times New Roman" w:cs="Times New Roman"/>
              </w:rPr>
              <w:br/>
              <w:t>Д. Построение графика роста трещины</w:t>
            </w:r>
          </w:p>
          <w:p w:rsidR="007703FF" w:rsidRPr="007615B8" w:rsidRDefault="007703FF" w:rsidP="00DC7B53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628" w:type="dxa"/>
          </w:tcPr>
          <w:p w:rsidR="007703FF" w:rsidRPr="007615B8" w:rsidRDefault="007703FF" w:rsidP="00DC7B53">
            <w:pPr>
              <w:rPr>
                <w:rFonts w:ascii="Times New Roman" w:eastAsia="Times New Roman" w:hAnsi="Times New Roman" w:cs="Times New Roman"/>
              </w:rPr>
            </w:pPr>
            <w:r w:rsidRPr="007615B8">
              <w:rPr>
                <w:rFonts w:ascii="Times New Roman" w:hAnsi="Times New Roman" w:cs="Times New Roman"/>
              </w:rPr>
              <w:t>ВАГДБ</w:t>
            </w:r>
          </w:p>
          <w:p w:rsidR="007703FF" w:rsidRPr="007615B8" w:rsidRDefault="007703FF" w:rsidP="00DC7B53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7703FF" w:rsidTr="007703FF">
        <w:trPr>
          <w:trHeight w:val="4177"/>
        </w:trPr>
        <w:tc>
          <w:tcPr>
            <w:tcW w:w="817" w:type="dxa"/>
            <w:vMerge/>
          </w:tcPr>
          <w:p w:rsidR="007703FF" w:rsidRDefault="007703FF" w:rsidP="00053061">
            <w:pPr>
              <w:jc w:val="both"/>
            </w:pPr>
          </w:p>
        </w:tc>
        <w:tc>
          <w:tcPr>
            <w:tcW w:w="3544" w:type="dxa"/>
            <w:vMerge/>
          </w:tcPr>
          <w:p w:rsidR="007703FF" w:rsidRDefault="007703FF" w:rsidP="00053061">
            <w:pPr>
              <w:jc w:val="both"/>
            </w:pPr>
          </w:p>
        </w:tc>
        <w:tc>
          <w:tcPr>
            <w:tcW w:w="8363" w:type="dxa"/>
          </w:tcPr>
          <w:p w:rsidR="007703FF" w:rsidRPr="007615B8" w:rsidRDefault="007703FF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7615B8">
              <w:rPr>
                <w:rFonts w:ascii="Times New Roman" w:hAnsi="Times New Roman" w:cs="Times New Roman"/>
              </w:rPr>
              <w:t>. Прочитайте текст и установите соответствие.</w:t>
            </w:r>
          </w:p>
          <w:p w:rsidR="007703FF" w:rsidRPr="007615B8" w:rsidRDefault="007703FF" w:rsidP="00DC7B5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7615B8">
              <w:rPr>
                <w:rFonts w:ascii="Times New Roman" w:hAnsi="Times New Roman" w:cs="Times New Roman"/>
              </w:rPr>
              <w:t xml:space="preserve">Соотнесите </w:t>
            </w:r>
            <w:r w:rsidRPr="007615B8">
              <w:rPr>
                <w:rStyle w:val="a8"/>
                <w:rFonts w:ascii="Times New Roman" w:hAnsi="Times New Roman" w:cs="Times New Roman"/>
                <w:b w:val="0"/>
              </w:rPr>
              <w:t>тип графика</w:t>
            </w:r>
            <w:r w:rsidRPr="007615B8">
              <w:rPr>
                <w:rFonts w:ascii="Times New Roman" w:hAnsi="Times New Roman" w:cs="Times New Roman"/>
              </w:rPr>
              <w:t xml:space="preserve"> в FEM-пакете и </w:t>
            </w:r>
            <w:r w:rsidRPr="007615B8">
              <w:rPr>
                <w:rStyle w:val="a8"/>
                <w:rFonts w:ascii="Times New Roman" w:hAnsi="Times New Roman" w:cs="Times New Roman"/>
                <w:b w:val="0"/>
              </w:rPr>
              <w:t>интерпретацию</w:t>
            </w:r>
            <w:r w:rsidRPr="007615B8">
              <w:rPr>
                <w:rFonts w:ascii="Times New Roman" w:hAnsi="Times New Roman" w:cs="Times New Roman"/>
                <w:b/>
              </w:rPr>
              <w:t>.</w:t>
            </w:r>
          </w:p>
          <w:p w:rsidR="007703FF" w:rsidRPr="007615B8" w:rsidRDefault="007703FF" w:rsidP="00DC7B5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7615B8">
              <w:rPr>
                <w:rFonts w:ascii="Times New Roman" w:hAnsi="Times New Roman" w:cs="Times New Roman"/>
              </w:rPr>
              <w:t>К каждой позиции, данной в левом столбце, подберите соответствующую позицию из правого столбца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2402"/>
              <w:gridCol w:w="4179"/>
            </w:tblGrid>
            <w:tr w:rsidR="007703FF" w:rsidRPr="007615B8" w:rsidTr="00DC7B53">
              <w:tc>
                <w:tcPr>
                  <w:tcW w:w="2402" w:type="dxa"/>
                </w:tcPr>
                <w:p w:rsidR="007703FF" w:rsidRPr="007615B8" w:rsidRDefault="007703FF" w:rsidP="00DC7B53">
                  <w:pPr>
                    <w:widowControl w:val="0"/>
                    <w:rPr>
                      <w:rFonts w:ascii="Times New Roman" w:hAnsi="Times New Roman" w:cs="Times New Roman"/>
                      <w:iCs/>
                    </w:rPr>
                  </w:pPr>
                  <w:r w:rsidRPr="007615B8">
                    <w:rPr>
                      <w:rFonts w:ascii="Times New Roman" w:hAnsi="Times New Roman" w:cs="Times New Roman"/>
                    </w:rPr>
                    <w:t>А. Распределение σₓ вдоль линии</w:t>
                  </w:r>
                </w:p>
              </w:tc>
              <w:tc>
                <w:tcPr>
                  <w:tcW w:w="4179" w:type="dxa"/>
                </w:tcPr>
                <w:p w:rsidR="007703FF" w:rsidRPr="007615B8" w:rsidRDefault="007703FF" w:rsidP="00DC7B53">
                  <w:pPr>
                    <w:widowControl w:val="0"/>
                    <w:rPr>
                      <w:rFonts w:ascii="Times New Roman" w:hAnsi="Times New Roman" w:cs="Times New Roman"/>
                      <w:iCs/>
                    </w:rPr>
                  </w:pPr>
                  <w:r w:rsidRPr="007615B8">
                    <w:rPr>
                      <w:rFonts w:ascii="Times New Roman" w:hAnsi="Times New Roman" w:cs="Times New Roman"/>
                      <w:iCs/>
                    </w:rPr>
                    <w:t xml:space="preserve">1. </w:t>
                  </w:r>
                  <w:r w:rsidRPr="007615B8">
                    <w:rPr>
                      <w:rFonts w:ascii="Times New Roman" w:hAnsi="Times New Roman" w:cs="Times New Roman"/>
                    </w:rPr>
                    <w:t>Выявление зон превышения предела текучести</w:t>
                  </w:r>
                </w:p>
              </w:tc>
            </w:tr>
            <w:tr w:rsidR="007703FF" w:rsidRPr="007615B8" w:rsidTr="00DC7B53">
              <w:tc>
                <w:tcPr>
                  <w:tcW w:w="2402" w:type="dxa"/>
                </w:tcPr>
                <w:p w:rsidR="007703FF" w:rsidRPr="007615B8" w:rsidRDefault="007703FF" w:rsidP="00DC7B53">
                  <w:pPr>
                    <w:widowControl w:val="0"/>
                    <w:rPr>
                      <w:rFonts w:ascii="Times New Roman" w:hAnsi="Times New Roman" w:cs="Times New Roman"/>
                      <w:iCs/>
                    </w:rPr>
                  </w:pPr>
                  <w:r w:rsidRPr="007615B8">
                    <w:rPr>
                      <w:rFonts w:ascii="Times New Roman" w:hAnsi="Times New Roman" w:cs="Times New Roman"/>
                      <w:iCs/>
                    </w:rPr>
                    <w:t xml:space="preserve">Б. </w:t>
                  </w:r>
                  <w:r w:rsidRPr="007615B8">
                    <w:rPr>
                      <w:rFonts w:ascii="Times New Roman" w:hAnsi="Times New Roman" w:cs="Times New Roman"/>
                    </w:rPr>
                    <w:t>Карта эквивалентных напряжений</w:t>
                  </w:r>
                </w:p>
              </w:tc>
              <w:tc>
                <w:tcPr>
                  <w:tcW w:w="4179" w:type="dxa"/>
                </w:tcPr>
                <w:p w:rsidR="007703FF" w:rsidRPr="007615B8" w:rsidRDefault="007703FF" w:rsidP="00DC7B53">
                  <w:pPr>
                    <w:widowControl w:val="0"/>
                    <w:rPr>
                      <w:rFonts w:ascii="Times New Roman" w:hAnsi="Times New Roman" w:cs="Times New Roman"/>
                      <w:iCs/>
                    </w:rPr>
                  </w:pPr>
                  <w:r w:rsidRPr="007615B8">
                    <w:rPr>
                      <w:rFonts w:ascii="Times New Roman" w:hAnsi="Times New Roman" w:cs="Times New Roman"/>
                      <w:iCs/>
                    </w:rPr>
                    <w:t xml:space="preserve">2. </w:t>
                  </w:r>
                  <w:r w:rsidRPr="007615B8">
                    <w:rPr>
                      <w:rFonts w:ascii="Times New Roman" w:hAnsi="Times New Roman" w:cs="Times New Roman"/>
                    </w:rPr>
                    <w:t>Оценка главного направления раскрытия</w:t>
                  </w:r>
                </w:p>
              </w:tc>
            </w:tr>
            <w:tr w:rsidR="007703FF" w:rsidRPr="007615B8" w:rsidTr="00DC7B53">
              <w:tc>
                <w:tcPr>
                  <w:tcW w:w="2402" w:type="dxa"/>
                </w:tcPr>
                <w:p w:rsidR="007703FF" w:rsidRPr="007615B8" w:rsidRDefault="007703FF" w:rsidP="00DC7B53">
                  <w:pPr>
                    <w:widowControl w:val="0"/>
                    <w:rPr>
                      <w:rFonts w:ascii="Times New Roman" w:hAnsi="Times New Roman" w:cs="Times New Roman"/>
                      <w:iCs/>
                    </w:rPr>
                  </w:pPr>
                  <w:r w:rsidRPr="007615B8">
                    <w:rPr>
                      <w:rFonts w:ascii="Times New Roman" w:hAnsi="Times New Roman" w:cs="Times New Roman"/>
                      <w:iCs/>
                    </w:rPr>
                    <w:t xml:space="preserve">В. </w:t>
                  </w:r>
                  <w:r w:rsidRPr="007615B8">
                    <w:rPr>
                      <w:rFonts w:ascii="Times New Roman" w:hAnsi="Times New Roman" w:cs="Times New Roman"/>
                    </w:rPr>
                    <w:t>График COD (раскрытия трещины)</w:t>
                  </w:r>
                </w:p>
              </w:tc>
              <w:tc>
                <w:tcPr>
                  <w:tcW w:w="4179" w:type="dxa"/>
                </w:tcPr>
                <w:p w:rsidR="007703FF" w:rsidRPr="007615B8" w:rsidRDefault="007703FF" w:rsidP="00DC7B53">
                  <w:pPr>
                    <w:widowControl w:val="0"/>
                    <w:rPr>
                      <w:rFonts w:ascii="Times New Roman" w:hAnsi="Times New Roman" w:cs="Times New Roman"/>
                      <w:iCs/>
                    </w:rPr>
                  </w:pPr>
                  <w:r w:rsidRPr="007615B8">
                    <w:rPr>
                      <w:rFonts w:ascii="Times New Roman" w:hAnsi="Times New Roman" w:cs="Times New Roman"/>
                      <w:iCs/>
                    </w:rPr>
                    <w:t xml:space="preserve">3. </w:t>
                  </w:r>
                  <w:r w:rsidRPr="007615B8">
                    <w:rPr>
                      <w:rFonts w:ascii="Times New Roman" w:hAnsi="Times New Roman" w:cs="Times New Roman"/>
                    </w:rPr>
                    <w:t xml:space="preserve">Проверка выхода σₓ за </w:t>
                  </w:r>
                  <w:r w:rsidRPr="007615B8">
                    <w:rPr>
                      <w:rStyle w:val="katex-mathml"/>
                      <w:rFonts w:ascii="Times New Roman" w:hAnsi="Times New Roman" w:cs="Times New Roman"/>
                    </w:rPr>
                    <w:t>K</w:t>
                  </w:r>
                  <w:r w:rsidRPr="007615B8">
                    <w:rPr>
                      <w:rStyle w:val="katex-mathml"/>
                      <w:rFonts w:ascii="Times New Roman" w:hAnsi="Times New Roman" w:cs="Times New Roman"/>
                      <w:vertAlign w:val="subscript"/>
                    </w:rPr>
                    <w:t>ISCC</w:t>
                  </w:r>
                  <w:r w:rsidRPr="007615B8">
                    <w:rPr>
                      <w:rStyle w:val="vlist-s"/>
                      <w:rFonts w:ascii="Times New Roman" w:hAnsi="Times New Roman" w:cs="Times New Roman"/>
                      <w:vertAlign w:val="subscript"/>
                    </w:rPr>
                    <w:t xml:space="preserve"> ​</w:t>
                  </w:r>
                </w:p>
              </w:tc>
            </w:tr>
            <w:tr w:rsidR="007703FF" w:rsidRPr="007615B8" w:rsidTr="00DC7B53">
              <w:tc>
                <w:tcPr>
                  <w:tcW w:w="2402" w:type="dxa"/>
                </w:tcPr>
                <w:p w:rsidR="007703FF" w:rsidRPr="007615B8" w:rsidRDefault="007703FF" w:rsidP="00DC7B53">
                  <w:pPr>
                    <w:widowControl w:val="0"/>
                    <w:rPr>
                      <w:rFonts w:ascii="Times New Roman" w:hAnsi="Times New Roman" w:cs="Times New Roman"/>
                      <w:iCs/>
                    </w:rPr>
                  </w:pPr>
                  <w:r w:rsidRPr="007615B8">
                    <w:rPr>
                      <w:rFonts w:ascii="Times New Roman" w:hAnsi="Times New Roman" w:cs="Times New Roman"/>
                    </w:rPr>
                    <w:t>Г. Анимация распространения трещины</w:t>
                  </w:r>
                </w:p>
              </w:tc>
              <w:tc>
                <w:tcPr>
                  <w:tcW w:w="4179" w:type="dxa"/>
                </w:tcPr>
                <w:p w:rsidR="007703FF" w:rsidRPr="007615B8" w:rsidRDefault="007703FF" w:rsidP="00DC7B53">
                  <w:pPr>
                    <w:widowControl w:val="0"/>
                    <w:rPr>
                      <w:rFonts w:ascii="Times New Roman" w:hAnsi="Times New Roman" w:cs="Times New Roman"/>
                      <w:iCs/>
                    </w:rPr>
                  </w:pPr>
                  <w:r w:rsidRPr="007615B8">
                    <w:rPr>
                      <w:rFonts w:ascii="Times New Roman" w:hAnsi="Times New Roman" w:cs="Times New Roman"/>
                      <w:iCs/>
                    </w:rPr>
                    <w:t xml:space="preserve">4. </w:t>
                  </w:r>
                  <w:r w:rsidRPr="007615B8">
                    <w:rPr>
                      <w:rFonts w:ascii="Times New Roman" w:hAnsi="Times New Roman" w:cs="Times New Roman"/>
                    </w:rPr>
                    <w:t>Контроль расхождения краёв</w:t>
                  </w:r>
                </w:p>
              </w:tc>
            </w:tr>
            <w:tr w:rsidR="007703FF" w:rsidRPr="007615B8" w:rsidTr="00DC7B53">
              <w:trPr>
                <w:trHeight w:val="296"/>
              </w:trPr>
              <w:tc>
                <w:tcPr>
                  <w:tcW w:w="2402" w:type="dxa"/>
                </w:tcPr>
                <w:p w:rsidR="007703FF" w:rsidRPr="007615B8" w:rsidRDefault="007703FF" w:rsidP="00DC7B53">
                  <w:pPr>
                    <w:widowControl w:val="0"/>
                    <w:rPr>
                      <w:rFonts w:ascii="Times New Roman" w:hAnsi="Times New Roman" w:cs="Times New Roman"/>
                      <w:iCs/>
                    </w:rPr>
                  </w:pPr>
                </w:p>
              </w:tc>
              <w:tc>
                <w:tcPr>
                  <w:tcW w:w="4179" w:type="dxa"/>
                </w:tcPr>
                <w:p w:rsidR="007703FF" w:rsidRPr="007615B8" w:rsidRDefault="007703FF" w:rsidP="00DC7B53">
                  <w:pPr>
                    <w:widowControl w:val="0"/>
                    <w:rPr>
                      <w:rFonts w:ascii="Times New Roman" w:hAnsi="Times New Roman" w:cs="Times New Roman"/>
                      <w:iCs/>
                    </w:rPr>
                  </w:pPr>
                  <w:r w:rsidRPr="007615B8">
                    <w:rPr>
                      <w:rFonts w:ascii="Times New Roman" w:hAnsi="Times New Roman" w:cs="Times New Roman"/>
                      <w:iCs/>
                    </w:rPr>
                    <w:t xml:space="preserve">5. </w:t>
                  </w:r>
                  <w:r w:rsidRPr="007615B8">
                    <w:rPr>
                      <w:rFonts w:ascii="Times New Roman" w:hAnsi="Times New Roman" w:cs="Times New Roman"/>
                    </w:rPr>
                    <w:t>Расчёт угла усталостной кривизны</w:t>
                  </w:r>
                </w:p>
              </w:tc>
            </w:tr>
          </w:tbl>
          <w:p w:rsidR="007703FF" w:rsidRPr="007615B8" w:rsidRDefault="007703FF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628" w:type="dxa"/>
          </w:tcPr>
          <w:p w:rsidR="007703FF" w:rsidRPr="007615B8" w:rsidRDefault="007703FF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7615B8">
              <w:rPr>
                <w:rFonts w:ascii="Times New Roman" w:hAnsi="Times New Roman" w:cs="Times New Roman"/>
              </w:rPr>
              <w:t>А3, Б</w:t>
            </w:r>
            <w:proofErr w:type="gramStart"/>
            <w:r w:rsidRPr="007615B8">
              <w:rPr>
                <w:rFonts w:ascii="Times New Roman" w:hAnsi="Times New Roman" w:cs="Times New Roman"/>
              </w:rPr>
              <w:t>1</w:t>
            </w:r>
            <w:proofErr w:type="gramEnd"/>
            <w:r w:rsidRPr="007615B8">
              <w:rPr>
                <w:rFonts w:ascii="Times New Roman" w:hAnsi="Times New Roman" w:cs="Times New Roman"/>
              </w:rPr>
              <w:t>, В4, Г2</w:t>
            </w:r>
          </w:p>
        </w:tc>
      </w:tr>
      <w:tr w:rsidR="007703FF" w:rsidTr="007703FF">
        <w:trPr>
          <w:trHeight w:val="3556"/>
        </w:trPr>
        <w:tc>
          <w:tcPr>
            <w:tcW w:w="817" w:type="dxa"/>
            <w:vMerge/>
          </w:tcPr>
          <w:p w:rsidR="007703FF" w:rsidRDefault="007703FF" w:rsidP="00053061">
            <w:pPr>
              <w:jc w:val="both"/>
            </w:pPr>
          </w:p>
        </w:tc>
        <w:tc>
          <w:tcPr>
            <w:tcW w:w="3544" w:type="dxa"/>
            <w:vMerge/>
          </w:tcPr>
          <w:p w:rsidR="007703FF" w:rsidRDefault="007703FF" w:rsidP="00053061">
            <w:pPr>
              <w:jc w:val="both"/>
            </w:pPr>
          </w:p>
        </w:tc>
        <w:tc>
          <w:tcPr>
            <w:tcW w:w="8363" w:type="dxa"/>
          </w:tcPr>
          <w:p w:rsidR="007703FF" w:rsidRPr="007615B8" w:rsidRDefault="007703FF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7615B8">
              <w:rPr>
                <w:rFonts w:ascii="Times New Roman" w:hAnsi="Times New Roman" w:cs="Times New Roman"/>
              </w:rPr>
              <w:t>. Прочитайте текст и установите соответствие.</w:t>
            </w:r>
          </w:p>
          <w:p w:rsidR="007703FF" w:rsidRPr="007615B8" w:rsidRDefault="007703FF" w:rsidP="00DC7B5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7615B8">
              <w:rPr>
                <w:rFonts w:ascii="Times New Roman" w:hAnsi="Times New Roman" w:cs="Times New Roman"/>
              </w:rPr>
              <w:t>Соотнесите метод и тип обработки данных в расчётах КРН.</w:t>
            </w:r>
          </w:p>
          <w:p w:rsidR="007703FF" w:rsidRPr="007615B8" w:rsidRDefault="007703FF" w:rsidP="00DC7B5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7615B8">
              <w:rPr>
                <w:rFonts w:ascii="Times New Roman" w:hAnsi="Times New Roman" w:cs="Times New Roman"/>
              </w:rPr>
              <w:t>К каждой позиции, данной в левом столбце, подберите соответствующую позицию из правого столбца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2402"/>
              <w:gridCol w:w="4179"/>
            </w:tblGrid>
            <w:tr w:rsidR="007703FF" w:rsidRPr="007615B8" w:rsidTr="00DC7B53">
              <w:tc>
                <w:tcPr>
                  <w:tcW w:w="2402" w:type="dxa"/>
                </w:tcPr>
                <w:p w:rsidR="007703FF" w:rsidRPr="007615B8" w:rsidRDefault="007703FF" w:rsidP="00DC7B53">
                  <w:pPr>
                    <w:widowControl w:val="0"/>
                    <w:rPr>
                      <w:rFonts w:ascii="Times New Roman" w:hAnsi="Times New Roman" w:cs="Times New Roman"/>
                      <w:iCs/>
                    </w:rPr>
                  </w:pPr>
                  <w:r w:rsidRPr="007615B8">
                    <w:rPr>
                      <w:rFonts w:ascii="Times New Roman" w:hAnsi="Times New Roman" w:cs="Times New Roman"/>
                    </w:rPr>
                    <w:t>А. Метод конечных элементов (FEM)</w:t>
                  </w:r>
                </w:p>
              </w:tc>
              <w:tc>
                <w:tcPr>
                  <w:tcW w:w="4179" w:type="dxa"/>
                </w:tcPr>
                <w:p w:rsidR="007703FF" w:rsidRPr="007615B8" w:rsidRDefault="007703FF" w:rsidP="00DC7B53">
                  <w:pPr>
                    <w:widowControl w:val="0"/>
                    <w:rPr>
                      <w:rFonts w:ascii="Times New Roman" w:hAnsi="Times New Roman" w:cs="Times New Roman"/>
                      <w:iCs/>
                    </w:rPr>
                  </w:pPr>
                  <w:r w:rsidRPr="007615B8">
                    <w:rPr>
                      <w:rFonts w:ascii="Times New Roman" w:hAnsi="Times New Roman" w:cs="Times New Roman"/>
                      <w:iCs/>
                    </w:rPr>
                    <w:t xml:space="preserve">1. </w:t>
                  </w:r>
                  <w:r w:rsidRPr="007615B8">
                    <w:rPr>
                      <w:rFonts w:ascii="Times New Roman" w:hAnsi="Times New Roman" w:cs="Times New Roman"/>
                    </w:rPr>
                    <w:t>Построение карты напряжений</w:t>
                  </w:r>
                </w:p>
              </w:tc>
            </w:tr>
            <w:tr w:rsidR="007703FF" w:rsidRPr="007615B8" w:rsidTr="00DC7B53">
              <w:tc>
                <w:tcPr>
                  <w:tcW w:w="2402" w:type="dxa"/>
                </w:tcPr>
                <w:p w:rsidR="007703FF" w:rsidRPr="007615B8" w:rsidRDefault="007703FF" w:rsidP="00DC7B53">
                  <w:pPr>
                    <w:widowControl w:val="0"/>
                    <w:rPr>
                      <w:rFonts w:ascii="Times New Roman" w:hAnsi="Times New Roman" w:cs="Times New Roman"/>
                      <w:iCs/>
                    </w:rPr>
                  </w:pPr>
                  <w:r w:rsidRPr="007615B8">
                    <w:rPr>
                      <w:rFonts w:ascii="Times New Roman" w:hAnsi="Times New Roman" w:cs="Times New Roman"/>
                      <w:iCs/>
                    </w:rPr>
                    <w:t xml:space="preserve">Б. </w:t>
                  </w:r>
                  <w:r w:rsidRPr="007615B8">
                    <w:rPr>
                      <w:rFonts w:ascii="Times New Roman" w:hAnsi="Times New Roman" w:cs="Times New Roman"/>
                    </w:rPr>
                    <w:t>Метод граничных элементов (BEM)</w:t>
                  </w:r>
                </w:p>
              </w:tc>
              <w:tc>
                <w:tcPr>
                  <w:tcW w:w="4179" w:type="dxa"/>
                </w:tcPr>
                <w:p w:rsidR="007703FF" w:rsidRPr="007615B8" w:rsidRDefault="007703FF" w:rsidP="00DC7B53">
                  <w:pPr>
                    <w:widowControl w:val="0"/>
                    <w:rPr>
                      <w:rFonts w:ascii="Times New Roman" w:hAnsi="Times New Roman" w:cs="Times New Roman"/>
                      <w:iCs/>
                    </w:rPr>
                  </w:pPr>
                  <w:r w:rsidRPr="007615B8">
                    <w:rPr>
                      <w:rFonts w:ascii="Times New Roman" w:hAnsi="Times New Roman" w:cs="Times New Roman"/>
                      <w:iCs/>
                    </w:rPr>
                    <w:t xml:space="preserve">2. </w:t>
                  </w:r>
                  <w:r w:rsidRPr="007615B8">
                    <w:rPr>
                      <w:rFonts w:ascii="Times New Roman" w:hAnsi="Times New Roman" w:cs="Times New Roman"/>
                    </w:rPr>
                    <w:t>Определение формы дефекта по фото</w:t>
                  </w:r>
                </w:p>
              </w:tc>
            </w:tr>
            <w:tr w:rsidR="007703FF" w:rsidRPr="007615B8" w:rsidTr="00DC7B53">
              <w:tc>
                <w:tcPr>
                  <w:tcW w:w="2402" w:type="dxa"/>
                </w:tcPr>
                <w:p w:rsidR="007703FF" w:rsidRPr="007615B8" w:rsidRDefault="007703FF" w:rsidP="00DC7B53">
                  <w:pPr>
                    <w:widowControl w:val="0"/>
                    <w:rPr>
                      <w:rFonts w:ascii="Times New Roman" w:hAnsi="Times New Roman" w:cs="Times New Roman"/>
                      <w:iCs/>
                    </w:rPr>
                  </w:pPr>
                  <w:r w:rsidRPr="007615B8">
                    <w:rPr>
                      <w:rFonts w:ascii="Times New Roman" w:hAnsi="Times New Roman" w:cs="Times New Roman"/>
                      <w:iCs/>
                    </w:rPr>
                    <w:t xml:space="preserve">В. </w:t>
                  </w:r>
                  <w:r w:rsidRPr="007615B8">
                    <w:rPr>
                      <w:rFonts w:ascii="Times New Roman" w:hAnsi="Times New Roman" w:cs="Times New Roman"/>
                    </w:rPr>
                    <w:t>Метод цифровых изображений</w:t>
                  </w:r>
                </w:p>
              </w:tc>
              <w:tc>
                <w:tcPr>
                  <w:tcW w:w="4179" w:type="dxa"/>
                </w:tcPr>
                <w:p w:rsidR="007703FF" w:rsidRPr="007615B8" w:rsidRDefault="007703FF" w:rsidP="00DC7B53">
                  <w:pPr>
                    <w:widowControl w:val="0"/>
                    <w:rPr>
                      <w:rFonts w:ascii="Times New Roman" w:hAnsi="Times New Roman" w:cs="Times New Roman"/>
                      <w:iCs/>
                    </w:rPr>
                  </w:pPr>
                  <w:r w:rsidRPr="007615B8">
                    <w:rPr>
                      <w:rFonts w:ascii="Times New Roman" w:hAnsi="Times New Roman" w:cs="Times New Roman"/>
                      <w:iCs/>
                    </w:rPr>
                    <w:t xml:space="preserve">3. </w:t>
                  </w:r>
                  <w:r w:rsidRPr="007615B8">
                    <w:rPr>
                      <w:rFonts w:ascii="Times New Roman" w:hAnsi="Times New Roman" w:cs="Times New Roman"/>
                    </w:rPr>
                    <w:t>Расчёт градиента напряжений по границе</w:t>
                  </w:r>
                </w:p>
              </w:tc>
            </w:tr>
            <w:tr w:rsidR="007703FF" w:rsidRPr="007615B8" w:rsidTr="00DC7B53">
              <w:tc>
                <w:tcPr>
                  <w:tcW w:w="2402" w:type="dxa"/>
                </w:tcPr>
                <w:p w:rsidR="007703FF" w:rsidRPr="007615B8" w:rsidRDefault="007703FF" w:rsidP="00DC7B53">
                  <w:pPr>
                    <w:widowControl w:val="0"/>
                    <w:rPr>
                      <w:rFonts w:ascii="Times New Roman" w:hAnsi="Times New Roman" w:cs="Times New Roman"/>
                      <w:iCs/>
                    </w:rPr>
                  </w:pPr>
                  <w:r w:rsidRPr="007615B8">
                    <w:rPr>
                      <w:rFonts w:ascii="Times New Roman" w:hAnsi="Times New Roman" w:cs="Times New Roman"/>
                    </w:rPr>
                    <w:t>Г. Метод повреждаемости</w:t>
                  </w:r>
                </w:p>
              </w:tc>
              <w:tc>
                <w:tcPr>
                  <w:tcW w:w="4179" w:type="dxa"/>
                </w:tcPr>
                <w:p w:rsidR="007703FF" w:rsidRPr="007615B8" w:rsidRDefault="007703FF" w:rsidP="00DC7B53">
                  <w:pPr>
                    <w:widowControl w:val="0"/>
                    <w:rPr>
                      <w:rFonts w:ascii="Times New Roman" w:hAnsi="Times New Roman" w:cs="Times New Roman"/>
                      <w:iCs/>
                    </w:rPr>
                  </w:pPr>
                  <w:r w:rsidRPr="007615B8">
                    <w:rPr>
                      <w:rFonts w:ascii="Times New Roman" w:hAnsi="Times New Roman" w:cs="Times New Roman"/>
                      <w:iCs/>
                    </w:rPr>
                    <w:t xml:space="preserve">4. </w:t>
                  </w:r>
                  <w:r w:rsidRPr="007615B8">
                    <w:rPr>
                      <w:rFonts w:ascii="Times New Roman" w:hAnsi="Times New Roman" w:cs="Times New Roman"/>
                    </w:rPr>
                    <w:t>Модель накопления микроповреждени</w:t>
                  </w:r>
                  <w:r>
                    <w:rPr>
                      <w:rFonts w:ascii="Times New Roman" w:hAnsi="Times New Roman" w:cs="Times New Roman"/>
                    </w:rPr>
                    <w:t>й</w:t>
                  </w:r>
                </w:p>
              </w:tc>
            </w:tr>
            <w:tr w:rsidR="007703FF" w:rsidRPr="007615B8" w:rsidTr="00DC7B53">
              <w:trPr>
                <w:trHeight w:val="295"/>
              </w:trPr>
              <w:tc>
                <w:tcPr>
                  <w:tcW w:w="2402" w:type="dxa"/>
                </w:tcPr>
                <w:p w:rsidR="007703FF" w:rsidRPr="007615B8" w:rsidRDefault="007703FF" w:rsidP="00DC7B53">
                  <w:pPr>
                    <w:widowControl w:val="0"/>
                    <w:rPr>
                      <w:rFonts w:ascii="Times New Roman" w:hAnsi="Times New Roman" w:cs="Times New Roman"/>
                      <w:iCs/>
                    </w:rPr>
                  </w:pPr>
                </w:p>
              </w:tc>
              <w:tc>
                <w:tcPr>
                  <w:tcW w:w="4179" w:type="dxa"/>
                </w:tcPr>
                <w:p w:rsidR="007703FF" w:rsidRPr="007615B8" w:rsidRDefault="007703FF" w:rsidP="00DC7B53">
                  <w:pPr>
                    <w:widowControl w:val="0"/>
                    <w:rPr>
                      <w:rFonts w:ascii="Times New Roman" w:hAnsi="Times New Roman" w:cs="Times New Roman"/>
                      <w:iCs/>
                    </w:rPr>
                  </w:pPr>
                  <w:r w:rsidRPr="007615B8">
                    <w:rPr>
                      <w:rFonts w:ascii="Times New Roman" w:hAnsi="Times New Roman" w:cs="Times New Roman"/>
                      <w:iCs/>
                    </w:rPr>
                    <w:t xml:space="preserve">5. </w:t>
                  </w:r>
                  <w:r w:rsidRPr="007615B8">
                    <w:rPr>
                      <w:rFonts w:ascii="Times New Roman" w:hAnsi="Times New Roman" w:cs="Times New Roman"/>
                    </w:rPr>
                    <w:t>Баланс масс</w:t>
                  </w:r>
                </w:p>
              </w:tc>
            </w:tr>
          </w:tbl>
          <w:p w:rsidR="007703FF" w:rsidRPr="007615B8" w:rsidRDefault="007703FF" w:rsidP="00DC7B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28" w:type="dxa"/>
          </w:tcPr>
          <w:p w:rsidR="007703FF" w:rsidRPr="007615B8" w:rsidRDefault="007703FF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7615B8">
              <w:rPr>
                <w:rFonts w:ascii="Times New Roman" w:hAnsi="Times New Roman" w:cs="Times New Roman"/>
              </w:rPr>
              <w:t>А</w:t>
            </w:r>
            <w:proofErr w:type="gramStart"/>
            <w:r w:rsidRPr="007615B8">
              <w:rPr>
                <w:rFonts w:ascii="Times New Roman" w:hAnsi="Times New Roman" w:cs="Times New Roman"/>
              </w:rPr>
              <w:t>1</w:t>
            </w:r>
            <w:proofErr w:type="gramEnd"/>
            <w:r w:rsidRPr="007615B8">
              <w:rPr>
                <w:rFonts w:ascii="Times New Roman" w:hAnsi="Times New Roman" w:cs="Times New Roman"/>
              </w:rPr>
              <w:t>, Б3, В2, Г4</w:t>
            </w:r>
          </w:p>
        </w:tc>
      </w:tr>
      <w:tr w:rsidR="007703FF" w:rsidTr="007703FF">
        <w:trPr>
          <w:trHeight w:val="3103"/>
        </w:trPr>
        <w:tc>
          <w:tcPr>
            <w:tcW w:w="817" w:type="dxa"/>
            <w:vMerge/>
          </w:tcPr>
          <w:p w:rsidR="007703FF" w:rsidRDefault="007703FF" w:rsidP="00053061">
            <w:pPr>
              <w:jc w:val="both"/>
            </w:pPr>
          </w:p>
        </w:tc>
        <w:tc>
          <w:tcPr>
            <w:tcW w:w="3544" w:type="dxa"/>
            <w:vMerge/>
          </w:tcPr>
          <w:p w:rsidR="007703FF" w:rsidRDefault="007703FF" w:rsidP="00053061">
            <w:pPr>
              <w:jc w:val="both"/>
            </w:pPr>
          </w:p>
        </w:tc>
        <w:tc>
          <w:tcPr>
            <w:tcW w:w="8363" w:type="dxa"/>
          </w:tcPr>
          <w:p w:rsidR="007703FF" w:rsidRPr="007615B8" w:rsidRDefault="007703FF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7615B8">
              <w:rPr>
                <w:rFonts w:ascii="Times New Roman" w:hAnsi="Times New Roman" w:cs="Times New Roman"/>
              </w:rPr>
              <w:t>. Прочитайте текст и установите соответствие.</w:t>
            </w:r>
          </w:p>
          <w:p w:rsidR="007703FF" w:rsidRPr="007615B8" w:rsidRDefault="007703FF" w:rsidP="00DC7B5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7615B8">
              <w:rPr>
                <w:rFonts w:ascii="Times New Roman" w:hAnsi="Times New Roman" w:cs="Times New Roman"/>
              </w:rPr>
              <w:t>Соотнесите источник данных и его роль в модели КРН.</w:t>
            </w:r>
          </w:p>
          <w:p w:rsidR="007703FF" w:rsidRPr="007615B8" w:rsidRDefault="007703FF" w:rsidP="00DC7B5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7615B8">
              <w:rPr>
                <w:rFonts w:ascii="Times New Roman" w:hAnsi="Times New Roman" w:cs="Times New Roman"/>
              </w:rPr>
              <w:t>К каждой позиции, данной в левом столбце, подберите соответствующую позицию из правого столбца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2879"/>
              <w:gridCol w:w="3702"/>
            </w:tblGrid>
            <w:tr w:rsidR="007703FF" w:rsidRPr="007615B8" w:rsidTr="00DC7B53">
              <w:tc>
                <w:tcPr>
                  <w:tcW w:w="2879" w:type="dxa"/>
                </w:tcPr>
                <w:p w:rsidR="007703FF" w:rsidRPr="007615B8" w:rsidRDefault="007703FF" w:rsidP="00DC7B53">
                  <w:pPr>
                    <w:widowControl w:val="0"/>
                    <w:rPr>
                      <w:rFonts w:ascii="Times New Roman" w:hAnsi="Times New Roman" w:cs="Times New Roman"/>
                      <w:iCs/>
                    </w:rPr>
                  </w:pPr>
                  <w:r w:rsidRPr="007615B8">
                    <w:rPr>
                      <w:rFonts w:ascii="Times New Roman" w:hAnsi="Times New Roman" w:cs="Times New Roman"/>
                    </w:rPr>
                    <w:t xml:space="preserve">А. ГОСТ </w:t>
                  </w:r>
                  <w:proofErr w:type="gramStart"/>
                  <w:r w:rsidRPr="007615B8">
                    <w:rPr>
                      <w:rFonts w:ascii="Times New Roman" w:hAnsi="Times New Roman" w:cs="Times New Roman"/>
                    </w:rPr>
                    <w:t>Р</w:t>
                  </w:r>
                  <w:proofErr w:type="gramEnd"/>
                  <w:r w:rsidRPr="007615B8">
                    <w:rPr>
                      <w:rFonts w:ascii="Times New Roman" w:hAnsi="Times New Roman" w:cs="Times New Roman"/>
                    </w:rPr>
                    <w:t xml:space="preserve"> 52857.6-2007</w:t>
                  </w:r>
                </w:p>
              </w:tc>
              <w:tc>
                <w:tcPr>
                  <w:tcW w:w="3702" w:type="dxa"/>
                </w:tcPr>
                <w:p w:rsidR="007703FF" w:rsidRPr="007615B8" w:rsidRDefault="007703FF" w:rsidP="00DC7B53">
                  <w:pPr>
                    <w:widowControl w:val="0"/>
                    <w:rPr>
                      <w:rFonts w:ascii="Times New Roman" w:hAnsi="Times New Roman" w:cs="Times New Roman"/>
                      <w:iCs/>
                    </w:rPr>
                  </w:pPr>
                  <w:r w:rsidRPr="007615B8">
                    <w:rPr>
                      <w:rFonts w:ascii="Times New Roman" w:hAnsi="Times New Roman" w:cs="Times New Roman"/>
                      <w:iCs/>
                    </w:rPr>
                    <w:t xml:space="preserve">1. </w:t>
                  </w:r>
                  <w:r w:rsidRPr="007615B8">
                    <w:rPr>
                      <w:rFonts w:ascii="Times New Roman" w:hAnsi="Times New Roman" w:cs="Times New Roman"/>
                    </w:rPr>
                    <w:t>Вводные параметры трещины</w:t>
                  </w:r>
                </w:p>
              </w:tc>
            </w:tr>
            <w:tr w:rsidR="007703FF" w:rsidRPr="007615B8" w:rsidTr="00DC7B53">
              <w:tc>
                <w:tcPr>
                  <w:tcW w:w="2879" w:type="dxa"/>
                </w:tcPr>
                <w:p w:rsidR="007703FF" w:rsidRPr="007615B8" w:rsidRDefault="007703FF" w:rsidP="00DC7B53">
                  <w:pPr>
                    <w:widowControl w:val="0"/>
                    <w:rPr>
                      <w:rFonts w:ascii="Times New Roman" w:hAnsi="Times New Roman" w:cs="Times New Roman"/>
                      <w:iCs/>
                    </w:rPr>
                  </w:pPr>
                  <w:r w:rsidRPr="007615B8">
                    <w:rPr>
                      <w:rFonts w:ascii="Times New Roman" w:hAnsi="Times New Roman" w:cs="Times New Roman"/>
                      <w:iCs/>
                    </w:rPr>
                    <w:t xml:space="preserve">Б. </w:t>
                  </w:r>
                  <w:r w:rsidRPr="007615B8">
                    <w:rPr>
                      <w:rFonts w:ascii="Times New Roman" w:hAnsi="Times New Roman" w:cs="Times New Roman"/>
                    </w:rPr>
                    <w:t>Отчёт FEM-анализа</w:t>
                  </w:r>
                </w:p>
              </w:tc>
              <w:tc>
                <w:tcPr>
                  <w:tcW w:w="3702" w:type="dxa"/>
                </w:tcPr>
                <w:p w:rsidR="007703FF" w:rsidRPr="007615B8" w:rsidRDefault="007703FF" w:rsidP="00DC7B53">
                  <w:pPr>
                    <w:widowControl w:val="0"/>
                    <w:rPr>
                      <w:rFonts w:ascii="Times New Roman" w:hAnsi="Times New Roman" w:cs="Times New Roman"/>
                      <w:iCs/>
                    </w:rPr>
                  </w:pPr>
                  <w:r w:rsidRPr="007615B8">
                    <w:rPr>
                      <w:rFonts w:ascii="Times New Roman" w:hAnsi="Times New Roman" w:cs="Times New Roman"/>
                      <w:iCs/>
                    </w:rPr>
                    <w:t xml:space="preserve">2. </w:t>
                  </w:r>
                  <w:r w:rsidRPr="007615B8">
                    <w:rPr>
                      <w:rFonts w:ascii="Times New Roman" w:hAnsi="Times New Roman" w:cs="Times New Roman"/>
                    </w:rPr>
                    <w:t xml:space="preserve">Пороговые значения </w:t>
                  </w:r>
                  <w:r w:rsidRPr="007615B8">
                    <w:rPr>
                      <w:rStyle w:val="katex-mathml"/>
                      <w:rFonts w:ascii="Times New Roman" w:hAnsi="Times New Roman" w:cs="Times New Roman"/>
                    </w:rPr>
                    <w:t>K</w:t>
                  </w:r>
                  <w:r w:rsidRPr="007615B8">
                    <w:rPr>
                      <w:rStyle w:val="katex-mathml"/>
                      <w:rFonts w:ascii="Times New Roman" w:hAnsi="Times New Roman" w:cs="Times New Roman"/>
                      <w:vertAlign w:val="subscript"/>
                    </w:rPr>
                    <w:t>ISCC</w:t>
                  </w:r>
                </w:p>
              </w:tc>
            </w:tr>
            <w:tr w:rsidR="007703FF" w:rsidRPr="007615B8" w:rsidTr="00DC7B53">
              <w:tc>
                <w:tcPr>
                  <w:tcW w:w="2879" w:type="dxa"/>
                </w:tcPr>
                <w:p w:rsidR="007703FF" w:rsidRPr="007615B8" w:rsidRDefault="007703FF" w:rsidP="00DC7B53">
                  <w:pPr>
                    <w:widowControl w:val="0"/>
                    <w:rPr>
                      <w:rFonts w:ascii="Times New Roman" w:hAnsi="Times New Roman" w:cs="Times New Roman"/>
                      <w:iCs/>
                    </w:rPr>
                  </w:pPr>
                  <w:r w:rsidRPr="007615B8">
                    <w:rPr>
                      <w:rFonts w:ascii="Times New Roman" w:hAnsi="Times New Roman" w:cs="Times New Roman"/>
                      <w:iCs/>
                    </w:rPr>
                    <w:t xml:space="preserve">В. </w:t>
                  </w:r>
                  <w:r w:rsidRPr="007615B8">
                    <w:rPr>
                      <w:rFonts w:ascii="Times New Roman" w:hAnsi="Times New Roman" w:cs="Times New Roman"/>
                    </w:rPr>
                    <w:t>Измерения COD в опытах</w:t>
                  </w:r>
                </w:p>
              </w:tc>
              <w:tc>
                <w:tcPr>
                  <w:tcW w:w="3702" w:type="dxa"/>
                </w:tcPr>
                <w:p w:rsidR="007703FF" w:rsidRPr="007615B8" w:rsidRDefault="007703FF" w:rsidP="00DC7B53">
                  <w:pPr>
                    <w:widowControl w:val="0"/>
                    <w:rPr>
                      <w:rFonts w:ascii="Times New Roman" w:hAnsi="Times New Roman" w:cs="Times New Roman"/>
                      <w:iCs/>
                    </w:rPr>
                  </w:pPr>
                  <w:r w:rsidRPr="007615B8">
                    <w:rPr>
                      <w:rFonts w:ascii="Times New Roman" w:hAnsi="Times New Roman" w:cs="Times New Roman"/>
                      <w:iCs/>
                    </w:rPr>
                    <w:t xml:space="preserve">3. </w:t>
                  </w:r>
                  <w:r w:rsidRPr="007615B8">
                    <w:rPr>
                      <w:rFonts w:ascii="Times New Roman" w:hAnsi="Times New Roman" w:cs="Times New Roman"/>
                    </w:rPr>
                    <w:t>Критерии разрушения</w:t>
                  </w:r>
                </w:p>
              </w:tc>
            </w:tr>
            <w:tr w:rsidR="007703FF" w:rsidRPr="007615B8" w:rsidTr="00DC7B53">
              <w:tc>
                <w:tcPr>
                  <w:tcW w:w="2879" w:type="dxa"/>
                </w:tcPr>
                <w:p w:rsidR="007703FF" w:rsidRPr="007615B8" w:rsidRDefault="007703FF" w:rsidP="00DC7B53">
                  <w:pPr>
                    <w:widowControl w:val="0"/>
                    <w:rPr>
                      <w:rFonts w:ascii="Times New Roman" w:hAnsi="Times New Roman" w:cs="Times New Roman"/>
                      <w:iCs/>
                    </w:rPr>
                  </w:pPr>
                  <w:r w:rsidRPr="007615B8">
                    <w:rPr>
                      <w:rFonts w:ascii="Times New Roman" w:hAnsi="Times New Roman" w:cs="Times New Roman"/>
                    </w:rPr>
                    <w:t>Г. Справочник материалов</w:t>
                  </w:r>
                </w:p>
              </w:tc>
              <w:tc>
                <w:tcPr>
                  <w:tcW w:w="3702" w:type="dxa"/>
                </w:tcPr>
                <w:p w:rsidR="007703FF" w:rsidRPr="007615B8" w:rsidRDefault="007703FF" w:rsidP="00DC7B53">
                  <w:pPr>
                    <w:widowControl w:val="0"/>
                    <w:rPr>
                      <w:rFonts w:ascii="Times New Roman" w:hAnsi="Times New Roman" w:cs="Times New Roman"/>
                      <w:iCs/>
                    </w:rPr>
                  </w:pPr>
                  <w:r w:rsidRPr="007615B8">
                    <w:rPr>
                      <w:rFonts w:ascii="Times New Roman" w:hAnsi="Times New Roman" w:cs="Times New Roman"/>
                      <w:iCs/>
                    </w:rPr>
                    <w:t xml:space="preserve">4. </w:t>
                  </w:r>
                  <w:r w:rsidRPr="007615B8">
                    <w:rPr>
                      <w:rFonts w:ascii="Times New Roman" w:hAnsi="Times New Roman" w:cs="Times New Roman"/>
                    </w:rPr>
                    <w:t>Интерполяция графиков напряжения</w:t>
                  </w:r>
                </w:p>
              </w:tc>
            </w:tr>
            <w:tr w:rsidR="007703FF" w:rsidRPr="007615B8" w:rsidTr="00DC7B53">
              <w:trPr>
                <w:trHeight w:val="361"/>
              </w:trPr>
              <w:tc>
                <w:tcPr>
                  <w:tcW w:w="2879" w:type="dxa"/>
                </w:tcPr>
                <w:p w:rsidR="007703FF" w:rsidRPr="007615B8" w:rsidRDefault="007703FF" w:rsidP="00DC7B53">
                  <w:pPr>
                    <w:widowControl w:val="0"/>
                    <w:rPr>
                      <w:rFonts w:ascii="Times New Roman" w:hAnsi="Times New Roman" w:cs="Times New Roman"/>
                      <w:iCs/>
                    </w:rPr>
                  </w:pPr>
                </w:p>
              </w:tc>
              <w:tc>
                <w:tcPr>
                  <w:tcW w:w="3702" w:type="dxa"/>
                </w:tcPr>
                <w:p w:rsidR="007703FF" w:rsidRPr="007615B8" w:rsidRDefault="007703FF" w:rsidP="00DC7B53">
                  <w:pPr>
                    <w:widowControl w:val="0"/>
                    <w:rPr>
                      <w:rFonts w:ascii="Times New Roman" w:hAnsi="Times New Roman" w:cs="Times New Roman"/>
                      <w:iCs/>
                    </w:rPr>
                  </w:pPr>
                  <w:r w:rsidRPr="007615B8">
                    <w:rPr>
                      <w:rFonts w:ascii="Times New Roman" w:hAnsi="Times New Roman" w:cs="Times New Roman"/>
                      <w:iCs/>
                    </w:rPr>
                    <w:t xml:space="preserve">5. </w:t>
                  </w:r>
                  <w:r w:rsidRPr="007615B8">
                    <w:rPr>
                      <w:rFonts w:ascii="Times New Roman" w:hAnsi="Times New Roman" w:cs="Times New Roman"/>
                    </w:rPr>
                    <w:t>Химический состав</w:t>
                  </w:r>
                </w:p>
              </w:tc>
            </w:tr>
          </w:tbl>
          <w:p w:rsidR="007703FF" w:rsidRPr="007615B8" w:rsidRDefault="007703FF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28" w:type="dxa"/>
          </w:tcPr>
          <w:p w:rsidR="007703FF" w:rsidRPr="007615B8" w:rsidRDefault="007703FF" w:rsidP="00DC7B53">
            <w:pPr>
              <w:rPr>
                <w:rFonts w:ascii="Times New Roman" w:hAnsi="Times New Roman" w:cs="Times New Roman"/>
              </w:rPr>
            </w:pPr>
            <w:r w:rsidRPr="007615B8">
              <w:rPr>
                <w:rFonts w:ascii="Times New Roman" w:hAnsi="Times New Roman" w:cs="Times New Roman"/>
              </w:rPr>
              <w:t>А3, Б</w:t>
            </w:r>
            <w:proofErr w:type="gramStart"/>
            <w:r w:rsidRPr="007615B8">
              <w:rPr>
                <w:rFonts w:ascii="Times New Roman" w:hAnsi="Times New Roman" w:cs="Times New Roman"/>
              </w:rPr>
              <w:t>4</w:t>
            </w:r>
            <w:proofErr w:type="gramEnd"/>
            <w:r w:rsidRPr="007615B8">
              <w:rPr>
                <w:rFonts w:ascii="Times New Roman" w:hAnsi="Times New Roman" w:cs="Times New Roman"/>
              </w:rPr>
              <w:t>, В1, Г2</w:t>
            </w:r>
          </w:p>
        </w:tc>
      </w:tr>
      <w:tr w:rsidR="007703FF" w:rsidTr="007703FF">
        <w:tc>
          <w:tcPr>
            <w:tcW w:w="817" w:type="dxa"/>
            <w:vMerge/>
          </w:tcPr>
          <w:p w:rsidR="007703FF" w:rsidRDefault="007703FF" w:rsidP="00053061">
            <w:pPr>
              <w:jc w:val="both"/>
            </w:pPr>
          </w:p>
        </w:tc>
        <w:tc>
          <w:tcPr>
            <w:tcW w:w="3544" w:type="dxa"/>
            <w:vMerge/>
          </w:tcPr>
          <w:p w:rsidR="007703FF" w:rsidRDefault="007703FF" w:rsidP="00053061">
            <w:pPr>
              <w:jc w:val="both"/>
            </w:pPr>
          </w:p>
        </w:tc>
        <w:tc>
          <w:tcPr>
            <w:tcW w:w="8363" w:type="dxa"/>
          </w:tcPr>
          <w:p w:rsidR="007703FF" w:rsidRPr="007615B8" w:rsidRDefault="007703FF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7615B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7615B8">
              <w:rPr>
                <w:rFonts w:ascii="Times New Roman" w:hAnsi="Times New Roman" w:cs="Times New Roman"/>
              </w:rPr>
              <w:t>. Прочитайте текст и вставьте правильный ответ.</w:t>
            </w:r>
          </w:p>
          <w:p w:rsidR="007703FF" w:rsidRDefault="007703FF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7615B8">
              <w:rPr>
                <w:rFonts w:ascii="Times New Roman" w:hAnsi="Times New Roman" w:cs="Times New Roman"/>
              </w:rPr>
              <w:t>При анализе набора расчётных значений напряжений, для оценки их разброса используется показатель</w:t>
            </w:r>
            <w:r>
              <w:rPr>
                <w:rFonts w:ascii="Times New Roman" w:hAnsi="Times New Roman" w:cs="Times New Roman"/>
              </w:rPr>
              <w:t xml:space="preserve"> –</w:t>
            </w:r>
            <w:r w:rsidRPr="007615B8">
              <w:rPr>
                <w:rFonts w:ascii="Times New Roman" w:hAnsi="Times New Roman" w:cs="Times New Roman"/>
              </w:rPr>
              <w:t xml:space="preserve"> ___________.</w:t>
            </w:r>
            <w:r w:rsidRPr="007615B8">
              <w:rPr>
                <w:rFonts w:ascii="Times New Roman" w:hAnsi="Times New Roman" w:cs="Times New Roman"/>
              </w:rPr>
              <w:br/>
              <w:t>1) модуль Юнга</w:t>
            </w:r>
            <w:r w:rsidRPr="007615B8">
              <w:rPr>
                <w:rFonts w:ascii="Times New Roman" w:hAnsi="Times New Roman" w:cs="Times New Roman"/>
              </w:rPr>
              <w:br/>
              <w:t>2) стандартное отклонение</w:t>
            </w:r>
            <w:r w:rsidRPr="007615B8">
              <w:rPr>
                <w:rFonts w:ascii="Times New Roman" w:hAnsi="Times New Roman" w:cs="Times New Roman"/>
              </w:rPr>
              <w:br/>
              <w:t>3) коэффициент Пуассона</w:t>
            </w:r>
            <w:r w:rsidRPr="007615B8">
              <w:rPr>
                <w:rFonts w:ascii="Times New Roman" w:hAnsi="Times New Roman" w:cs="Times New Roman"/>
              </w:rPr>
              <w:br/>
              <w:t>4) предел текучести</w:t>
            </w:r>
          </w:p>
          <w:p w:rsidR="007703FF" w:rsidRPr="007615B8" w:rsidRDefault="007703FF" w:rsidP="00DC7B53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628" w:type="dxa"/>
          </w:tcPr>
          <w:p w:rsidR="007703FF" w:rsidRPr="007615B8" w:rsidRDefault="007703FF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7615B8">
              <w:rPr>
                <w:rFonts w:ascii="Times New Roman" w:hAnsi="Times New Roman" w:cs="Times New Roman"/>
              </w:rPr>
              <w:t>стандартное отклонение</w:t>
            </w:r>
          </w:p>
        </w:tc>
      </w:tr>
    </w:tbl>
    <w:p w:rsidR="007703FF" w:rsidRDefault="007703FF" w:rsidP="00053061">
      <w:pPr>
        <w:jc w:val="both"/>
      </w:pPr>
    </w:p>
    <w:sectPr w:rsidR="007703FF" w:rsidSect="00354EE7"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0A73" w:rsidRDefault="002D0A73" w:rsidP="00152C19">
      <w:r>
        <w:separator/>
      </w:r>
    </w:p>
  </w:endnote>
  <w:endnote w:type="continuationSeparator" w:id="0">
    <w:p w:rsidR="002D0A73" w:rsidRDefault="002D0A73" w:rsidP="00152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0A73" w:rsidRDefault="002D0A73" w:rsidP="00152C19">
      <w:r>
        <w:separator/>
      </w:r>
    </w:p>
  </w:footnote>
  <w:footnote w:type="continuationSeparator" w:id="0">
    <w:p w:rsidR="002D0A73" w:rsidRDefault="002D0A73" w:rsidP="00152C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19C" w:rsidRDefault="00C5419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19C" w:rsidRDefault="00C5419C" w:rsidP="00827584">
    <w:pPr>
      <w:pStyle w:val="a3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19C" w:rsidRDefault="00C5419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103BE"/>
    <w:multiLevelType w:val="hybridMultilevel"/>
    <w:tmpl w:val="BE1253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FA7548"/>
    <w:multiLevelType w:val="multilevel"/>
    <w:tmpl w:val="22B60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9467D9"/>
    <w:multiLevelType w:val="hybridMultilevel"/>
    <w:tmpl w:val="B7D4D6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FE5D55"/>
    <w:multiLevelType w:val="hybridMultilevel"/>
    <w:tmpl w:val="A3602A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607815"/>
    <w:multiLevelType w:val="hybridMultilevel"/>
    <w:tmpl w:val="FF46DC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B63D45"/>
    <w:multiLevelType w:val="hybridMultilevel"/>
    <w:tmpl w:val="FF808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6B4682"/>
    <w:multiLevelType w:val="hybridMultilevel"/>
    <w:tmpl w:val="3E9A0B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F37469"/>
    <w:multiLevelType w:val="multilevel"/>
    <w:tmpl w:val="3D3EF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9E43877"/>
    <w:multiLevelType w:val="multilevel"/>
    <w:tmpl w:val="E1421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1E971C4"/>
    <w:multiLevelType w:val="multilevel"/>
    <w:tmpl w:val="5C768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40726AA"/>
    <w:multiLevelType w:val="multilevel"/>
    <w:tmpl w:val="07B04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2450C98"/>
    <w:multiLevelType w:val="hybridMultilevel"/>
    <w:tmpl w:val="FA02AC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BA282D"/>
    <w:multiLevelType w:val="hybridMultilevel"/>
    <w:tmpl w:val="FF808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DC2365"/>
    <w:multiLevelType w:val="hybridMultilevel"/>
    <w:tmpl w:val="96FCE702"/>
    <w:lvl w:ilvl="0" w:tplc="8166B9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80D34C0"/>
    <w:multiLevelType w:val="hybridMultilevel"/>
    <w:tmpl w:val="4A88B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562C42"/>
    <w:multiLevelType w:val="multilevel"/>
    <w:tmpl w:val="244A7A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83F0649"/>
    <w:multiLevelType w:val="hybridMultilevel"/>
    <w:tmpl w:val="313E8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6E41EF"/>
    <w:multiLevelType w:val="hybridMultilevel"/>
    <w:tmpl w:val="FF808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6E1716"/>
    <w:multiLevelType w:val="hybridMultilevel"/>
    <w:tmpl w:val="9690C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5"/>
  </w:num>
  <w:num w:numId="3">
    <w:abstractNumId w:val="12"/>
  </w:num>
  <w:num w:numId="4">
    <w:abstractNumId w:val="10"/>
  </w:num>
  <w:num w:numId="5">
    <w:abstractNumId w:val="17"/>
  </w:num>
  <w:num w:numId="6">
    <w:abstractNumId w:val="7"/>
  </w:num>
  <w:num w:numId="7">
    <w:abstractNumId w:val="5"/>
  </w:num>
  <w:num w:numId="8">
    <w:abstractNumId w:val="4"/>
  </w:num>
  <w:num w:numId="9">
    <w:abstractNumId w:val="8"/>
  </w:num>
  <w:num w:numId="10">
    <w:abstractNumId w:val="1"/>
  </w:num>
  <w:num w:numId="11">
    <w:abstractNumId w:val="9"/>
  </w:num>
  <w:num w:numId="12">
    <w:abstractNumId w:val="6"/>
  </w:num>
  <w:num w:numId="13">
    <w:abstractNumId w:val="3"/>
  </w:num>
  <w:num w:numId="14">
    <w:abstractNumId w:val="14"/>
  </w:num>
  <w:num w:numId="15">
    <w:abstractNumId w:val="0"/>
  </w:num>
  <w:num w:numId="16">
    <w:abstractNumId w:val="16"/>
  </w:num>
  <w:num w:numId="17">
    <w:abstractNumId w:val="11"/>
  </w:num>
  <w:num w:numId="18">
    <w:abstractNumId w:val="18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4EE7"/>
    <w:rsid w:val="00046C5D"/>
    <w:rsid w:val="00050F0C"/>
    <w:rsid w:val="00053061"/>
    <w:rsid w:val="000649C5"/>
    <w:rsid w:val="00092EAA"/>
    <w:rsid w:val="00096720"/>
    <w:rsid w:val="00097C69"/>
    <w:rsid w:val="000B5B9F"/>
    <w:rsid w:val="000B7596"/>
    <w:rsid w:val="000D63E6"/>
    <w:rsid w:val="000E4325"/>
    <w:rsid w:val="000E72F0"/>
    <w:rsid w:val="001120C2"/>
    <w:rsid w:val="00112FBB"/>
    <w:rsid w:val="00114BD4"/>
    <w:rsid w:val="001361CF"/>
    <w:rsid w:val="00143C51"/>
    <w:rsid w:val="00152C19"/>
    <w:rsid w:val="001763BD"/>
    <w:rsid w:val="00176B5E"/>
    <w:rsid w:val="001A3753"/>
    <w:rsid w:val="001A41A8"/>
    <w:rsid w:val="001A58F7"/>
    <w:rsid w:val="001A5BBA"/>
    <w:rsid w:val="001C16EF"/>
    <w:rsid w:val="001C1D18"/>
    <w:rsid w:val="001D3494"/>
    <w:rsid w:val="001D5583"/>
    <w:rsid w:val="001E3AC7"/>
    <w:rsid w:val="002034CE"/>
    <w:rsid w:val="002041EA"/>
    <w:rsid w:val="0020580B"/>
    <w:rsid w:val="00212305"/>
    <w:rsid w:val="00217A34"/>
    <w:rsid w:val="00220317"/>
    <w:rsid w:val="002415F0"/>
    <w:rsid w:val="00245F5A"/>
    <w:rsid w:val="00283F2C"/>
    <w:rsid w:val="00287E90"/>
    <w:rsid w:val="002948CD"/>
    <w:rsid w:val="002A1C96"/>
    <w:rsid w:val="002A5860"/>
    <w:rsid w:val="002A5D6B"/>
    <w:rsid w:val="002B3285"/>
    <w:rsid w:val="002B6629"/>
    <w:rsid w:val="002C30C1"/>
    <w:rsid w:val="002C76BC"/>
    <w:rsid w:val="002D0A73"/>
    <w:rsid w:val="002D40F4"/>
    <w:rsid w:val="002E3856"/>
    <w:rsid w:val="002E6581"/>
    <w:rsid w:val="002F2F2C"/>
    <w:rsid w:val="00320FE2"/>
    <w:rsid w:val="003338D6"/>
    <w:rsid w:val="00335F02"/>
    <w:rsid w:val="003454C2"/>
    <w:rsid w:val="00354EE7"/>
    <w:rsid w:val="003614B5"/>
    <w:rsid w:val="00374574"/>
    <w:rsid w:val="003947C8"/>
    <w:rsid w:val="003B6AD3"/>
    <w:rsid w:val="003B7828"/>
    <w:rsid w:val="003C4D19"/>
    <w:rsid w:val="003C666E"/>
    <w:rsid w:val="003D093A"/>
    <w:rsid w:val="003F40D6"/>
    <w:rsid w:val="003F794B"/>
    <w:rsid w:val="004047E4"/>
    <w:rsid w:val="004047F2"/>
    <w:rsid w:val="00414A15"/>
    <w:rsid w:val="00431D48"/>
    <w:rsid w:val="00435BB1"/>
    <w:rsid w:val="00437358"/>
    <w:rsid w:val="00440691"/>
    <w:rsid w:val="0044568A"/>
    <w:rsid w:val="00456657"/>
    <w:rsid w:val="0046650E"/>
    <w:rsid w:val="00467CED"/>
    <w:rsid w:val="00472003"/>
    <w:rsid w:val="004A19D8"/>
    <w:rsid w:val="004A5F87"/>
    <w:rsid w:val="004C24C4"/>
    <w:rsid w:val="004D455B"/>
    <w:rsid w:val="004F0CA0"/>
    <w:rsid w:val="004F3B37"/>
    <w:rsid w:val="004F731E"/>
    <w:rsid w:val="00511159"/>
    <w:rsid w:val="00521AE5"/>
    <w:rsid w:val="00545BE9"/>
    <w:rsid w:val="005709E6"/>
    <w:rsid w:val="00571556"/>
    <w:rsid w:val="005945B4"/>
    <w:rsid w:val="00594D4F"/>
    <w:rsid w:val="005A03B1"/>
    <w:rsid w:val="005C6ECD"/>
    <w:rsid w:val="005D5307"/>
    <w:rsid w:val="005D61AA"/>
    <w:rsid w:val="005E596A"/>
    <w:rsid w:val="006010E7"/>
    <w:rsid w:val="00626013"/>
    <w:rsid w:val="006728BD"/>
    <w:rsid w:val="0069089F"/>
    <w:rsid w:val="006A76B7"/>
    <w:rsid w:val="006B1326"/>
    <w:rsid w:val="006C5F23"/>
    <w:rsid w:val="006C746B"/>
    <w:rsid w:val="006E1E2F"/>
    <w:rsid w:val="006E7A2B"/>
    <w:rsid w:val="006F4227"/>
    <w:rsid w:val="006F58DB"/>
    <w:rsid w:val="006F6CC4"/>
    <w:rsid w:val="00702D93"/>
    <w:rsid w:val="00711831"/>
    <w:rsid w:val="00750016"/>
    <w:rsid w:val="00752511"/>
    <w:rsid w:val="007574A8"/>
    <w:rsid w:val="00760C0F"/>
    <w:rsid w:val="007615B8"/>
    <w:rsid w:val="007647FB"/>
    <w:rsid w:val="007703FF"/>
    <w:rsid w:val="0078147A"/>
    <w:rsid w:val="00781596"/>
    <w:rsid w:val="00785A5A"/>
    <w:rsid w:val="007869AA"/>
    <w:rsid w:val="007B04A4"/>
    <w:rsid w:val="007B63EC"/>
    <w:rsid w:val="00802A00"/>
    <w:rsid w:val="00812782"/>
    <w:rsid w:val="00815FB9"/>
    <w:rsid w:val="00827584"/>
    <w:rsid w:val="00832573"/>
    <w:rsid w:val="0083616B"/>
    <w:rsid w:val="00856738"/>
    <w:rsid w:val="00867B2D"/>
    <w:rsid w:val="00884A55"/>
    <w:rsid w:val="00885C58"/>
    <w:rsid w:val="00890152"/>
    <w:rsid w:val="008A6AC5"/>
    <w:rsid w:val="008A70DC"/>
    <w:rsid w:val="008B1709"/>
    <w:rsid w:val="008C1D43"/>
    <w:rsid w:val="008F07CA"/>
    <w:rsid w:val="0091160F"/>
    <w:rsid w:val="0091526E"/>
    <w:rsid w:val="00936308"/>
    <w:rsid w:val="0098712C"/>
    <w:rsid w:val="009C04EC"/>
    <w:rsid w:val="009C50F4"/>
    <w:rsid w:val="009D2B82"/>
    <w:rsid w:val="009D5534"/>
    <w:rsid w:val="009D7B8C"/>
    <w:rsid w:val="009E2423"/>
    <w:rsid w:val="009E5AB6"/>
    <w:rsid w:val="009F6063"/>
    <w:rsid w:val="00A12A2C"/>
    <w:rsid w:val="00A13308"/>
    <w:rsid w:val="00A13C6B"/>
    <w:rsid w:val="00A2139F"/>
    <w:rsid w:val="00A32B3D"/>
    <w:rsid w:val="00A35319"/>
    <w:rsid w:val="00A40B6B"/>
    <w:rsid w:val="00A45E00"/>
    <w:rsid w:val="00A50C73"/>
    <w:rsid w:val="00A54CEB"/>
    <w:rsid w:val="00A8311C"/>
    <w:rsid w:val="00AD6759"/>
    <w:rsid w:val="00AE1F7B"/>
    <w:rsid w:val="00AF1F36"/>
    <w:rsid w:val="00B05D9E"/>
    <w:rsid w:val="00B067C7"/>
    <w:rsid w:val="00B4353E"/>
    <w:rsid w:val="00B52973"/>
    <w:rsid w:val="00B53A77"/>
    <w:rsid w:val="00BA0226"/>
    <w:rsid w:val="00BD1615"/>
    <w:rsid w:val="00BE0D29"/>
    <w:rsid w:val="00BE7206"/>
    <w:rsid w:val="00C04725"/>
    <w:rsid w:val="00C04823"/>
    <w:rsid w:val="00C26A8B"/>
    <w:rsid w:val="00C43F0B"/>
    <w:rsid w:val="00C45C01"/>
    <w:rsid w:val="00C51665"/>
    <w:rsid w:val="00C5419C"/>
    <w:rsid w:val="00C575E2"/>
    <w:rsid w:val="00C57A11"/>
    <w:rsid w:val="00C8655B"/>
    <w:rsid w:val="00C90C3F"/>
    <w:rsid w:val="00C95C4D"/>
    <w:rsid w:val="00CA2BCB"/>
    <w:rsid w:val="00CA5692"/>
    <w:rsid w:val="00CB061C"/>
    <w:rsid w:val="00CC7001"/>
    <w:rsid w:val="00CD568E"/>
    <w:rsid w:val="00CF3C8E"/>
    <w:rsid w:val="00D041FA"/>
    <w:rsid w:val="00D15A68"/>
    <w:rsid w:val="00D21F95"/>
    <w:rsid w:val="00D316E1"/>
    <w:rsid w:val="00D31D36"/>
    <w:rsid w:val="00D35AB7"/>
    <w:rsid w:val="00D4420B"/>
    <w:rsid w:val="00D531DE"/>
    <w:rsid w:val="00D55C9F"/>
    <w:rsid w:val="00D73D45"/>
    <w:rsid w:val="00D83E1B"/>
    <w:rsid w:val="00D86B5C"/>
    <w:rsid w:val="00DB335E"/>
    <w:rsid w:val="00DC0AFA"/>
    <w:rsid w:val="00DD6D8E"/>
    <w:rsid w:val="00DE6271"/>
    <w:rsid w:val="00DE7C4F"/>
    <w:rsid w:val="00E004CA"/>
    <w:rsid w:val="00E06103"/>
    <w:rsid w:val="00E065E8"/>
    <w:rsid w:val="00E12FB2"/>
    <w:rsid w:val="00E228F3"/>
    <w:rsid w:val="00E451D4"/>
    <w:rsid w:val="00E47721"/>
    <w:rsid w:val="00E53897"/>
    <w:rsid w:val="00E64DBB"/>
    <w:rsid w:val="00E852B1"/>
    <w:rsid w:val="00E939F7"/>
    <w:rsid w:val="00E96118"/>
    <w:rsid w:val="00EA6753"/>
    <w:rsid w:val="00EB4970"/>
    <w:rsid w:val="00EF1C65"/>
    <w:rsid w:val="00F05A4F"/>
    <w:rsid w:val="00F22277"/>
    <w:rsid w:val="00F273B9"/>
    <w:rsid w:val="00F3206F"/>
    <w:rsid w:val="00F341F4"/>
    <w:rsid w:val="00F564EC"/>
    <w:rsid w:val="00F60011"/>
    <w:rsid w:val="00F7417C"/>
    <w:rsid w:val="00F95EFA"/>
    <w:rsid w:val="00FB56A9"/>
    <w:rsid w:val="00FB7F83"/>
    <w:rsid w:val="00FC2859"/>
    <w:rsid w:val="00FC39A3"/>
    <w:rsid w:val="00FC6A8D"/>
    <w:rsid w:val="00FD1D14"/>
    <w:rsid w:val="00FF4250"/>
    <w:rsid w:val="00FF5F2F"/>
    <w:rsid w:val="00FF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EE7"/>
    <w:pPr>
      <w:spacing w:after="0" w:line="240" w:lineRule="auto"/>
    </w:pPr>
    <w:rPr>
      <w:rFonts w:eastAsiaTheme="minorEastAsia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472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4EE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54EE7"/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354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otnote reference"/>
    <w:basedOn w:val="a0"/>
    <w:uiPriority w:val="99"/>
    <w:unhideWhenUsed/>
    <w:rsid w:val="00354EE7"/>
    <w:rPr>
      <w:vertAlign w:val="superscript"/>
    </w:rPr>
  </w:style>
  <w:style w:type="paragraph" w:styleId="a7">
    <w:name w:val="List Paragraph"/>
    <w:basedOn w:val="a"/>
    <w:uiPriority w:val="34"/>
    <w:qFormat/>
    <w:rsid w:val="00354EE7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8">
    <w:name w:val="Strong"/>
    <w:basedOn w:val="a0"/>
    <w:uiPriority w:val="22"/>
    <w:qFormat/>
    <w:rsid w:val="003614B5"/>
    <w:rPr>
      <w:b/>
      <w:bCs/>
    </w:rPr>
  </w:style>
  <w:style w:type="paragraph" w:styleId="a9">
    <w:name w:val="Normal (Web)"/>
    <w:basedOn w:val="a"/>
    <w:uiPriority w:val="99"/>
    <w:unhideWhenUsed/>
    <w:rsid w:val="004F0CA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1A3753"/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1">
    <w:name w:val="Обычный1"/>
    <w:rsid w:val="00097C69"/>
    <w:pPr>
      <w:spacing w:before="100" w:beforeAutospacing="1" w:line="273" w:lineRule="auto"/>
    </w:pPr>
    <w:rPr>
      <w:rFonts w:ascii="Calibri" w:eastAsia="Times New Roman" w:hAnsi="Calibri" w:cs="Times New Roman"/>
      <w:lang w:eastAsia="ru-RU"/>
    </w:rPr>
  </w:style>
  <w:style w:type="table" w:customStyle="1" w:styleId="10">
    <w:name w:val="Сетка таблицы1"/>
    <w:basedOn w:val="a1"/>
    <w:rsid w:val="00097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dium-weight">
    <w:name w:val="medium-weight"/>
    <w:basedOn w:val="a0"/>
    <w:rsid w:val="00FF4250"/>
  </w:style>
  <w:style w:type="character" w:styleId="aa">
    <w:name w:val="Emphasis"/>
    <w:basedOn w:val="a0"/>
    <w:uiPriority w:val="20"/>
    <w:qFormat/>
    <w:rsid w:val="00827584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C04725"/>
    <w:rPr>
      <w:rFonts w:asciiTheme="majorHAnsi" w:eastAsiaTheme="majorEastAsia" w:hAnsiTheme="majorHAnsi" w:cstheme="majorBidi"/>
      <w:i/>
      <w:iCs/>
      <w:color w:val="365F91" w:themeColor="accent1" w:themeShade="BF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45F5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45F5A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2F2F2C"/>
    <w:pPr>
      <w:widowControl w:val="0"/>
      <w:autoSpaceDE w:val="0"/>
      <w:autoSpaceDN w:val="0"/>
      <w:adjustRightInd w:val="0"/>
      <w:spacing w:line="158" w:lineRule="exact"/>
      <w:ind w:firstLine="322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30">
    <w:name w:val="Font Style30"/>
    <w:basedOn w:val="a0"/>
    <w:uiPriority w:val="99"/>
    <w:rsid w:val="002F2F2C"/>
    <w:rPr>
      <w:rFonts w:ascii="Times New Roman" w:hAnsi="Times New Roman" w:cs="Times New Roman"/>
      <w:sz w:val="26"/>
      <w:szCs w:val="26"/>
    </w:rPr>
  </w:style>
  <w:style w:type="character" w:customStyle="1" w:styleId="katex-mathml">
    <w:name w:val="katex-mathml"/>
    <w:basedOn w:val="a0"/>
    <w:rsid w:val="00050F0C"/>
  </w:style>
  <w:style w:type="character" w:customStyle="1" w:styleId="mord">
    <w:name w:val="mord"/>
    <w:basedOn w:val="a0"/>
    <w:rsid w:val="00050F0C"/>
  </w:style>
  <w:style w:type="character" w:customStyle="1" w:styleId="mrel">
    <w:name w:val="mrel"/>
    <w:basedOn w:val="a0"/>
    <w:rsid w:val="00050F0C"/>
  </w:style>
  <w:style w:type="character" w:customStyle="1" w:styleId="mbin">
    <w:name w:val="mbin"/>
    <w:basedOn w:val="a0"/>
    <w:rsid w:val="00050F0C"/>
  </w:style>
  <w:style w:type="character" w:customStyle="1" w:styleId="vlist-s">
    <w:name w:val="vlist-s"/>
    <w:basedOn w:val="a0"/>
    <w:rsid w:val="00050F0C"/>
  </w:style>
  <w:style w:type="character" w:customStyle="1" w:styleId="mpunct">
    <w:name w:val="mpunct"/>
    <w:basedOn w:val="a0"/>
    <w:rsid w:val="00050F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2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4C236B-D7CD-426F-BC1A-36EB393AC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5</Pages>
  <Words>739</Words>
  <Characters>4216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0014</dc:creator>
  <cp:keywords/>
  <dc:description/>
  <cp:lastModifiedBy>NMalchikova</cp:lastModifiedBy>
  <cp:revision>10</cp:revision>
  <dcterms:created xsi:type="dcterms:W3CDTF">2025-05-21T14:35:00Z</dcterms:created>
  <dcterms:modified xsi:type="dcterms:W3CDTF">2025-10-09T09:44:00Z</dcterms:modified>
</cp:coreProperties>
</file>