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1B048D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A40158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.В.04 </w:t>
      </w:r>
      <w:r w:rsidRPr="004443B8">
        <w:rPr>
          <w:rFonts w:ascii="Times New Roman" w:hAnsi="Times New Roman"/>
          <w:color w:val="000000"/>
          <w:sz w:val="28"/>
          <w:szCs w:val="28"/>
          <w:u w:val="single"/>
        </w:rPr>
        <w:t>Оптическая спектроскопия твердого тела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2"/>
        <w:gridCol w:w="2408"/>
        <w:gridCol w:w="4400"/>
        <w:gridCol w:w="39"/>
        <w:gridCol w:w="2044"/>
      </w:tblGrid>
      <w:tr w:rsidR="00E730F5" w:rsidRPr="00F90E04" w:rsidTr="009E3460">
        <w:tc>
          <w:tcPr>
            <w:tcW w:w="488" w:type="pct"/>
          </w:tcPr>
          <w:p w:rsidR="004C0DF3" w:rsidRPr="00F90E04" w:rsidRDefault="009E346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2" w:type="pct"/>
          </w:tcPr>
          <w:p w:rsidR="004C0DF3" w:rsidRPr="00F90E04" w:rsidRDefault="009E346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253" w:type="pct"/>
            <w:gridSpan w:val="2"/>
          </w:tcPr>
          <w:p w:rsidR="004C0DF3" w:rsidRPr="00F90E04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037" w:type="pct"/>
          </w:tcPr>
          <w:p w:rsidR="004C0DF3" w:rsidRPr="00F90E04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9E3460" w:rsidRPr="00F90E04" w:rsidTr="009E3460">
        <w:trPr>
          <w:trHeight w:val="1750"/>
        </w:trPr>
        <w:tc>
          <w:tcPr>
            <w:tcW w:w="488" w:type="pct"/>
            <w:vMerge w:val="restart"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pct"/>
            <w:vMerge w:val="restart"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ПК-1: </w:t>
            </w:r>
            <w:proofErr w:type="gramStart"/>
            <w:r w:rsidRPr="00F90E0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F90E04">
              <w:rPr>
                <w:rFonts w:ascii="Times New Roman" w:hAnsi="Times New Roman" w:cs="Times New Roman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1. Прочитайте текст и в</w:t>
            </w:r>
            <w:r w:rsidRPr="00F90E04">
              <w:rPr>
                <w:rFonts w:ascii="Times New Roman" w:eastAsia="Times New Roman" w:hAnsi="Times New Roman" w:cs="Times New Roman"/>
              </w:rPr>
              <w:t>ыберите  правильны</w:t>
            </w:r>
            <w:r w:rsidR="002E19A1">
              <w:rPr>
                <w:rFonts w:ascii="Times New Roman" w:eastAsia="Times New Roman" w:hAnsi="Times New Roman" w:cs="Times New Roman"/>
              </w:rPr>
              <w:t>й ответ</w:t>
            </w:r>
            <w:r w:rsidRPr="00F90E04">
              <w:rPr>
                <w:rFonts w:ascii="Times New Roman" w:hAnsi="Times New Roman" w:cs="Times New Roman"/>
              </w:rPr>
              <w:t>.</w:t>
            </w:r>
          </w:p>
          <w:p w:rsidR="009E3460" w:rsidRPr="00F90E04" w:rsidRDefault="009E3460" w:rsidP="002760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Сколько фундаментальных взаимодействий существует в природе?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 6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Б) 3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В) 4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Г) 5  </w:t>
            </w:r>
          </w:p>
        </w:tc>
        <w:tc>
          <w:tcPr>
            <w:tcW w:w="1037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В</w:t>
            </w:r>
          </w:p>
        </w:tc>
      </w:tr>
      <w:tr w:rsidR="009E3460" w:rsidRPr="00F90E04" w:rsidTr="009E3460">
        <w:trPr>
          <w:trHeight w:val="1750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2. Прочитайте текст и в</w:t>
            </w:r>
            <w:r w:rsidRPr="00F90E04">
              <w:rPr>
                <w:rFonts w:ascii="Times New Roman" w:eastAsia="Times New Roman" w:hAnsi="Times New Roman" w:cs="Times New Roman"/>
              </w:rPr>
              <w:t>ыберите все правильные ответы</w:t>
            </w:r>
            <w:r w:rsidRPr="00F90E04">
              <w:rPr>
                <w:rFonts w:ascii="Times New Roman" w:hAnsi="Times New Roman" w:cs="Times New Roman"/>
              </w:rPr>
              <w:t>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В группу лептонов  входит…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 электрон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F90E04">
              <w:rPr>
                <w:rFonts w:ascii="Times New Roman" w:hAnsi="Times New Roman" w:cs="Times New Roman"/>
              </w:rPr>
              <w:t>мюоннное</w:t>
            </w:r>
            <w:proofErr w:type="spellEnd"/>
            <w:r w:rsidRPr="00F90E04">
              <w:rPr>
                <w:rFonts w:ascii="Times New Roman" w:hAnsi="Times New Roman" w:cs="Times New Roman"/>
              </w:rPr>
              <w:t xml:space="preserve"> нейтрино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F90E04">
              <w:rPr>
                <w:rFonts w:ascii="Times New Roman" w:hAnsi="Times New Roman" w:cs="Times New Roman"/>
              </w:rPr>
              <w:t>таон</w:t>
            </w:r>
            <w:proofErr w:type="spellEnd"/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Г) фотон</w:t>
            </w:r>
          </w:p>
        </w:tc>
        <w:tc>
          <w:tcPr>
            <w:tcW w:w="1037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А, Б, В</w:t>
            </w:r>
          </w:p>
        </w:tc>
      </w:tr>
      <w:tr w:rsidR="009E3460" w:rsidRPr="00F90E04" w:rsidTr="009E3460">
        <w:trPr>
          <w:trHeight w:val="1750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>
            <w:pPr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3. Прочитайте текст и установите соответствие.</w:t>
            </w:r>
          </w:p>
          <w:p w:rsidR="009E3460" w:rsidRPr="00F90E04" w:rsidRDefault="009E3460">
            <w:pPr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Соотнесите квантовое явление и тип спектроскопии.</w:t>
            </w:r>
          </w:p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9"/>
              <w:gridCol w:w="2126"/>
            </w:tblGrid>
            <w:tr w:rsidR="009E3460" w:rsidRPr="00F90E04" w:rsidTr="00F864A6">
              <w:trPr>
                <w:tblHeader/>
              </w:trPr>
              <w:tc>
                <w:tcPr>
                  <w:tcW w:w="1959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Квантовое явление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Спектроскопия</w:t>
                  </w:r>
                </w:p>
              </w:tc>
            </w:tr>
            <w:tr w:rsidR="009E3460" w:rsidRPr="00F90E04" w:rsidTr="00F864A6">
              <w:tc>
                <w:tcPr>
                  <w:tcW w:w="1959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1. Квантовый размерный эффект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а. Спектроскопия комбинационного рассеяния света.</w:t>
                  </w:r>
                </w:p>
              </w:tc>
            </w:tr>
            <w:tr w:rsidR="009E3460" w:rsidRPr="00F90E04" w:rsidTr="00F864A6">
              <w:tc>
                <w:tcPr>
                  <w:tcW w:w="1959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2. 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Плазмонный</w:t>
                  </w:r>
                  <w:proofErr w:type="spell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 резонанс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б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Спектроскопия оптического поглощения.</w:t>
                  </w:r>
                </w:p>
              </w:tc>
            </w:tr>
            <w:tr w:rsidR="009E3460" w:rsidRPr="00F90E04" w:rsidTr="00F864A6">
              <w:tc>
                <w:tcPr>
                  <w:tcW w:w="1959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3. Комбинационное рассеяние света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в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Спектроскопия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 отражения.</w:t>
                  </w:r>
                </w:p>
              </w:tc>
            </w:tr>
            <w:tr w:rsidR="009E3460" w:rsidRPr="00F90E04" w:rsidTr="00F864A6">
              <w:tc>
                <w:tcPr>
                  <w:tcW w:w="1959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A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Резонансная спектроскопия</w:t>
                  </w:r>
                </w:p>
              </w:tc>
            </w:tr>
          </w:tbl>
          <w:p w:rsidR="009E3460" w:rsidRPr="00F90E04" w:rsidRDefault="009E3460" w:rsidP="00F864A6">
            <w:pPr>
              <w:shd w:val="clear" w:color="auto" w:fill="FFFFFF"/>
              <w:spacing w:before="100" w:beforeAutospacing="1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05"/>
              <w:gridCol w:w="605"/>
              <w:gridCol w:w="606"/>
            </w:tblGrid>
            <w:tr w:rsidR="009E3460" w:rsidRPr="00F90E04" w:rsidTr="005F6A4B">
              <w:tc>
                <w:tcPr>
                  <w:tcW w:w="605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05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3460" w:rsidRPr="00F90E04" w:rsidTr="005F6A4B">
              <w:tc>
                <w:tcPr>
                  <w:tcW w:w="605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605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606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9E3460" w:rsidRPr="00F90E04" w:rsidRDefault="009E3460" w:rsidP="002140B6">
            <w:pPr>
              <w:jc w:val="both"/>
              <w:rPr>
                <w:rFonts w:ascii="Times New Roman" w:eastAsia="Times New Roman" w:hAnsi="Times New Roman" w:cs="Times New Roman"/>
                <w:color w:val="212529"/>
                <w:highlight w:val="yellow"/>
              </w:rPr>
            </w:pPr>
          </w:p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1010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4. </w:t>
            </w:r>
            <w:r w:rsidRPr="00F90E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eastAsia="Times New Roman" w:hAnsi="Times New Roman" w:cs="Times New Roman"/>
              </w:rPr>
              <w:t>______</w:t>
            </w:r>
            <w:r w:rsidRPr="00F90E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E04">
              <w:rPr>
                <w:rFonts w:ascii="Times New Roman" w:hAnsi="Times New Roman" w:cs="Times New Roman"/>
              </w:rPr>
              <w:t xml:space="preserve">являются переносчиками сильного взаимодействия. </w:t>
            </w:r>
          </w:p>
        </w:tc>
        <w:tc>
          <w:tcPr>
            <w:tcW w:w="1037" w:type="pct"/>
          </w:tcPr>
          <w:p w:rsidR="009E3460" w:rsidRDefault="002E19A1" w:rsidP="002760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04">
              <w:rPr>
                <w:rFonts w:ascii="Times New Roman" w:hAnsi="Times New Roman" w:cs="Times New Roman"/>
              </w:rPr>
              <w:t>Г</w:t>
            </w:r>
            <w:r w:rsidR="009E3460" w:rsidRPr="00F90E04">
              <w:rPr>
                <w:rFonts w:ascii="Times New Roman" w:hAnsi="Times New Roman" w:cs="Times New Roman"/>
              </w:rPr>
              <w:t>люоны</w:t>
            </w:r>
            <w:proofErr w:type="spellEnd"/>
          </w:p>
          <w:p w:rsidR="002E19A1" w:rsidRPr="00F90E04" w:rsidRDefault="002E19A1" w:rsidP="0027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глюоны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3460" w:rsidRPr="00F90E04" w:rsidTr="009E3460">
        <w:trPr>
          <w:trHeight w:val="1010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5. Прочитайте текст и установите соответствие.</w:t>
            </w:r>
          </w:p>
          <w:p w:rsidR="009E3460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Адроны и лептоны относятся к элементарным частицам. Соотнесите частицы и их свойства. К каждой позиции, данной в левом столбце, подберите соответствующую позицию из правого столбца:</w:t>
            </w:r>
          </w:p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2012"/>
              <w:gridCol w:w="2201"/>
            </w:tblGrid>
            <w:tr w:rsidR="009E3460" w:rsidRPr="00F90E04" w:rsidTr="002140B6">
              <w:tc>
                <w:tcPr>
                  <w:tcW w:w="2388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частицы</w:t>
                  </w:r>
                </w:p>
              </w:tc>
              <w:tc>
                <w:tcPr>
                  <w:tcW w:w="2612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свойства</w:t>
                  </w:r>
                </w:p>
              </w:tc>
            </w:tr>
            <w:tr w:rsidR="009E3460" w:rsidRPr="00F90E04" w:rsidTr="002140B6">
              <w:tc>
                <w:tcPr>
                  <w:tcW w:w="2388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1) Адрон</w:t>
                  </w:r>
                </w:p>
              </w:tc>
              <w:tc>
                <w:tcPr>
                  <w:tcW w:w="2612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а) участвуют в сильном взаимодействии</w:t>
                  </w:r>
                </w:p>
              </w:tc>
            </w:tr>
            <w:tr w:rsidR="009E3460" w:rsidRPr="00F90E04" w:rsidTr="002140B6">
              <w:tc>
                <w:tcPr>
                  <w:tcW w:w="2388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2) Лептон</w:t>
                  </w:r>
                </w:p>
              </w:tc>
              <w:tc>
                <w:tcPr>
                  <w:tcW w:w="2612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не обладают зарядом</w:t>
                  </w:r>
                </w:p>
              </w:tc>
            </w:tr>
            <w:tr w:rsidR="009E3460" w:rsidRPr="00F90E04" w:rsidTr="002140B6">
              <w:tc>
                <w:tcPr>
                  <w:tcW w:w="2388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2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не участвуют в сильном взаимодействии</w:t>
                  </w:r>
                </w:p>
              </w:tc>
            </w:tr>
            <w:tr w:rsidR="009E3460" w:rsidRPr="00F90E04" w:rsidTr="002140B6">
              <w:tc>
                <w:tcPr>
                  <w:tcW w:w="2388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2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  <w:r w:rsidRPr="00F90E04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) </w:t>
                  </w: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не обладают массой</w:t>
                  </w:r>
                </w:p>
              </w:tc>
            </w:tr>
          </w:tbl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E3460" w:rsidRPr="00F90E04" w:rsidTr="002140B6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E3460" w:rsidRPr="00F90E04" w:rsidTr="002140B6"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920"/>
        </w:trPr>
        <w:tc>
          <w:tcPr>
            <w:tcW w:w="488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  <w:shd w:val="clear" w:color="auto" w:fill="auto"/>
          </w:tcPr>
          <w:p w:rsidR="009E3460" w:rsidRPr="00F90E04" w:rsidRDefault="009E3460" w:rsidP="00F864A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6. Прочитайте текст и установите последовательность.</w:t>
            </w:r>
          </w:p>
          <w:p w:rsidR="009E3460" w:rsidRPr="00F90E04" w:rsidRDefault="009E3460" w:rsidP="00F864A6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hAnsi="Times New Roman" w:cs="Times New Roman"/>
              </w:rPr>
              <w:t>Расположите э</w:t>
            </w: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тапы проведения спектроскопии пропускания в нужном порядке:</w:t>
            </w:r>
          </w:p>
          <w:p w:rsidR="009E3460" w:rsidRPr="00F90E04" w:rsidRDefault="009E3460" w:rsidP="00F864A6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1.Регистрация прошедшего света</w:t>
            </w:r>
          </w:p>
          <w:p w:rsidR="009E3460" w:rsidRPr="00F90E04" w:rsidRDefault="009E3460" w:rsidP="00F864A6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2.Установка образца в пучок света</w:t>
            </w:r>
          </w:p>
          <w:p w:rsidR="009E3460" w:rsidRPr="00F90E04" w:rsidRDefault="009E3460" w:rsidP="00F864A6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3.Генерация пучка света</w:t>
            </w:r>
          </w:p>
          <w:p w:rsidR="009E3460" w:rsidRPr="00F90E04" w:rsidRDefault="009E3460" w:rsidP="00F864A6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4.Анализ спектра</w:t>
            </w:r>
          </w:p>
          <w:p w:rsidR="009E3460" w:rsidRPr="00F90E04" w:rsidRDefault="009E3460" w:rsidP="00F864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shd w:val="clear" w:color="auto" w:fill="auto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54"/>
              <w:gridCol w:w="454"/>
              <w:gridCol w:w="454"/>
              <w:gridCol w:w="454"/>
            </w:tblGrid>
            <w:tr w:rsidR="009E3460" w:rsidRPr="00F90E04" w:rsidTr="00F864A6">
              <w:tc>
                <w:tcPr>
                  <w:tcW w:w="454" w:type="dxa"/>
                </w:tcPr>
                <w:p w:rsidR="009E3460" w:rsidRPr="00F90E04" w:rsidRDefault="009E3460" w:rsidP="00F864A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E3460" w:rsidRPr="00F90E04" w:rsidRDefault="009E3460" w:rsidP="00F864A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E3460" w:rsidRPr="00F90E04" w:rsidRDefault="009E3460" w:rsidP="00F864A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E3460" w:rsidRPr="00F90E04" w:rsidRDefault="009E3460" w:rsidP="00F864A6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</w:tbl>
          <w:p w:rsidR="009E3460" w:rsidRPr="00F90E04" w:rsidRDefault="009E3460" w:rsidP="00F864A6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9E3460" w:rsidRPr="00F90E04" w:rsidRDefault="009E3460" w:rsidP="00F864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920"/>
        </w:trPr>
        <w:tc>
          <w:tcPr>
            <w:tcW w:w="488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7.  Прочитайте текст и установите последовательность.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Расположите элементарные частицы в порядке их открытия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E04">
              <w:rPr>
                <w:rFonts w:ascii="Times New Roman" w:hAnsi="Times New Roman" w:cs="Times New Roman"/>
              </w:rPr>
              <w:t>Нейтрон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Б) Фотон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Г) Протон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Д) Электрон</w:t>
            </w: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54"/>
              <w:gridCol w:w="454"/>
              <w:gridCol w:w="454"/>
              <w:gridCol w:w="454"/>
            </w:tblGrid>
            <w:tr w:rsidR="009E3460" w:rsidTr="00F90E04">
              <w:tc>
                <w:tcPr>
                  <w:tcW w:w="454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54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54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54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F90E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8.  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На рисунке схематически  представлено устройство циклотрона.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Приведите в соответствие обозначения на рисунке и названия структурных элементов. 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20526" cy="1257300"/>
                  <wp:effectExtent l="19050" t="0" r="3524" b="0"/>
                  <wp:docPr id="12" name="Рисунок 0" descr="Принципиальная_схема_циклотрона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инципиальная_схема_циклотрона.sv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081" cy="126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E04">
              <w:rPr>
                <w:rFonts w:ascii="Times New Roman" w:hAnsi="Times New Roman" w:cs="Times New Roman"/>
              </w:rPr>
              <w:t xml:space="preserve"> 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2106"/>
              <w:gridCol w:w="2107"/>
            </w:tblGrid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Обозначение на рисунке</w:t>
                  </w:r>
                </w:p>
              </w:tc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Элемент</w:t>
                  </w:r>
                </w:p>
              </w:tc>
            </w:tr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00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а) электроды</w:t>
                  </w:r>
                </w:p>
              </w:tc>
            </w:tr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место поступления частиц</w:t>
                  </w:r>
                </w:p>
              </w:tc>
            </w:tr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500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магниты</w:t>
                  </w:r>
                </w:p>
              </w:tc>
            </w:tr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  <w:r w:rsidRPr="00F90E04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) </w:t>
                  </w: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траектория движения частиц</w:t>
                  </w:r>
                </w:p>
              </w:tc>
            </w:tr>
            <w:tr w:rsidR="009E3460" w:rsidRPr="00F90E04" w:rsidTr="00276093">
              <w:tc>
                <w:tcPr>
                  <w:tcW w:w="2500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0" w:type="pct"/>
                </w:tcPr>
                <w:p w:rsidR="009E3460" w:rsidRPr="00F90E04" w:rsidRDefault="009E3460" w:rsidP="00906D7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90E04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F90E04">
                    <w:rPr>
                      <w:rFonts w:ascii="Times New Roman" w:hAnsi="Times New Roman" w:cs="Times New Roman"/>
                    </w:rPr>
                    <w:t>) источник переменного напряжения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90E04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140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9.  </w:t>
            </w:r>
            <w:r w:rsidRPr="00F90E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E3460" w:rsidRPr="00F90E04" w:rsidRDefault="009E3460" w:rsidP="002140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90E04">
              <w:rPr>
                <w:rFonts w:ascii="Times New Roman" w:hAnsi="Times New Roman" w:cs="Times New Roman"/>
              </w:rPr>
              <w:t xml:space="preserve">Резонансный циклический ускоритель нерелятивистских тяжёлых заряженных частиц (протонов, ионов), в котором частицы движутся в постоянном и однородном магнитном поле, а для их </w:t>
            </w:r>
            <w:r w:rsidRPr="00F90E04">
              <w:rPr>
                <w:rFonts w:ascii="Times New Roman" w:hAnsi="Times New Roman" w:cs="Times New Roman"/>
              </w:rPr>
              <w:lastRenderedPageBreak/>
              <w:t>ускорения используется высокочастотное электрическое поле неизменной частоты</w:t>
            </w:r>
            <w:r>
              <w:rPr>
                <w:rFonts w:ascii="Times New Roman" w:hAnsi="Times New Roman" w:cs="Times New Roman"/>
              </w:rPr>
              <w:t>,</w:t>
            </w:r>
            <w:r w:rsidRPr="00F90E04">
              <w:rPr>
                <w:rFonts w:ascii="Times New Roman" w:hAnsi="Times New Roman" w:cs="Times New Roman"/>
              </w:rPr>
              <w:t xml:space="preserve"> называется ___________.</w:t>
            </w:r>
            <w:proofErr w:type="gramEnd"/>
          </w:p>
        </w:tc>
        <w:tc>
          <w:tcPr>
            <w:tcW w:w="1037" w:type="pct"/>
          </w:tcPr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lastRenderedPageBreak/>
              <w:t>циклотрон</w:t>
            </w:r>
          </w:p>
        </w:tc>
      </w:tr>
      <w:tr w:rsidR="009E3460" w:rsidRPr="00F90E04" w:rsidTr="009E3460">
        <w:trPr>
          <w:trHeight w:val="1964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10. Прочитайте текст и установите соответствие. 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Детекторы заряженных частиц для их регистрации используют некоторые физические эффекты, приведите в соответствие детектор и принцип его работы.   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1898"/>
              <w:gridCol w:w="2315"/>
            </w:tblGrid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F90E04">
                    <w:rPr>
                      <w:rFonts w:ascii="Times New Roman" w:hAnsi="Times New Roman" w:cs="Times New Roman"/>
                    </w:rPr>
                    <w:t>етектор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Физический эффект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906D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F90E04">
                    <w:rPr>
                      <w:rFonts w:ascii="Times New Roman" w:hAnsi="Times New Roman" w:cs="Times New Roman"/>
                    </w:rPr>
                    <w:t>Камера Вильсона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906D7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proofErr w:type="gram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вскипании</w:t>
                  </w:r>
                  <w:proofErr w:type="gram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 перегретой жидкости вдоль траектории частицы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F90E04">
                    <w:rPr>
                      <w:rFonts w:ascii="Times New Roman" w:hAnsi="Times New Roman" w:cs="Times New Roman"/>
                    </w:rPr>
                    <w:t>Пузырьковая камера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ударная ионизация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в) способность ионов </w:t>
                  </w:r>
                  <w:proofErr w:type="gram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выполнять роль</w:t>
                  </w:r>
                  <w:proofErr w:type="gram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 зародышей капель жидкости в переохлажденном перенасыщенном паре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131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11. </w:t>
            </w:r>
            <w:r w:rsidRPr="00F90E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E3460" w:rsidRPr="00F90E04" w:rsidRDefault="009E3460" w:rsidP="002E19A1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eastAsia="Times New Roman" w:hAnsi="Times New Roman" w:cs="Times New Roman"/>
              </w:rPr>
              <w:t xml:space="preserve">В циклотроне в вертикальном направлении фокусировка происходит за счёт неоднородности </w:t>
            </w:r>
            <w:r w:rsidR="002E19A1">
              <w:rPr>
                <w:rFonts w:ascii="Times New Roman" w:eastAsia="Times New Roman" w:hAnsi="Times New Roman" w:cs="Times New Roman"/>
              </w:rPr>
              <w:t>________</w:t>
            </w:r>
            <w:r w:rsidRPr="00F90E04">
              <w:rPr>
                <w:rFonts w:ascii="Times New Roman" w:eastAsia="Times New Roman" w:hAnsi="Times New Roman" w:cs="Times New Roman"/>
              </w:rPr>
              <w:t xml:space="preserve"> поля в ускоряющем зазоре</w:t>
            </w:r>
          </w:p>
        </w:tc>
        <w:tc>
          <w:tcPr>
            <w:tcW w:w="1037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eastAsia="Times New Roman" w:hAnsi="Times New Roman" w:cs="Times New Roman"/>
              </w:rPr>
              <w:t xml:space="preserve">электрического </w:t>
            </w: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140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12.  </w:t>
            </w:r>
            <w:r w:rsidRPr="00F90E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Ускоритель частиц на встречных пучках, предназначенный для изучения продуктов их соударений называется </w:t>
            </w:r>
            <w:r w:rsidR="002E19A1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1037" w:type="pct"/>
          </w:tcPr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04">
              <w:rPr>
                <w:rFonts w:ascii="Times New Roman" w:hAnsi="Times New Roman" w:cs="Times New Roman"/>
              </w:rPr>
              <w:t>коллайдер</w:t>
            </w:r>
            <w:proofErr w:type="spellEnd"/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3" w:type="pct"/>
            <w:gridSpan w:val="2"/>
          </w:tcPr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13.  Прочитайте текст и установите соответствие. </w:t>
            </w:r>
          </w:p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Конструктивно ускорители можно принципиально разделить на две большие группы. Соотнесите типы и названия ускорителей   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1898"/>
              <w:gridCol w:w="2315"/>
            </w:tblGrid>
            <w:tr w:rsidR="009E3460" w:rsidRPr="00F90E04" w:rsidTr="002140B6">
              <w:tc>
                <w:tcPr>
                  <w:tcW w:w="2253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F90E04">
                    <w:rPr>
                      <w:rFonts w:ascii="Times New Roman" w:hAnsi="Times New Roman" w:cs="Times New Roman"/>
                    </w:rPr>
                    <w:t>етектор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Физический эффект</w:t>
                  </w:r>
                </w:p>
              </w:tc>
            </w:tr>
            <w:tr w:rsidR="009E3460" w:rsidRPr="00F90E04" w:rsidTr="002140B6">
              <w:tc>
                <w:tcPr>
                  <w:tcW w:w="2253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F90E04">
                    <w:rPr>
                      <w:rFonts w:ascii="Times New Roman" w:hAnsi="Times New Roman" w:cs="Times New Roman"/>
                    </w:rPr>
                    <w:t>Линейный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а) Синхротрон </w:t>
                  </w:r>
                </w:p>
              </w:tc>
            </w:tr>
            <w:tr w:rsidR="009E3460" w:rsidRPr="00F90E04" w:rsidTr="002140B6">
              <w:tc>
                <w:tcPr>
                  <w:tcW w:w="2253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F90E04">
                    <w:rPr>
                      <w:rFonts w:ascii="Times New Roman" w:hAnsi="Times New Roman" w:cs="Times New Roman"/>
                    </w:rPr>
                    <w:t>Циклический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Фазотрон</w:t>
                  </w:r>
                </w:p>
              </w:tc>
            </w:tr>
            <w:tr w:rsidR="009E3460" w:rsidRPr="00F90E04" w:rsidTr="002140B6">
              <w:tc>
                <w:tcPr>
                  <w:tcW w:w="2253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7" w:type="pct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Высоковольтный ускоритель</w:t>
                  </w:r>
                </w:p>
              </w:tc>
            </w:tr>
          </w:tbl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E3460" w:rsidRPr="00F90E04" w:rsidTr="002140B6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E3460" w:rsidRPr="00F90E04" w:rsidTr="002140B6"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140B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140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 w:val="restart"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pct"/>
            <w:vMerge w:val="restart"/>
          </w:tcPr>
          <w:p w:rsidR="009E3460" w:rsidRPr="00F90E04" w:rsidRDefault="009E3460" w:rsidP="008740AD">
            <w:pPr>
              <w:jc w:val="center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ПК-2: </w:t>
            </w:r>
            <w:proofErr w:type="gramStart"/>
            <w:r w:rsidRPr="00F90E0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F90E04">
              <w:rPr>
                <w:rFonts w:ascii="Times New Roman" w:hAnsi="Times New Roman" w:cs="Times New Roman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14. Прочитайте текст и установите последовательность.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Расположите виды спектроскопий по возрастанию количества взаимодействий</w:t>
            </w:r>
            <w:r>
              <w:rPr>
                <w:rFonts w:ascii="Times New Roman" w:hAnsi="Times New Roman" w:cs="Times New Roman"/>
              </w:rPr>
              <w:t>.</w:t>
            </w:r>
            <w:r w:rsidRPr="00F90E04">
              <w:rPr>
                <w:rFonts w:ascii="Times New Roman" w:hAnsi="Times New Roman" w:cs="Times New Roman"/>
              </w:rPr>
              <w:t xml:space="preserve"> 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E04">
              <w:rPr>
                <w:rFonts w:ascii="Times New Roman" w:hAnsi="Times New Roman" w:cs="Times New Roman"/>
              </w:rPr>
              <w:t>Твердого тела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Б) Ядерная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Г) Молекулярная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Д) Атомная</w:t>
            </w: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5"/>
              <w:gridCol w:w="465"/>
              <w:gridCol w:w="465"/>
            </w:tblGrid>
            <w:tr w:rsidR="009E3460" w:rsidTr="001A2560">
              <w:tc>
                <w:tcPr>
                  <w:tcW w:w="464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65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65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65" w:type="dxa"/>
                </w:tcPr>
                <w:p w:rsidR="009E3460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1A2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15. Прочитайте текст и установите соответствие. 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Твердые тела по типу структуры делятся на три типа, установите соответствие между типом структуры и материалом. 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2599"/>
              <w:gridCol w:w="1575"/>
            </w:tblGrid>
            <w:tr w:rsidR="009E3460" w:rsidRPr="00F90E04" w:rsidTr="0061386E">
              <w:tc>
                <w:tcPr>
                  <w:tcW w:w="3113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Тип структуры</w:t>
                  </w:r>
                </w:p>
              </w:tc>
              <w:tc>
                <w:tcPr>
                  <w:tcW w:w="1887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Материал</w:t>
                  </w:r>
                </w:p>
              </w:tc>
            </w:tr>
            <w:tr w:rsidR="009E3460" w:rsidRPr="00F90E04" w:rsidTr="0061386E">
              <w:tc>
                <w:tcPr>
                  <w:tcW w:w="311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1) </w:t>
                  </w:r>
                  <w:r w:rsidRPr="00F90E04">
                    <w:rPr>
                      <w:rFonts w:ascii="Times New Roman" w:hAnsi="Times New Roman" w:cs="Times New Roman"/>
                    </w:rPr>
                    <w:t>Кристаллическая</w:t>
                  </w:r>
                </w:p>
              </w:tc>
              <w:tc>
                <w:tcPr>
                  <w:tcW w:w="188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а) плазма </w:t>
                  </w:r>
                </w:p>
              </w:tc>
            </w:tr>
            <w:tr w:rsidR="009E3460" w:rsidRPr="00F90E04" w:rsidTr="0061386E">
              <w:tc>
                <w:tcPr>
                  <w:tcW w:w="311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F90E04">
                    <w:rPr>
                      <w:rFonts w:ascii="Times New Roman" w:hAnsi="Times New Roman" w:cs="Times New Roman"/>
                    </w:rPr>
                    <w:t>Аморфная</w:t>
                  </w:r>
                </w:p>
              </w:tc>
              <w:tc>
                <w:tcPr>
                  <w:tcW w:w="188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кварц</w:t>
                  </w:r>
                </w:p>
              </w:tc>
            </w:tr>
            <w:tr w:rsidR="009E3460" w:rsidRPr="00F90E04" w:rsidTr="0061386E">
              <w:tc>
                <w:tcPr>
                  <w:tcW w:w="311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3) Поликристаллическая</w:t>
                  </w:r>
                </w:p>
              </w:tc>
              <w:tc>
                <w:tcPr>
                  <w:tcW w:w="188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янтарь</w:t>
                  </w:r>
                </w:p>
              </w:tc>
            </w:tr>
            <w:tr w:rsidR="009E3460" w:rsidRPr="00F90E04" w:rsidTr="0061386E">
              <w:tc>
                <w:tcPr>
                  <w:tcW w:w="311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г) алмаз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Default="009E3460">
            <w:pPr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16. Прочитайте текст и установите соответствие.</w:t>
            </w:r>
          </w:p>
          <w:p w:rsidR="009E3460" w:rsidRPr="00F90E04" w:rsidRDefault="009E3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тип спектрометра с его особенностью.</w:t>
            </w:r>
          </w:p>
          <w:tbl>
            <w:tblPr>
              <w:tblW w:w="4253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7"/>
              <w:gridCol w:w="2126"/>
            </w:tblGrid>
            <w:tr w:rsidR="009E3460" w:rsidRPr="00F90E04" w:rsidTr="00B64FFB">
              <w:trPr>
                <w:tblHeader/>
              </w:trPr>
              <w:tc>
                <w:tcPr>
                  <w:tcW w:w="212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Тип спектрометра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Особенность</w:t>
                  </w:r>
                </w:p>
              </w:tc>
            </w:tr>
            <w:tr w:rsidR="009E3460" w:rsidRPr="00F90E04" w:rsidTr="00B64FFB">
              <w:tc>
                <w:tcPr>
                  <w:tcW w:w="212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1. Фурье-спектрометр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Высокая чувствительность к рассеянному излучению.</w:t>
                  </w:r>
                </w:p>
              </w:tc>
            </w:tr>
            <w:tr w:rsidR="009E3460" w:rsidRPr="00F90E04" w:rsidTr="00B64FFB">
              <w:tc>
                <w:tcPr>
                  <w:tcW w:w="212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2. Дисперсионный спектрометр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б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Одновременная регистрация всех длин волн.</w:t>
                  </w:r>
                </w:p>
              </w:tc>
            </w:tr>
            <w:tr w:rsidR="009E3460" w:rsidRPr="00F90E04" w:rsidTr="00B64FFB">
              <w:tc>
                <w:tcPr>
                  <w:tcW w:w="212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3. 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Рамановский</w:t>
                  </w:r>
                  <w:proofErr w:type="spell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 спектрометр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в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Простота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 конструкции.</w:t>
                  </w:r>
                </w:p>
              </w:tc>
            </w:tr>
            <w:tr w:rsidR="009E3460" w:rsidRPr="00F90E04" w:rsidTr="00B64FFB">
              <w:tc>
                <w:tcPr>
                  <w:tcW w:w="212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F864A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Компенсация флуктуаций источника света.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20"/>
              <w:gridCol w:w="620"/>
            </w:tblGrid>
            <w:tr w:rsidR="009E3460" w:rsidRPr="00F36D10" w:rsidTr="00F36D10">
              <w:tc>
                <w:tcPr>
                  <w:tcW w:w="619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20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20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3460" w:rsidRPr="00F36D10" w:rsidTr="00F36D10">
              <w:tc>
                <w:tcPr>
                  <w:tcW w:w="619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620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620" w:type="dxa"/>
                </w:tcPr>
                <w:p w:rsidR="009E3460" w:rsidRPr="00F36D10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36D10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</w:tbl>
          <w:p w:rsidR="009E3460" w:rsidRDefault="009E3460" w:rsidP="00276093">
            <w:pPr>
              <w:jc w:val="both"/>
              <w:rPr>
                <w:rFonts w:ascii="Times New Roman" w:eastAsia="Times New Roman" w:hAnsi="Times New Roman" w:cs="Times New Roman"/>
                <w:color w:val="212529"/>
                <w:highlight w:val="yellow"/>
              </w:rPr>
            </w:pP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17. 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Детекторы электромагнитного излучения основаны на разных физических принципах. Приведите в соответствие детекторы </w:t>
            </w:r>
            <w:r>
              <w:rPr>
                <w:rFonts w:ascii="Times New Roman" w:hAnsi="Times New Roman" w:cs="Times New Roman"/>
              </w:rPr>
              <w:t>и физические принципы их работы.</w:t>
            </w:r>
            <w:r w:rsidRPr="00F90E0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2085"/>
              <w:gridCol w:w="2089"/>
            </w:tblGrid>
            <w:tr w:rsidR="009E3460" w:rsidRPr="00F90E04" w:rsidTr="0061386E">
              <w:tc>
                <w:tcPr>
                  <w:tcW w:w="2498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Детектор</w:t>
                  </w:r>
                </w:p>
              </w:tc>
              <w:tc>
                <w:tcPr>
                  <w:tcW w:w="2502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Принцип работы</w:t>
                  </w:r>
                </w:p>
              </w:tc>
            </w:tr>
            <w:tr w:rsidR="009E3460" w:rsidRPr="00F90E04" w:rsidTr="0061386E">
              <w:tc>
                <w:tcPr>
                  <w:tcW w:w="2498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F90E04">
                    <w:rPr>
                      <w:rFonts w:ascii="Times New Roman" w:hAnsi="Times New Roman" w:cs="Times New Roman"/>
                    </w:rPr>
                    <w:t>Фотоэлектронный умножитель</w:t>
                  </w:r>
                </w:p>
              </w:tc>
              <w:tc>
                <w:tcPr>
                  <w:tcW w:w="2502" w:type="pct"/>
                </w:tcPr>
                <w:p w:rsidR="009E3460" w:rsidRPr="00B64FFB" w:rsidRDefault="009E3460" w:rsidP="0027609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а) внешний фотоэффект </w:t>
                  </w:r>
                </w:p>
              </w:tc>
            </w:tr>
            <w:tr w:rsidR="009E3460" w:rsidRPr="00F90E04" w:rsidTr="0061386E">
              <w:tc>
                <w:tcPr>
                  <w:tcW w:w="2498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F90E04">
                    <w:rPr>
                      <w:rFonts w:ascii="Times New Roman" w:hAnsi="Times New Roman" w:cs="Times New Roman"/>
                    </w:rPr>
                    <w:t>Фотопластинка</w:t>
                  </w:r>
                </w:p>
              </w:tc>
              <w:tc>
                <w:tcPr>
                  <w:tcW w:w="2502" w:type="pct"/>
                </w:tcPr>
                <w:p w:rsidR="009E3460" w:rsidRPr="00F90E04" w:rsidRDefault="009E3460" w:rsidP="0027609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внутренний фотоэффект</w:t>
                  </w:r>
                </w:p>
              </w:tc>
            </w:tr>
            <w:tr w:rsidR="009E3460" w:rsidRPr="00F90E04" w:rsidTr="0061386E">
              <w:tc>
                <w:tcPr>
                  <w:tcW w:w="2498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3) Фотосопротивление</w:t>
                  </w:r>
                </w:p>
              </w:tc>
              <w:tc>
                <w:tcPr>
                  <w:tcW w:w="2502" w:type="pct"/>
                </w:tcPr>
                <w:p w:rsidR="009E3460" w:rsidRPr="00F90E04" w:rsidRDefault="009E3460" w:rsidP="0027609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вторичная электронная эмиссия</w:t>
                  </w:r>
                </w:p>
              </w:tc>
            </w:tr>
            <w:tr w:rsidR="009E3460" w:rsidRPr="00F90E04" w:rsidTr="0061386E">
              <w:tc>
                <w:tcPr>
                  <w:tcW w:w="2498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2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фотохическая</w:t>
                  </w:r>
                  <w:proofErr w:type="spell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 реакция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18. </w:t>
            </w:r>
            <w:r w:rsidRPr="00F90E0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Дифракционная решётка — оптический прибор, действие которого основано на использовании явления </w:t>
            </w:r>
            <w:r w:rsidR="002E19A1">
              <w:rPr>
                <w:rFonts w:ascii="Times New Roman" w:hAnsi="Times New Roman" w:cs="Times New Roman"/>
              </w:rPr>
              <w:t>_______</w:t>
            </w:r>
            <w:r w:rsidRPr="00F90E04">
              <w:rPr>
                <w:rFonts w:ascii="Times New Roman" w:hAnsi="Times New Roman" w:cs="Times New Roman"/>
              </w:rPr>
              <w:t xml:space="preserve"> света.</w:t>
            </w:r>
          </w:p>
        </w:tc>
        <w:tc>
          <w:tcPr>
            <w:tcW w:w="1057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дифракции</w:t>
            </w:r>
          </w:p>
        </w:tc>
      </w:tr>
      <w:tr w:rsidR="009E3460" w:rsidRPr="00F90E04" w:rsidTr="002E19A1">
        <w:trPr>
          <w:trHeight w:val="859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D35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19. Прочитайте текст и установите последовательность.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Приведенные процессы вносят вклад в диэлектрическую функцию. Перечислите их по возрастанию спектральной энергии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колебания решетк</w:t>
            </w:r>
            <w:r>
              <w:rPr>
                <w:rFonts w:ascii="Times New Roman" w:hAnsi="Times New Roman" w:cs="Times New Roman"/>
              </w:rPr>
              <w:t xml:space="preserve">и (оптические фононы и </w:t>
            </w:r>
            <w:proofErr w:type="spellStart"/>
            <w:r>
              <w:rPr>
                <w:rFonts w:ascii="Times New Roman" w:hAnsi="Times New Roman" w:cs="Times New Roman"/>
              </w:rPr>
              <w:t>либроны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 переходы с основных уровней.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б) экситоны и поглощение через запрещенную зону.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в) поляризация валентных электронов и </w:t>
            </w:r>
            <w:r w:rsidRPr="00F90E04">
              <w:rPr>
                <w:rFonts w:ascii="Times New Roman" w:hAnsi="Times New Roman" w:cs="Times New Roman"/>
              </w:rPr>
              <w:lastRenderedPageBreak/>
              <w:t>межзонные переходы.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г) абсорбция свободных носителей.</w:t>
            </w: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5"/>
              <w:gridCol w:w="465"/>
              <w:gridCol w:w="465"/>
            </w:tblGrid>
            <w:tr w:rsidR="009E3460" w:rsidRPr="00F90E04" w:rsidTr="006C3136">
              <w:tc>
                <w:tcPr>
                  <w:tcW w:w="464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г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6C31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211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4257CD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 xml:space="preserve">20. </w:t>
            </w:r>
            <w:r w:rsidRPr="00F90E04">
              <w:rPr>
                <w:rFonts w:ascii="Times New Roman" w:eastAsia="Times New Roman" w:hAnsi="Times New Roman" w:cs="Times New Roman"/>
              </w:rPr>
              <w:t xml:space="preserve">Прочитайте текст и </w:t>
            </w:r>
            <w:r w:rsidRPr="00F90E04">
              <w:rPr>
                <w:rFonts w:ascii="Times New Roman" w:hAnsi="Times New Roman" w:cs="Times New Roman"/>
              </w:rPr>
              <w:t>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eastAsia="Times New Roman" w:hAnsi="Times New Roman" w:cs="Times New Roman"/>
              </w:rPr>
              <w:t>Установите соответствие между спектром и информацией.</w:t>
            </w:r>
          </w:p>
          <w:tbl>
            <w:tblPr>
              <w:tblW w:w="4111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5"/>
              <w:gridCol w:w="2126"/>
            </w:tblGrid>
            <w:tr w:rsidR="009E3460" w:rsidRPr="00F90E04" w:rsidTr="00B64FFB">
              <w:trPr>
                <w:tblHeader/>
              </w:trPr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Спектр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Информация</w:t>
                  </w:r>
                </w:p>
              </w:tc>
            </w:tr>
            <w:tr w:rsidR="009E3460" w:rsidRPr="00F90E04" w:rsidTr="00B64FFB">
              <w:trPr>
                <w:trHeight w:val="1091"/>
              </w:trPr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1. Поглощения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а. Колебательные моды кристаллической решетки.</w:t>
                  </w:r>
                </w:p>
              </w:tc>
            </w:tr>
            <w:tr w:rsidR="009E3460" w:rsidRPr="00F90E04" w:rsidTr="00B64FFB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2. Фотолюминесценции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б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Энергетические уровни электронных переходов.</w:t>
                  </w:r>
                </w:p>
              </w:tc>
            </w:tr>
            <w:tr w:rsidR="009E3460" w:rsidRPr="00F90E04" w:rsidTr="00B64FFB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4257CD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в. Ширина запрещенной зоны полупроводника.</w:t>
                  </w:r>
                  <w:proofErr w:type="gramEnd"/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1129" w:type="dxa"/>
              <w:tblInd w:w="175" w:type="dxa"/>
              <w:tblLayout w:type="fixed"/>
              <w:tblLook w:val="04A0"/>
            </w:tblPr>
            <w:tblGrid>
              <w:gridCol w:w="562"/>
              <w:gridCol w:w="567"/>
            </w:tblGrid>
            <w:tr w:rsidR="009E3460" w:rsidRPr="00F90E04" w:rsidTr="004257CD">
              <w:tc>
                <w:tcPr>
                  <w:tcW w:w="562" w:type="dxa"/>
                </w:tcPr>
                <w:p w:rsidR="009E3460" w:rsidRPr="00F90E04" w:rsidRDefault="009E3460" w:rsidP="00D94722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E3460" w:rsidRPr="00F90E04" w:rsidRDefault="009E3460" w:rsidP="00D94722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</w:tr>
            <w:tr w:rsidR="009E3460" w:rsidRPr="00F90E04" w:rsidTr="004257CD">
              <w:tc>
                <w:tcPr>
                  <w:tcW w:w="562" w:type="dxa"/>
                </w:tcPr>
                <w:p w:rsidR="009E3460" w:rsidRPr="00F90E04" w:rsidRDefault="009E3460" w:rsidP="00D94722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:rsidR="009E3460" w:rsidRPr="00F90E04" w:rsidRDefault="009E3460" w:rsidP="00D94722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</w:tr>
          </w:tbl>
          <w:p w:rsidR="009E3460" w:rsidRPr="00F90E04" w:rsidRDefault="009E3460" w:rsidP="00D94722">
            <w:pPr>
              <w:shd w:val="clear" w:color="auto" w:fill="FFFFFF"/>
              <w:spacing w:before="100" w:beforeAutospacing="1"/>
              <w:ind w:left="175"/>
              <w:rPr>
                <w:rFonts w:ascii="Times New Roman" w:eastAsia="Times New Roman" w:hAnsi="Times New Roman" w:cs="Times New Roman"/>
                <w:color w:val="212529"/>
                <w:highlight w:val="yellow"/>
              </w:rPr>
            </w:pPr>
          </w:p>
          <w:p w:rsidR="009E3460" w:rsidRPr="00F90E04" w:rsidRDefault="009E3460" w:rsidP="00D94722">
            <w:pPr>
              <w:shd w:val="clear" w:color="auto" w:fill="FFFFFF"/>
              <w:spacing w:before="100" w:beforeAutospacing="1"/>
              <w:ind w:left="720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1569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CC3BAA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21. 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0E04">
              <w:rPr>
                <w:rFonts w:ascii="Times New Roman" w:eastAsia="Times New Roman" w:hAnsi="Times New Roman" w:cs="Times New Roman"/>
              </w:rPr>
              <w:t>Установите соответствие между типом рассеяния и характером изменения энергии фотона.</w:t>
            </w:r>
          </w:p>
          <w:tbl>
            <w:tblPr>
              <w:tblW w:w="4111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5"/>
              <w:gridCol w:w="2126"/>
            </w:tblGrid>
            <w:tr w:rsidR="009E3460" w:rsidRPr="00F90E04" w:rsidTr="002D1B5C">
              <w:trPr>
                <w:tblHeader/>
              </w:trPr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Тип рассеяния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Изменение энергии фотона</w:t>
                  </w:r>
                </w:p>
              </w:tc>
            </w:tr>
            <w:tr w:rsidR="009E3460" w:rsidRPr="00F90E04" w:rsidTr="002D1B5C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1. Рассеяние Рэлея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а. Энергия фотона не меняется.</w:t>
                  </w:r>
                </w:p>
              </w:tc>
            </w:tr>
            <w:tr w:rsidR="009E3460" w:rsidRPr="00F90E04" w:rsidTr="002D1B5C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2. Комбинационное рассеяние (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стоксово</w:t>
                  </w:r>
                  <w:proofErr w:type="spellEnd"/>
                  <w:r w:rsidRPr="00F90E04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б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Энергия фотона уменьшается.</w:t>
                  </w:r>
                </w:p>
              </w:tc>
            </w:tr>
            <w:tr w:rsidR="009E3460" w:rsidRPr="00F90E04" w:rsidTr="002D1B5C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3. Комбинационное рассеяние (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антистоксово</w:t>
                  </w:r>
                  <w:proofErr w:type="spellEnd"/>
                  <w:r w:rsidRPr="00F90E04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F90E04">
                    <w:rPr>
                      <w:rFonts w:ascii="Times New Roman" w:eastAsia="Times New Roman" w:hAnsi="Times New Roman" w:cs="Times New Roman"/>
                    </w:rPr>
                    <w:t>в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Энергия фотона увеличивается.</w:t>
                  </w:r>
                </w:p>
              </w:tc>
            </w:tr>
            <w:tr w:rsidR="009E3460" w:rsidRPr="00F90E04" w:rsidTr="002D1B5C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83412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г. Энергия фотона равна нулю.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20"/>
              <w:gridCol w:w="620"/>
            </w:tblGrid>
            <w:tr w:rsidR="009E3460" w:rsidRPr="00F90E04" w:rsidTr="00834121">
              <w:tc>
                <w:tcPr>
                  <w:tcW w:w="619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20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20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9E3460" w:rsidRPr="00F90E04" w:rsidTr="00834121">
              <w:tc>
                <w:tcPr>
                  <w:tcW w:w="619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620" w:type="dxa"/>
                </w:tcPr>
                <w:p w:rsidR="009E3460" w:rsidRPr="00F90E04" w:rsidRDefault="009E3460" w:rsidP="00834121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</w:tr>
          </w:tbl>
          <w:p w:rsidR="009E3460" w:rsidRPr="00F90E04" w:rsidRDefault="009E3460" w:rsidP="00834121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212529"/>
                <w:highlight w:val="yellow"/>
              </w:rPr>
            </w:pPr>
          </w:p>
          <w:p w:rsidR="009E3460" w:rsidRPr="00F90E04" w:rsidRDefault="009E3460" w:rsidP="00834121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6D7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22.  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Тип экситона определяются в зависимости от расстояния между электроном и дыркой. Установите соответствие между названием экситона и типом связи.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1881"/>
              <w:gridCol w:w="2293"/>
            </w:tblGrid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Тип связи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B64F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1)</w:t>
                  </w:r>
                  <w:r w:rsidRPr="00F90E04">
                    <w:rPr>
                      <w:rFonts w:ascii="Times New Roman" w:hAnsi="Times New Roman" w:cs="Times New Roman"/>
                    </w:rPr>
                    <w:t>Слабо связанные экситоны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а) Френкеля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  <w:r w:rsidRPr="00F90E04">
                    <w:rPr>
                      <w:rFonts w:ascii="Times New Roman" w:hAnsi="Times New Roman" w:cs="Times New Roman"/>
                    </w:rPr>
                    <w:t xml:space="preserve">Прочно связанные </w:t>
                  </w: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экситоны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б) 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Ванье</w:t>
                  </w:r>
                  <w:proofErr w:type="spell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–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Мотта</w:t>
                  </w:r>
                  <w:proofErr w:type="spellEnd"/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в) Ферми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6D7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D94722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23. Прочитайте текст и установите соответствие.</w:t>
            </w:r>
          </w:p>
          <w:p w:rsidR="009E3460" w:rsidRPr="00F90E04" w:rsidRDefault="009E3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метод исследований с областью исследований.</w:t>
            </w:r>
          </w:p>
          <w:tbl>
            <w:tblPr>
              <w:tblW w:w="4111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5"/>
              <w:gridCol w:w="2126"/>
            </w:tblGrid>
            <w:tr w:rsidR="009E3460" w:rsidRPr="00F90E04" w:rsidTr="00F864A6">
              <w:trPr>
                <w:tblHeader/>
              </w:trPr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Метод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bCs/>
                    </w:rPr>
                    <w:t>Область исследования</w:t>
                  </w:r>
                </w:p>
              </w:tc>
            </w:tr>
            <w:tr w:rsidR="009E3460" w:rsidRPr="00F90E04" w:rsidTr="00F864A6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1. Спектроскопия поглощения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Электронная структура твердого тела.</w:t>
                  </w:r>
                </w:p>
              </w:tc>
            </w:tr>
            <w:tr w:rsidR="009E3460" w:rsidRPr="00F90E04" w:rsidTr="00F864A6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>2. Фотолюминесценция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б</w:t>
                  </w:r>
                  <w:proofErr w:type="gramEnd"/>
                  <w:r w:rsidRPr="00F90E04">
                    <w:rPr>
                      <w:rFonts w:ascii="Times New Roman" w:eastAsia="Times New Roman" w:hAnsi="Times New Roman" w:cs="Times New Roman"/>
                    </w:rPr>
                    <w:t>. Колебательные моды молекул.</w:t>
                  </w:r>
                </w:p>
              </w:tc>
            </w:tr>
            <w:tr w:rsidR="009E3460" w:rsidRPr="00F90E04" w:rsidTr="00F864A6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3. 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Рамановская</w:t>
                  </w:r>
                  <w:proofErr w:type="spellEnd"/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 спектроскопия</w:t>
                  </w: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Энергетические уровни примесей в полупроводниках.</w:t>
                  </w:r>
                </w:p>
              </w:tc>
            </w:tr>
            <w:tr w:rsidR="009E3460" w:rsidRPr="00F90E04" w:rsidTr="00F864A6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</w:rPr>
                    <w:t xml:space="preserve">4. Спектральная </w:t>
                  </w:r>
                  <w:proofErr w:type="spellStart"/>
                  <w:r w:rsidRPr="00F90E04">
                    <w:rPr>
                      <w:rFonts w:ascii="Times New Roman" w:eastAsia="Times New Roman" w:hAnsi="Times New Roman" w:cs="Times New Roman"/>
                    </w:rPr>
                    <w:t>эллипсометрия</w:t>
                  </w:r>
                  <w:proofErr w:type="spellEnd"/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Релаксация возбужденных состояний.</w:t>
                  </w:r>
                </w:p>
              </w:tc>
            </w:tr>
            <w:tr w:rsidR="009E3460" w:rsidRPr="00F90E04" w:rsidTr="00F864A6">
              <w:tc>
                <w:tcPr>
                  <w:tcW w:w="1985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9E3460" w:rsidRPr="00F90E04" w:rsidRDefault="009E3460" w:rsidP="00D9472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</w:t>
                  </w:r>
                  <w:r w:rsidRPr="00F90E04">
                    <w:rPr>
                      <w:rFonts w:ascii="Times New Roman" w:eastAsia="Times New Roman" w:hAnsi="Times New Roman" w:cs="Times New Roman"/>
                    </w:rPr>
                    <w:t>. Определение толщины и оптических параметров тонких пленок.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5"/>
              <w:gridCol w:w="465"/>
              <w:gridCol w:w="465"/>
            </w:tblGrid>
            <w:tr w:rsidR="009E3460" w:rsidRPr="00F90E04" w:rsidTr="00D94722">
              <w:tc>
                <w:tcPr>
                  <w:tcW w:w="464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F90E04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9E3460" w:rsidRPr="00F90E04" w:rsidTr="00D94722">
              <w:tc>
                <w:tcPr>
                  <w:tcW w:w="464" w:type="dxa"/>
                </w:tcPr>
                <w:p w:rsidR="009E3460" w:rsidRPr="00F93267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465" w:type="dxa"/>
                </w:tcPr>
                <w:p w:rsidR="009E3460" w:rsidRPr="00F93267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</w:p>
              </w:tc>
              <w:tc>
                <w:tcPr>
                  <w:tcW w:w="465" w:type="dxa"/>
                </w:tcPr>
                <w:p w:rsidR="009E3460" w:rsidRPr="00F93267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465" w:type="dxa"/>
                </w:tcPr>
                <w:p w:rsidR="009E3460" w:rsidRPr="00F93267" w:rsidRDefault="009E3460" w:rsidP="0027609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д</w:t>
                  </w:r>
                  <w:proofErr w:type="spellEnd"/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9E3460" w:rsidRPr="00F90E04" w:rsidRDefault="009E3460" w:rsidP="00D947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24. 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Квантовая эффективность радиационного перехода определяется как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19275" cy="466725"/>
                  <wp:effectExtent l="19050" t="0" r="9525" b="0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Соотнесите обозначение переменных и их физическое значение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1589"/>
              <w:gridCol w:w="2585"/>
            </w:tblGrid>
            <w:tr w:rsidR="009E3460" w:rsidRPr="00F90E04" w:rsidTr="00F93267">
              <w:tc>
                <w:tcPr>
                  <w:tcW w:w="1904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F90E04">
                    <w:rPr>
                      <w:rFonts w:ascii="Times New Roman" w:hAnsi="Times New Roman" w:cs="Times New Roman"/>
                    </w:rPr>
                    <w:t>еременная</w:t>
                  </w:r>
                </w:p>
              </w:tc>
              <w:tc>
                <w:tcPr>
                  <w:tcW w:w="3096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Физическое значение</w:t>
                  </w:r>
                </w:p>
              </w:tc>
            </w:tr>
            <w:tr w:rsidR="009E3460" w:rsidRPr="00F90E04" w:rsidTr="00F93267">
              <w:tc>
                <w:tcPr>
                  <w:tcW w:w="1904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1) τ</w:t>
                  </w:r>
                  <w:r w:rsidRPr="00F90E04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R</w:t>
                  </w:r>
                </w:p>
              </w:tc>
              <w:tc>
                <w:tcPr>
                  <w:tcW w:w="3096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а) время жизни возбужденного состояния</w:t>
                  </w:r>
                </w:p>
              </w:tc>
            </w:tr>
            <w:tr w:rsidR="009E3460" w:rsidRPr="00F90E04" w:rsidTr="00F93267">
              <w:tc>
                <w:tcPr>
                  <w:tcW w:w="1904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2) τ</w:t>
                  </w:r>
                  <w:r w:rsidRPr="00F90E04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0</w:t>
                  </w:r>
                </w:p>
              </w:tc>
              <w:tc>
                <w:tcPr>
                  <w:tcW w:w="3096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б) время жизни 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безызлучательного</w:t>
                  </w:r>
                  <w:proofErr w:type="spell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 перехода</w:t>
                  </w:r>
                </w:p>
              </w:tc>
            </w:tr>
            <w:tr w:rsidR="009E3460" w:rsidRPr="00F90E04" w:rsidTr="00F93267">
              <w:tc>
                <w:tcPr>
                  <w:tcW w:w="1904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96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в) время жизни 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излучательного</w:t>
                  </w:r>
                  <w:proofErr w:type="spellEnd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 перехода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9406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25.  Прочитайте текст и установите последовательность.</w:t>
            </w:r>
          </w:p>
          <w:p w:rsidR="009E3460" w:rsidRPr="00F90E04" w:rsidRDefault="009E3460" w:rsidP="009406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hAnsi="Times New Roman" w:cs="Times New Roman"/>
              </w:rPr>
              <w:t xml:space="preserve">Расположите </w:t>
            </w:r>
            <w:r w:rsidRPr="00F90E04">
              <w:rPr>
                <w:rFonts w:ascii="Times New Roman" w:eastAsia="Times New Roman" w:hAnsi="Times New Roman" w:cs="Times New Roman"/>
                <w:color w:val="212529"/>
              </w:rPr>
              <w:t xml:space="preserve">этапы исследования </w:t>
            </w:r>
            <w:proofErr w:type="spellStart"/>
            <w:r w:rsidRPr="00F90E04">
              <w:rPr>
                <w:rFonts w:ascii="Times New Roman" w:eastAsia="Times New Roman" w:hAnsi="Times New Roman" w:cs="Times New Roman"/>
                <w:color w:val="212529"/>
              </w:rPr>
              <w:t>рамановской</w:t>
            </w:r>
            <w:proofErr w:type="spellEnd"/>
            <w:r w:rsidRPr="00F90E04">
              <w:rPr>
                <w:rFonts w:ascii="Times New Roman" w:eastAsia="Times New Roman" w:hAnsi="Times New Roman" w:cs="Times New Roman"/>
                <w:color w:val="212529"/>
              </w:rPr>
              <w:t xml:space="preserve"> спектроскопии по порядку:</w:t>
            </w:r>
          </w:p>
          <w:p w:rsidR="009E3460" w:rsidRPr="00F90E04" w:rsidRDefault="009E3460" w:rsidP="009406C6">
            <w:pPr>
              <w:shd w:val="clear" w:color="auto" w:fill="FFFFFF"/>
              <w:ind w:left="238"/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1.Обработка полученного спектра</w:t>
            </w:r>
          </w:p>
          <w:p w:rsidR="009E3460" w:rsidRPr="00F90E04" w:rsidRDefault="009E3460" w:rsidP="009406C6">
            <w:pPr>
              <w:shd w:val="clear" w:color="auto" w:fill="FFFFFF"/>
              <w:ind w:left="238"/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>2.Возбуждение образца монохроматическим излучением</w:t>
            </w:r>
          </w:p>
          <w:p w:rsidR="009E3460" w:rsidRPr="00F90E04" w:rsidRDefault="009E3460" w:rsidP="009406C6">
            <w:pPr>
              <w:shd w:val="clear" w:color="auto" w:fill="FFFFFF"/>
              <w:ind w:left="238"/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3.Регистрация рассеянного света</w:t>
            </w:r>
          </w:p>
          <w:p w:rsidR="009E3460" w:rsidRPr="00F90E04" w:rsidRDefault="009E3460" w:rsidP="009406C6">
            <w:pPr>
              <w:shd w:val="clear" w:color="auto" w:fill="FFFFFF"/>
              <w:ind w:left="238"/>
              <w:rPr>
                <w:rFonts w:ascii="Times New Roman" w:eastAsia="Times New Roman" w:hAnsi="Times New Roman" w:cs="Times New Roman"/>
                <w:color w:val="212529"/>
              </w:rPr>
            </w:pPr>
            <w:r w:rsidRPr="00F90E04">
              <w:rPr>
                <w:rFonts w:ascii="Times New Roman" w:eastAsia="Times New Roman" w:hAnsi="Times New Roman" w:cs="Times New Roman"/>
                <w:color w:val="212529"/>
              </w:rPr>
              <w:t xml:space="preserve">4.Выделение </w:t>
            </w:r>
            <w:proofErr w:type="spellStart"/>
            <w:r w:rsidRPr="00F90E04">
              <w:rPr>
                <w:rFonts w:ascii="Times New Roman" w:eastAsia="Times New Roman" w:hAnsi="Times New Roman" w:cs="Times New Roman"/>
                <w:color w:val="212529"/>
              </w:rPr>
              <w:t>рамановского</w:t>
            </w:r>
            <w:proofErr w:type="spellEnd"/>
            <w:r w:rsidRPr="00F90E04">
              <w:rPr>
                <w:rFonts w:ascii="Times New Roman" w:eastAsia="Times New Roman" w:hAnsi="Times New Roman" w:cs="Times New Roman"/>
                <w:color w:val="212529"/>
              </w:rPr>
              <w:t xml:space="preserve"> рассеяния из общего сигнала</w:t>
            </w: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5"/>
              <w:gridCol w:w="465"/>
              <w:gridCol w:w="465"/>
            </w:tblGrid>
            <w:tr w:rsidR="009E3460" w:rsidRPr="00F90E04" w:rsidTr="00F864A6">
              <w:tc>
                <w:tcPr>
                  <w:tcW w:w="464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65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26. Прочитайте текст и установите соответствие.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Ниже приведены сокращения</w:t>
            </w:r>
            <w:r>
              <w:rPr>
                <w:rFonts w:ascii="Times New Roman" w:hAnsi="Times New Roman" w:cs="Times New Roman"/>
              </w:rPr>
              <w:t>,</w:t>
            </w:r>
            <w:r w:rsidRPr="00F90E04">
              <w:rPr>
                <w:rFonts w:ascii="Times New Roman" w:hAnsi="Times New Roman" w:cs="Times New Roman"/>
              </w:rPr>
              <w:t xml:space="preserve"> используемые в рентгеновской спектроскопии</w:t>
            </w:r>
            <w:r>
              <w:rPr>
                <w:rFonts w:ascii="Times New Roman" w:hAnsi="Times New Roman" w:cs="Times New Roman"/>
              </w:rPr>
              <w:t>,</w:t>
            </w:r>
            <w:r w:rsidRPr="00F90E04">
              <w:rPr>
                <w:rFonts w:ascii="Times New Roman" w:hAnsi="Times New Roman" w:cs="Times New Roman"/>
              </w:rPr>
              <w:t xml:space="preserve"> и их расшифровка, приведите в соответствие. 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1881"/>
              <w:gridCol w:w="2293"/>
            </w:tblGrid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D113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F90E04">
                    <w:rPr>
                      <w:rFonts w:ascii="Times New Roman" w:hAnsi="Times New Roman" w:cs="Times New Roman"/>
                    </w:rPr>
                    <w:t>окращение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D113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F90E04">
                    <w:rPr>
                      <w:rFonts w:ascii="Times New Roman" w:hAnsi="Times New Roman" w:cs="Times New Roman"/>
                    </w:rPr>
                    <w:t>асшифровка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F90E04">
                    <w:rPr>
                      <w:rFonts w:ascii="Times New Roman" w:hAnsi="Times New Roman" w:cs="Times New Roman"/>
                      <w:lang w:val="en-US" w:eastAsia="en-US"/>
                    </w:rPr>
                    <w:t>XFS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а) Рентгеновское поглощение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F90E04">
                    <w:rPr>
                      <w:rFonts w:ascii="Times New Roman" w:hAnsi="Times New Roman" w:cs="Times New Roman"/>
                      <w:lang w:val="en-US" w:eastAsia="en-US"/>
                    </w:rPr>
                    <w:t>XAS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б) Рентгеновская флуоресценция</w:t>
                  </w:r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F90E04">
                    <w:rPr>
                      <w:rFonts w:ascii="Times New Roman" w:hAnsi="Times New Roman" w:cs="Times New Roman"/>
                      <w:lang w:val="en-US"/>
                    </w:rPr>
                    <w:t>PES</w:t>
                  </w: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 xml:space="preserve">в) Обратная </w:t>
                  </w:r>
                  <w:proofErr w:type="spellStart"/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фотоэмиссия</w:t>
                  </w:r>
                  <w:proofErr w:type="spellEnd"/>
                </w:p>
              </w:tc>
            </w:tr>
            <w:tr w:rsidR="009E3460" w:rsidRPr="00F90E04" w:rsidTr="00276093">
              <w:tc>
                <w:tcPr>
                  <w:tcW w:w="2253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7" w:type="pct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90E04">
                    <w:rPr>
                      <w:rFonts w:ascii="Times New Roman" w:hAnsi="Times New Roman" w:cs="Times New Roman"/>
                      <w:lang w:eastAsia="en-US"/>
                    </w:rPr>
                    <w:t>г) Фотоэлектронная спектроскопия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E3460" w:rsidRPr="00F90E04" w:rsidTr="00276093">
              <w:trPr>
                <w:trHeight w:val="385"/>
              </w:trPr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E3460" w:rsidRPr="00F90E04" w:rsidTr="00276093"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9E3460" w:rsidRPr="00F90E04" w:rsidRDefault="009E3460" w:rsidP="0027609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90E0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460" w:rsidRPr="00F90E04" w:rsidTr="009E3460">
        <w:trPr>
          <w:trHeight w:val="735"/>
        </w:trPr>
        <w:tc>
          <w:tcPr>
            <w:tcW w:w="488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pct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27. Прочитайте текст и в</w:t>
            </w:r>
            <w:r w:rsidRPr="00F90E0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Pr="00F90E04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90E04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F90E04">
              <w:rPr>
                <w:rFonts w:ascii="Times New Roman" w:hAnsi="Times New Roman" w:cs="Times New Roman"/>
              </w:rPr>
              <w:t>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На рисунке приведено схематическое изображение прибора используемого в спектроскопии твердого тела. Выберите верный вариант ответа.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71675" cy="742950"/>
                  <wp:effectExtent l="19050" t="0" r="9525" b="0"/>
                  <wp:docPr id="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А) Детектор ионов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Б) Спектрометр для электронной спектроскопии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В) Ускоритель электронов</w:t>
            </w:r>
          </w:p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Г) Фотоэлектронный умножитель</w:t>
            </w:r>
          </w:p>
        </w:tc>
        <w:tc>
          <w:tcPr>
            <w:tcW w:w="1057" w:type="pct"/>
            <w:gridSpan w:val="2"/>
          </w:tcPr>
          <w:p w:rsidR="009E3460" w:rsidRPr="00F90E04" w:rsidRDefault="009E3460" w:rsidP="00276093">
            <w:pPr>
              <w:jc w:val="both"/>
              <w:rPr>
                <w:rFonts w:ascii="Times New Roman" w:hAnsi="Times New Roman" w:cs="Times New Roman"/>
              </w:rPr>
            </w:pPr>
            <w:r w:rsidRPr="00F90E04">
              <w:rPr>
                <w:rFonts w:ascii="Times New Roman" w:hAnsi="Times New Roman" w:cs="Times New Roman"/>
              </w:rPr>
              <w:t>Б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  <w:bookmarkStart w:id="0" w:name="_GoBack"/>
    </w:p>
    <w:bookmarkEnd w:id="0"/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11"/>
      <w:headerReference w:type="default" r:id="rId12"/>
      <w:headerReference w:type="first" r:id="rId13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09" w:rsidRDefault="00CD6109" w:rsidP="00DE266B">
      <w:r>
        <w:separator/>
      </w:r>
    </w:p>
  </w:endnote>
  <w:endnote w:type="continuationSeparator" w:id="0">
    <w:p w:rsidR="00CD6109" w:rsidRDefault="00CD6109" w:rsidP="00DE266B">
      <w:r>
        <w:continuationSeparator/>
      </w:r>
    </w:p>
  </w:endnote>
  <w:endnote w:type="continuationNotice" w:id="1">
    <w:p w:rsidR="00CD6109" w:rsidRDefault="00CD61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09" w:rsidRDefault="00CD6109" w:rsidP="00DE266B">
      <w:r>
        <w:separator/>
      </w:r>
    </w:p>
  </w:footnote>
  <w:footnote w:type="continuationSeparator" w:id="0">
    <w:p w:rsidR="00CD6109" w:rsidRDefault="00CD6109" w:rsidP="00DE266B">
      <w:r>
        <w:continuationSeparator/>
      </w:r>
    </w:p>
  </w:footnote>
  <w:footnote w:type="continuationNotice" w:id="1">
    <w:p w:rsidR="00CD6109" w:rsidRDefault="00CD61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6" w:rsidRDefault="002140B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6" w:rsidRDefault="002140B6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6" w:rsidRDefault="002140B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A506C9"/>
    <w:multiLevelType w:val="multilevel"/>
    <w:tmpl w:val="D69C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D06FB"/>
    <w:multiLevelType w:val="hybridMultilevel"/>
    <w:tmpl w:val="17846FE2"/>
    <w:lvl w:ilvl="0" w:tplc="92B6D98E">
      <w:start w:val="18"/>
      <w:numFmt w:val="decimal"/>
      <w:lvlText w:val="%1"/>
      <w:lvlJc w:val="left"/>
      <w:pPr>
        <w:ind w:left="11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6F90312E"/>
    <w:multiLevelType w:val="hybridMultilevel"/>
    <w:tmpl w:val="A3046E62"/>
    <w:lvl w:ilvl="0" w:tplc="92B6D98E">
      <w:start w:val="18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2"/>
  </w:num>
  <w:num w:numId="5">
    <w:abstractNumId w:val="3"/>
  </w:num>
  <w:num w:numId="6">
    <w:abstractNumId w:val="20"/>
  </w:num>
  <w:num w:numId="7">
    <w:abstractNumId w:val="7"/>
  </w:num>
  <w:num w:numId="8">
    <w:abstractNumId w:val="14"/>
  </w:num>
  <w:num w:numId="9">
    <w:abstractNumId w:val="17"/>
  </w:num>
  <w:num w:numId="10">
    <w:abstractNumId w:val="23"/>
  </w:num>
  <w:num w:numId="11">
    <w:abstractNumId w:val="10"/>
  </w:num>
  <w:num w:numId="12">
    <w:abstractNumId w:val="24"/>
  </w:num>
  <w:num w:numId="13">
    <w:abstractNumId w:val="6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4"/>
  </w:num>
  <w:num w:numId="21">
    <w:abstractNumId w:val="16"/>
  </w:num>
  <w:num w:numId="22">
    <w:abstractNumId w:val="22"/>
  </w:num>
  <w:num w:numId="23">
    <w:abstractNumId w:val="11"/>
  </w:num>
  <w:num w:numId="24">
    <w:abstractNumId w:val="25"/>
  </w:num>
  <w:num w:numId="25">
    <w:abstractNumId w:val="26"/>
  </w:num>
  <w:num w:numId="26">
    <w:abstractNumId w:val="2"/>
  </w:num>
  <w:num w:numId="27">
    <w:abstractNumId w:val="1"/>
  </w:num>
  <w:num w:numId="28">
    <w:abstractNumId w:val="8"/>
  </w:num>
  <w:num w:numId="29">
    <w:abstractNumId w:val="19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33E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330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2ECB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273E"/>
    <w:rsid w:val="00193EB0"/>
    <w:rsid w:val="00194A5B"/>
    <w:rsid w:val="0019598F"/>
    <w:rsid w:val="0019621B"/>
    <w:rsid w:val="001966FB"/>
    <w:rsid w:val="00197619"/>
    <w:rsid w:val="001A17AA"/>
    <w:rsid w:val="001A2560"/>
    <w:rsid w:val="001A5785"/>
    <w:rsid w:val="001A633A"/>
    <w:rsid w:val="001A7A5D"/>
    <w:rsid w:val="001B02A8"/>
    <w:rsid w:val="001B048D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12B2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40B6"/>
    <w:rsid w:val="0021628E"/>
    <w:rsid w:val="00216EE7"/>
    <w:rsid w:val="00221498"/>
    <w:rsid w:val="00221548"/>
    <w:rsid w:val="00223803"/>
    <w:rsid w:val="002245EE"/>
    <w:rsid w:val="00224ABF"/>
    <w:rsid w:val="00225B63"/>
    <w:rsid w:val="00226E04"/>
    <w:rsid w:val="002308E9"/>
    <w:rsid w:val="002309F3"/>
    <w:rsid w:val="00230C3D"/>
    <w:rsid w:val="00231CF7"/>
    <w:rsid w:val="00232D83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093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B6C93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1B5C"/>
    <w:rsid w:val="002D4882"/>
    <w:rsid w:val="002D6876"/>
    <w:rsid w:val="002D72F8"/>
    <w:rsid w:val="002D7356"/>
    <w:rsid w:val="002E0747"/>
    <w:rsid w:val="002E0FEA"/>
    <w:rsid w:val="002E19A1"/>
    <w:rsid w:val="002E30C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6B2E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335B"/>
    <w:rsid w:val="003F43A1"/>
    <w:rsid w:val="003F47A5"/>
    <w:rsid w:val="0040020A"/>
    <w:rsid w:val="00401E9C"/>
    <w:rsid w:val="00403E39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7CD"/>
    <w:rsid w:val="00425DCC"/>
    <w:rsid w:val="00425F31"/>
    <w:rsid w:val="00426381"/>
    <w:rsid w:val="004306E2"/>
    <w:rsid w:val="004307A0"/>
    <w:rsid w:val="00430E5D"/>
    <w:rsid w:val="00431C4A"/>
    <w:rsid w:val="00431C9F"/>
    <w:rsid w:val="00437027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5E2B"/>
    <w:rsid w:val="004566A1"/>
    <w:rsid w:val="00457B4C"/>
    <w:rsid w:val="004601E1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5DEC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0793A"/>
    <w:rsid w:val="0051099E"/>
    <w:rsid w:val="00510AD8"/>
    <w:rsid w:val="005137D0"/>
    <w:rsid w:val="00513F23"/>
    <w:rsid w:val="005142F0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21A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A4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386E"/>
    <w:rsid w:val="00615104"/>
    <w:rsid w:val="00615807"/>
    <w:rsid w:val="006159BE"/>
    <w:rsid w:val="006165F1"/>
    <w:rsid w:val="0061663D"/>
    <w:rsid w:val="00617857"/>
    <w:rsid w:val="00620F14"/>
    <w:rsid w:val="00623800"/>
    <w:rsid w:val="00623952"/>
    <w:rsid w:val="00624F79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06A5"/>
    <w:rsid w:val="00641011"/>
    <w:rsid w:val="00643906"/>
    <w:rsid w:val="00644555"/>
    <w:rsid w:val="00644D60"/>
    <w:rsid w:val="00647A2D"/>
    <w:rsid w:val="00651816"/>
    <w:rsid w:val="0065419F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3939"/>
    <w:rsid w:val="006A6BB0"/>
    <w:rsid w:val="006A6E50"/>
    <w:rsid w:val="006B0829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0F77"/>
    <w:rsid w:val="006C3136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D7D1E"/>
    <w:rsid w:val="006E1017"/>
    <w:rsid w:val="006E38B5"/>
    <w:rsid w:val="006E3EF1"/>
    <w:rsid w:val="006E57B8"/>
    <w:rsid w:val="006E6160"/>
    <w:rsid w:val="006E77BF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5B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5CF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B6F2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121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1B47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738"/>
    <w:rsid w:val="008649D4"/>
    <w:rsid w:val="008651DE"/>
    <w:rsid w:val="00867247"/>
    <w:rsid w:val="008711B5"/>
    <w:rsid w:val="008720F1"/>
    <w:rsid w:val="008723F2"/>
    <w:rsid w:val="008724C7"/>
    <w:rsid w:val="00874651"/>
    <w:rsid w:val="008749DD"/>
    <w:rsid w:val="0087558D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36DD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A82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1555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06D71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5162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6C6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64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5E00"/>
    <w:rsid w:val="009C76C2"/>
    <w:rsid w:val="009C7E3F"/>
    <w:rsid w:val="009D0BA7"/>
    <w:rsid w:val="009D15DE"/>
    <w:rsid w:val="009D17C7"/>
    <w:rsid w:val="009D36CB"/>
    <w:rsid w:val="009D6158"/>
    <w:rsid w:val="009E1996"/>
    <w:rsid w:val="009E328B"/>
    <w:rsid w:val="009E32FF"/>
    <w:rsid w:val="009E3460"/>
    <w:rsid w:val="009E3BFB"/>
    <w:rsid w:val="009E4459"/>
    <w:rsid w:val="009E49CD"/>
    <w:rsid w:val="009F1335"/>
    <w:rsid w:val="009F24FA"/>
    <w:rsid w:val="009F2E7E"/>
    <w:rsid w:val="009F4E8C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514C"/>
    <w:rsid w:val="00A270AD"/>
    <w:rsid w:val="00A27FAE"/>
    <w:rsid w:val="00A319EC"/>
    <w:rsid w:val="00A36830"/>
    <w:rsid w:val="00A40158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1186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12FB"/>
    <w:rsid w:val="00A93638"/>
    <w:rsid w:val="00A958A5"/>
    <w:rsid w:val="00A95A70"/>
    <w:rsid w:val="00A95B13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3C1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6CF6"/>
    <w:rsid w:val="00AC740A"/>
    <w:rsid w:val="00AC7571"/>
    <w:rsid w:val="00AD1545"/>
    <w:rsid w:val="00AD1C8F"/>
    <w:rsid w:val="00AD322E"/>
    <w:rsid w:val="00AD331F"/>
    <w:rsid w:val="00AD3BDE"/>
    <w:rsid w:val="00AD4625"/>
    <w:rsid w:val="00AD4713"/>
    <w:rsid w:val="00AD512A"/>
    <w:rsid w:val="00AE0287"/>
    <w:rsid w:val="00AE1733"/>
    <w:rsid w:val="00AE1CEE"/>
    <w:rsid w:val="00AE20B4"/>
    <w:rsid w:val="00AE2248"/>
    <w:rsid w:val="00AE344D"/>
    <w:rsid w:val="00AE3735"/>
    <w:rsid w:val="00AE3C9D"/>
    <w:rsid w:val="00AE5CBB"/>
    <w:rsid w:val="00AE5FD1"/>
    <w:rsid w:val="00AE6D22"/>
    <w:rsid w:val="00AF0287"/>
    <w:rsid w:val="00AF154F"/>
    <w:rsid w:val="00AF29B9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4E35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5FA6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4FFB"/>
    <w:rsid w:val="00B66B2B"/>
    <w:rsid w:val="00B718B2"/>
    <w:rsid w:val="00B72F77"/>
    <w:rsid w:val="00B73A9A"/>
    <w:rsid w:val="00B7516B"/>
    <w:rsid w:val="00B76104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30"/>
    <w:rsid w:val="00BA6BEE"/>
    <w:rsid w:val="00BA6F64"/>
    <w:rsid w:val="00BB0208"/>
    <w:rsid w:val="00BB058B"/>
    <w:rsid w:val="00BB06B3"/>
    <w:rsid w:val="00BB125C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074F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853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38BD"/>
    <w:rsid w:val="00CB4482"/>
    <w:rsid w:val="00CB5955"/>
    <w:rsid w:val="00CB5AD1"/>
    <w:rsid w:val="00CB763F"/>
    <w:rsid w:val="00CB78E2"/>
    <w:rsid w:val="00CC17BF"/>
    <w:rsid w:val="00CC1E5C"/>
    <w:rsid w:val="00CC3BAA"/>
    <w:rsid w:val="00CC45FE"/>
    <w:rsid w:val="00CC4D00"/>
    <w:rsid w:val="00CC739B"/>
    <w:rsid w:val="00CC7954"/>
    <w:rsid w:val="00CD2BCE"/>
    <w:rsid w:val="00CD3D02"/>
    <w:rsid w:val="00CD6109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13BF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CC1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722"/>
    <w:rsid w:val="00D94CFF"/>
    <w:rsid w:val="00D95518"/>
    <w:rsid w:val="00D96016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701C"/>
    <w:rsid w:val="00DC0B8F"/>
    <w:rsid w:val="00DC1A1D"/>
    <w:rsid w:val="00DC2CB4"/>
    <w:rsid w:val="00DC4DBA"/>
    <w:rsid w:val="00DC56CA"/>
    <w:rsid w:val="00DC79CC"/>
    <w:rsid w:val="00DC7F58"/>
    <w:rsid w:val="00DD0463"/>
    <w:rsid w:val="00DD1004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EF9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09B0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30F5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833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4A0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6D10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4A6"/>
    <w:rsid w:val="00F868F1"/>
    <w:rsid w:val="00F86957"/>
    <w:rsid w:val="00F86ECE"/>
    <w:rsid w:val="00F87390"/>
    <w:rsid w:val="00F87E68"/>
    <w:rsid w:val="00F90A7C"/>
    <w:rsid w:val="00F90E04"/>
    <w:rsid w:val="00F92F83"/>
    <w:rsid w:val="00F93267"/>
    <w:rsid w:val="00F93671"/>
    <w:rsid w:val="00FA07CD"/>
    <w:rsid w:val="00FA09AD"/>
    <w:rsid w:val="00FA339F"/>
    <w:rsid w:val="00FA3748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B4D0-4585-44FD-844C-3864F8CB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32</cp:revision>
  <cp:lastPrinted>2022-06-24T02:53:00Z</cp:lastPrinted>
  <dcterms:created xsi:type="dcterms:W3CDTF">2025-03-07T03:08:00Z</dcterms:created>
  <dcterms:modified xsi:type="dcterms:W3CDTF">2025-09-12T08:13:00Z</dcterms:modified>
</cp:coreProperties>
</file>